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D32" w:rsidRDefault="009C5D32" w:rsidP="009C5D32">
      <w:pPr>
        <w:pStyle w:val="Nadpis"/>
        <w:rPr>
          <w:b w:val="0"/>
          <w:bCs/>
          <w:sz w:val="16"/>
        </w:rPr>
      </w:pPr>
    </w:p>
    <w:p w:rsidR="009C5D32" w:rsidRDefault="009C5D32" w:rsidP="009C5D32">
      <w:pPr>
        <w:pStyle w:val="Nadpis"/>
        <w:rPr>
          <w:b w:val="0"/>
          <w:bCs/>
          <w:sz w:val="16"/>
          <w:lang w:eastAsia="sk-SK"/>
        </w:rPr>
      </w:pPr>
    </w:p>
    <w:p w:rsidR="009C5D32" w:rsidRDefault="009C5D32" w:rsidP="009C5D32">
      <w:pPr>
        <w:pStyle w:val="Nadpis"/>
        <w:rPr>
          <w:b w:val="0"/>
          <w:bCs/>
          <w:sz w:val="16"/>
          <w:lang w:eastAsia="sk-SK"/>
        </w:rPr>
      </w:pPr>
    </w:p>
    <w:p w:rsidR="009C5D32" w:rsidRDefault="009C5D32" w:rsidP="009C5D32">
      <w:pPr>
        <w:pStyle w:val="Nadpis"/>
        <w:rPr>
          <w:b w:val="0"/>
          <w:bCs/>
          <w:sz w:val="16"/>
        </w:rPr>
      </w:pPr>
    </w:p>
    <w:p w:rsidR="009C5D32" w:rsidRDefault="009C5D32" w:rsidP="009C5D32">
      <w:pPr>
        <w:pStyle w:val="Nadpis"/>
        <w:rPr>
          <w:b w:val="0"/>
          <w:bCs/>
          <w:sz w:val="16"/>
        </w:rPr>
      </w:pPr>
    </w:p>
    <w:p w:rsidR="009C5D32" w:rsidRDefault="009C5D32" w:rsidP="009C5D32">
      <w:pPr>
        <w:pStyle w:val="Nadpis"/>
        <w:rPr>
          <w:bCs/>
          <w:sz w:val="16"/>
        </w:rPr>
      </w:pPr>
      <w:r>
        <w:rPr>
          <w:noProof/>
          <w:lang w:eastAsia="sk-SK"/>
        </w:rPr>
        <w:drawing>
          <wp:inline distT="0" distB="0" distL="0" distR="0">
            <wp:extent cx="2028825" cy="2028825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32" w:rsidRDefault="009C5D32" w:rsidP="009C5D32">
      <w:pPr>
        <w:rPr>
          <w:b/>
          <w:bCs/>
          <w:sz w:val="16"/>
        </w:rPr>
      </w:pPr>
    </w:p>
    <w:p w:rsidR="009C5D32" w:rsidRDefault="009C5D32" w:rsidP="009C5D32"/>
    <w:p w:rsidR="009C5D32" w:rsidRDefault="009C5D32" w:rsidP="009C5D32">
      <w:r>
        <w:t xml:space="preserve">                                                                                              </w:t>
      </w:r>
    </w:p>
    <w:p w:rsidR="009C5D32" w:rsidRDefault="009C5D32" w:rsidP="009C5D32"/>
    <w:p w:rsidR="009C5D32" w:rsidRDefault="009C5D32" w:rsidP="009C5D32">
      <w:r>
        <w:rPr>
          <w:sz w:val="40"/>
          <w:szCs w:val="40"/>
        </w:rPr>
        <w:t xml:space="preserve">           </w:t>
      </w:r>
      <w:r w:rsidR="002474F9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</w:t>
      </w:r>
    </w:p>
    <w:p w:rsidR="009C5D32" w:rsidRDefault="009C5D32" w:rsidP="009C5D32">
      <w:pPr>
        <w:rPr>
          <w:sz w:val="40"/>
          <w:szCs w:val="40"/>
        </w:rPr>
      </w:pPr>
    </w:p>
    <w:p w:rsidR="009C5D32" w:rsidRDefault="009C5D32" w:rsidP="009C5D32"/>
    <w:p w:rsidR="009C5D32" w:rsidRDefault="009C5D32" w:rsidP="009C5D32"/>
    <w:p w:rsidR="009C5D32" w:rsidRDefault="009C5D32" w:rsidP="009C5D32">
      <w:r>
        <w:rPr>
          <w:rFonts w:ascii="Arial" w:eastAsia="Arial" w:hAnsi="Arial" w:cs="Arial"/>
          <w:sz w:val="36"/>
          <w:szCs w:val="36"/>
        </w:rPr>
        <w:t xml:space="preserve">                                      </w:t>
      </w:r>
    </w:p>
    <w:p w:rsidR="009C5D32" w:rsidRDefault="009C5D32" w:rsidP="009C5D32">
      <w:pPr>
        <w:rPr>
          <w:rFonts w:ascii="Arial" w:hAnsi="Arial" w:cs="Arial"/>
          <w:sz w:val="36"/>
          <w:szCs w:val="36"/>
        </w:rPr>
      </w:pPr>
    </w:p>
    <w:p w:rsidR="009C5D32" w:rsidRDefault="009C5D32" w:rsidP="009C5D32">
      <w:pPr>
        <w:rPr>
          <w:rFonts w:ascii="Arial" w:hAnsi="Arial" w:cs="Arial"/>
        </w:rPr>
      </w:pPr>
    </w:p>
    <w:p w:rsidR="009C5D32" w:rsidRDefault="009C5D32" w:rsidP="009C5D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539">
        <w:rPr>
          <w:b/>
          <w:sz w:val="28"/>
          <w:szCs w:val="28"/>
        </w:rPr>
        <w:t>Všeobecné z</w:t>
      </w:r>
      <w:r>
        <w:rPr>
          <w:b/>
          <w:sz w:val="28"/>
          <w:szCs w:val="28"/>
        </w:rPr>
        <w:t>áväzné nariadenie Obce Pleš</w:t>
      </w:r>
      <w:r w:rsidRPr="00CE3539">
        <w:rPr>
          <w:b/>
          <w:sz w:val="28"/>
          <w:szCs w:val="28"/>
        </w:rPr>
        <w:t xml:space="preserve"> </w:t>
      </w:r>
    </w:p>
    <w:p w:rsidR="009C5D32" w:rsidRDefault="009C5D32" w:rsidP="009C5D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539">
        <w:rPr>
          <w:b/>
          <w:sz w:val="28"/>
          <w:szCs w:val="28"/>
        </w:rPr>
        <w:t>č. 0</w:t>
      </w:r>
      <w:r w:rsidR="002474F9">
        <w:rPr>
          <w:b/>
          <w:sz w:val="28"/>
          <w:szCs w:val="28"/>
        </w:rPr>
        <w:t>1</w:t>
      </w:r>
      <w:r w:rsidRPr="00CE353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25  o používaní pyrotechnických výrobkov </w:t>
      </w:r>
    </w:p>
    <w:p w:rsidR="009C5D32" w:rsidRDefault="009C5D32" w:rsidP="009C5D32">
      <w:pPr>
        <w:spacing w:line="276" w:lineRule="auto"/>
        <w:rPr>
          <w:rFonts w:ascii="Arial" w:hAnsi="Arial" w:cs="Arial"/>
          <w:b/>
        </w:rPr>
      </w:pPr>
    </w:p>
    <w:p w:rsidR="002474F9" w:rsidRDefault="002474F9" w:rsidP="009C5D32">
      <w:pPr>
        <w:spacing w:line="276" w:lineRule="auto"/>
        <w:rPr>
          <w:rFonts w:ascii="Arial" w:hAnsi="Arial" w:cs="Arial"/>
          <w:b/>
        </w:rPr>
      </w:pPr>
    </w:p>
    <w:p w:rsidR="002474F9" w:rsidRDefault="002474F9" w:rsidP="009C5D32">
      <w:pPr>
        <w:spacing w:line="276" w:lineRule="auto"/>
        <w:rPr>
          <w:rFonts w:ascii="Arial" w:hAnsi="Arial" w:cs="Arial"/>
          <w:b/>
        </w:rPr>
      </w:pPr>
    </w:p>
    <w:p w:rsidR="009C5D32" w:rsidRDefault="009C5D32" w:rsidP="009C5D32">
      <w:pPr>
        <w:spacing w:line="276" w:lineRule="auto"/>
        <w:rPr>
          <w:rFonts w:ascii="Arial" w:hAnsi="Arial" w:cs="Arial"/>
          <w:b/>
        </w:rPr>
      </w:pPr>
    </w:p>
    <w:p w:rsidR="009C5D32" w:rsidRDefault="009C5D32" w:rsidP="009C5D32">
      <w:pPr>
        <w:spacing w:line="276" w:lineRule="auto"/>
      </w:pPr>
    </w:p>
    <w:p w:rsidR="009C5D32" w:rsidRDefault="009C5D32" w:rsidP="009C5D32"/>
    <w:p w:rsidR="009C5D32" w:rsidRDefault="009C5D32" w:rsidP="009C5D32">
      <w:pPr>
        <w:tabs>
          <w:tab w:val="left" w:pos="960"/>
        </w:tabs>
      </w:pPr>
      <w:r>
        <w:tab/>
        <w:t xml:space="preserve">                                                    </w:t>
      </w:r>
    </w:p>
    <w:p w:rsidR="009C5D32" w:rsidRDefault="009C5D32" w:rsidP="009C5D32">
      <w:pPr>
        <w:tabs>
          <w:tab w:val="left" w:pos="960"/>
        </w:tabs>
        <w:rPr>
          <w:b/>
          <w:bCs/>
        </w:rPr>
      </w:pPr>
    </w:p>
    <w:p w:rsidR="009C5D32" w:rsidRDefault="009C5D32" w:rsidP="009C5D32">
      <w:pPr>
        <w:tabs>
          <w:tab w:val="left" w:pos="960"/>
        </w:tabs>
        <w:rPr>
          <w:b/>
          <w:bCs/>
        </w:rPr>
      </w:pPr>
    </w:p>
    <w:p w:rsidR="009C5D32" w:rsidRDefault="009C5D32" w:rsidP="009C5D32">
      <w:pPr>
        <w:tabs>
          <w:tab w:val="left" w:pos="960"/>
        </w:tabs>
        <w:rPr>
          <w:b/>
          <w:bCs/>
        </w:rPr>
      </w:pPr>
    </w:p>
    <w:p w:rsidR="009C5D32" w:rsidRDefault="009C5D32" w:rsidP="009C5D32">
      <w:pPr>
        <w:tabs>
          <w:tab w:val="left" w:pos="960"/>
        </w:tabs>
        <w:rPr>
          <w:b/>
          <w:bCs/>
        </w:rPr>
      </w:pPr>
    </w:p>
    <w:p w:rsidR="009C5D32" w:rsidRDefault="009C5D32" w:rsidP="009C5D32">
      <w:pPr>
        <w:tabs>
          <w:tab w:val="left" w:pos="960"/>
        </w:tabs>
        <w:rPr>
          <w:b/>
          <w:bCs/>
        </w:rPr>
      </w:pPr>
    </w:p>
    <w:p w:rsidR="00D921E1" w:rsidRDefault="00D921E1" w:rsidP="00337405"/>
    <w:p w:rsidR="00D921E1" w:rsidRPr="00D921E1" w:rsidRDefault="00D921E1" w:rsidP="00D921E1"/>
    <w:p w:rsidR="00D921E1" w:rsidRPr="00D921E1" w:rsidRDefault="00D921E1" w:rsidP="00D921E1"/>
    <w:p w:rsidR="00D921E1" w:rsidRPr="00D921E1" w:rsidRDefault="00D921E1" w:rsidP="00D921E1"/>
    <w:p w:rsidR="00D921E1" w:rsidRPr="00D921E1" w:rsidRDefault="00D921E1" w:rsidP="00D921E1"/>
    <w:p w:rsidR="00D921E1" w:rsidRPr="00D921E1" w:rsidRDefault="00D921E1" w:rsidP="00D921E1"/>
    <w:p w:rsidR="00D921E1" w:rsidRPr="00D921E1" w:rsidRDefault="00D921E1" w:rsidP="00D921E1"/>
    <w:p w:rsidR="00D921E1" w:rsidRPr="00D921E1" w:rsidRDefault="00D921E1" w:rsidP="00D921E1"/>
    <w:p w:rsidR="00FB533D" w:rsidRPr="00D921E1" w:rsidRDefault="00FB533D" w:rsidP="00FB533D">
      <w:pPr>
        <w:autoSpaceDE w:val="0"/>
        <w:autoSpaceDN w:val="0"/>
        <w:adjustRightInd w:val="0"/>
        <w:spacing w:line="360" w:lineRule="auto"/>
        <w:sectPr w:rsidR="00FB533D" w:rsidRPr="00D921E1" w:rsidSect="00FB53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FB533D" w:rsidRPr="00FB533D" w:rsidRDefault="00FB533D" w:rsidP="00FB533D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                               </w:t>
      </w:r>
      <w:r w:rsidRPr="00CE3539">
        <w:rPr>
          <w:b/>
          <w:sz w:val="28"/>
          <w:szCs w:val="28"/>
        </w:rPr>
        <w:t>Všeobecné z</w:t>
      </w:r>
      <w:r>
        <w:rPr>
          <w:b/>
          <w:sz w:val="28"/>
          <w:szCs w:val="28"/>
        </w:rPr>
        <w:t>áväzné nariadenie Obce Pleš</w:t>
      </w:r>
      <w:r w:rsidRPr="00CE3539">
        <w:rPr>
          <w:b/>
          <w:sz w:val="28"/>
          <w:szCs w:val="28"/>
        </w:rPr>
        <w:t xml:space="preserve"> </w:t>
      </w: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539">
        <w:rPr>
          <w:b/>
          <w:sz w:val="28"/>
          <w:szCs w:val="28"/>
        </w:rPr>
        <w:t>č. 0</w:t>
      </w:r>
      <w:r>
        <w:rPr>
          <w:b/>
          <w:sz w:val="28"/>
          <w:szCs w:val="28"/>
        </w:rPr>
        <w:t>1</w:t>
      </w:r>
      <w:r w:rsidRPr="00CE353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25  o používaní pyrotechnických výrobkov </w:t>
      </w:r>
    </w:p>
    <w:p w:rsidR="00FB533D" w:rsidRPr="00CE3539" w:rsidRDefault="00FB533D" w:rsidP="00FB5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území obce Pleš</w:t>
      </w:r>
    </w:p>
    <w:p w:rsidR="00FB533D" w:rsidRPr="00CE3539" w:rsidRDefault="00FB533D" w:rsidP="00FB5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533D" w:rsidRPr="00CE3539" w:rsidRDefault="00FB533D" w:rsidP="00FB5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533D" w:rsidRDefault="00FB533D" w:rsidP="00FB533D">
      <w:pPr>
        <w:autoSpaceDE w:val="0"/>
        <w:autoSpaceDN w:val="0"/>
        <w:adjustRightInd w:val="0"/>
        <w:spacing w:line="360" w:lineRule="auto"/>
      </w:pPr>
      <w:r>
        <w:t xml:space="preserve"> Obecné zastupiteľstvo</w:t>
      </w:r>
      <w:r w:rsidR="00613101">
        <w:t xml:space="preserve"> v</w:t>
      </w:r>
      <w:r>
        <w:t xml:space="preserve"> Pleš</w:t>
      </w:r>
      <w:r w:rsidR="00613101">
        <w:t>i</w:t>
      </w:r>
      <w:r w:rsidRPr="00CE3539">
        <w:t xml:space="preserve"> </w:t>
      </w:r>
      <w:r>
        <w:t xml:space="preserve">v súlade s článkom </w:t>
      </w:r>
      <w:r w:rsidR="00613101">
        <w:t xml:space="preserve">68 Ústavy Slovenskej republiky, </w:t>
      </w:r>
      <w:r>
        <w:t xml:space="preserve">§ 6 ods.1 a § 4 ods. 3 písm. n) zákona č. 369/1990 Zb. o obecnom zriadení v znení neskorších predpisov, podľa § 53 Zákona č. 58/2014 </w:t>
      </w:r>
      <w:proofErr w:type="spellStart"/>
      <w:r>
        <w:t>Z.z</w:t>
      </w:r>
      <w:proofErr w:type="spellEnd"/>
      <w:r>
        <w:t xml:space="preserve">. o výbušninách, výbušných predmetoch a munícií a o zmene a doplnení niektorých zákonov v znení neskorších predpisov             (ďalej len „zákon o výbušninách“)  a podľa Nariadenia vlády č. 70/2015 </w:t>
      </w:r>
      <w:proofErr w:type="spellStart"/>
      <w:r>
        <w:t>Z.z</w:t>
      </w:r>
      <w:proofErr w:type="spellEnd"/>
      <w:r>
        <w:t>. o sprístupňovaní pyrotechnických výrobkov na trhu.</w:t>
      </w:r>
    </w:p>
    <w:p w:rsidR="00FB533D" w:rsidRDefault="00FB533D" w:rsidP="00FB533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FB533D" w:rsidRPr="00D921E1" w:rsidRDefault="00FB533D" w:rsidP="00FB533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</w:t>
      </w:r>
      <w:r w:rsidRPr="00D921E1">
        <w:rPr>
          <w:b/>
        </w:rPr>
        <w:t>Článok 1</w:t>
      </w: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  <w:r w:rsidRPr="00D921E1">
        <w:rPr>
          <w:b/>
        </w:rPr>
        <w:t>Predmet úpravy</w:t>
      </w: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</w:p>
    <w:p w:rsidR="00FB533D" w:rsidRDefault="00FB533D" w:rsidP="00FB533D">
      <w:pPr>
        <w:autoSpaceDE w:val="0"/>
        <w:autoSpaceDN w:val="0"/>
        <w:adjustRightInd w:val="0"/>
      </w:pPr>
      <w:r>
        <w:t>Toto nariadenie v záujme ochrany verejného poriadku ustanovuje pravidlá a podmienky používania pyrotechnických výrobkov kategórie F2 a F3 na území obce Pleš.</w:t>
      </w: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Článok 2</w:t>
      </w: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Používanie pyrotechnických výrobkov na zábavné a oslavné účely</w:t>
      </w: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</w:p>
    <w:p w:rsidR="00FB533D" w:rsidRDefault="00FB533D" w:rsidP="00FB533D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840813">
        <w:t xml:space="preserve">Používanie </w:t>
      </w:r>
      <w:r>
        <w:t xml:space="preserve">pyrotechnických výrobkov kategórie F2 a F3, ktorými sú </w:t>
      </w:r>
      <w:proofErr w:type="spellStart"/>
      <w:r>
        <w:t>petardy</w:t>
      </w:r>
      <w:proofErr w:type="spellEnd"/>
      <w:r>
        <w:t xml:space="preserve">, zábleskové </w:t>
      </w:r>
      <w:proofErr w:type="spellStart"/>
      <w:r>
        <w:t>petardy</w:t>
      </w:r>
      <w:proofErr w:type="spellEnd"/>
      <w:r>
        <w:t xml:space="preserve">, batérie </w:t>
      </w:r>
      <w:proofErr w:type="spellStart"/>
      <w:r>
        <w:t>petárd</w:t>
      </w:r>
      <w:proofErr w:type="spellEnd"/>
      <w:r>
        <w:t xml:space="preserve">, batérie </w:t>
      </w:r>
      <w:proofErr w:type="spellStart"/>
      <w:r>
        <w:t>petárd</w:t>
      </w:r>
      <w:proofErr w:type="spellEnd"/>
      <w:r>
        <w:t xml:space="preserve"> s externou oporou, batérie zábleskových </w:t>
      </w:r>
      <w:proofErr w:type="spellStart"/>
      <w:r>
        <w:t>petárd</w:t>
      </w:r>
      <w:proofErr w:type="spellEnd"/>
      <w:r>
        <w:t xml:space="preserve">, batérie zábleskových </w:t>
      </w:r>
      <w:proofErr w:type="spellStart"/>
      <w:r>
        <w:t>petárd</w:t>
      </w:r>
      <w:proofErr w:type="spellEnd"/>
      <w:r>
        <w:t xml:space="preserve"> s externou oporou, </w:t>
      </w:r>
      <w:proofErr w:type="spellStart"/>
      <w:r>
        <w:t>výmetnice</w:t>
      </w:r>
      <w:proofErr w:type="spellEnd"/>
      <w:r>
        <w:t xml:space="preserve">, míny, </w:t>
      </w:r>
      <w:proofErr w:type="spellStart"/>
      <w:r>
        <w:t>ríske</w:t>
      </w:r>
      <w:proofErr w:type="spellEnd"/>
      <w:r>
        <w:t xml:space="preserve"> sviece, rakety obsahujúce pyrotechnickú jednotku, ktorej hlavným efektom je hluk a kombinácie obsahujúce ako prvok </w:t>
      </w:r>
      <w:proofErr w:type="spellStart"/>
      <w:r>
        <w:t>petardy</w:t>
      </w:r>
      <w:proofErr w:type="spellEnd"/>
      <w:r>
        <w:t xml:space="preserve"> alebo zábleskové </w:t>
      </w:r>
      <w:proofErr w:type="spellStart"/>
      <w:r>
        <w:t>petardy</w:t>
      </w:r>
      <w:proofErr w:type="spellEnd"/>
      <w:r>
        <w:t xml:space="preserve">, je celoročne zakázané. </w:t>
      </w:r>
    </w:p>
    <w:p w:rsidR="00FB533D" w:rsidRDefault="00FB533D" w:rsidP="00FB533D">
      <w:pPr>
        <w:pStyle w:val="Odsekzoznamu"/>
        <w:autoSpaceDE w:val="0"/>
        <w:autoSpaceDN w:val="0"/>
        <w:adjustRightInd w:val="0"/>
        <w:jc w:val="both"/>
      </w:pPr>
    </w:p>
    <w:p w:rsidR="00FB533D" w:rsidRDefault="00FB533D" w:rsidP="00FB533D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Používanie pyrotechnických výrobkov kategórie F2 a F3, ktorých použitie nie je zakázané podľa § 53 odseku 2 zákona, možno použiť iba s predchádzajúcim súhlasom obce na základe písomnej žiadosti o súhlas podľa §53 ods. 5 zákona.</w:t>
      </w:r>
    </w:p>
    <w:p w:rsidR="00FB533D" w:rsidRDefault="00FB533D" w:rsidP="00FB533D">
      <w:pPr>
        <w:pStyle w:val="Odsekzoznamu"/>
      </w:pPr>
    </w:p>
    <w:p w:rsidR="00FB533D" w:rsidRDefault="00613101" w:rsidP="00FB533D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Obec Pleš</w:t>
      </w:r>
      <w:r w:rsidR="00FB533D">
        <w:t xml:space="preserve"> na účely § 53 ods. 5 zákona stano</w:t>
      </w:r>
      <w:r>
        <w:t>vuje správny poplatok vo výške 3</w:t>
      </w:r>
      <w:r w:rsidR="00FB533D">
        <w:t>0,-€.</w:t>
      </w:r>
    </w:p>
    <w:p w:rsidR="00FB533D" w:rsidRDefault="00FB533D" w:rsidP="00FB533D">
      <w:pPr>
        <w:pStyle w:val="Odsekzoznamu"/>
      </w:pPr>
    </w:p>
    <w:p w:rsidR="00FB533D" w:rsidRDefault="00FB533D" w:rsidP="00FB533D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 xml:space="preserve">Zakazuje sa používať pyrotechnické výrobky v areáloch „kostola - modlitebne“, pohrebiska, na športoviskách a detských ihriskách v súlade s § 53 ods. 3 zákona č. 58/2014 </w:t>
      </w:r>
      <w:proofErr w:type="spellStart"/>
      <w:r>
        <w:t>Z.z</w:t>
      </w:r>
      <w:proofErr w:type="spellEnd"/>
      <w:r>
        <w:t>. o výbušninách, výbušných predmetoch a munícií.</w:t>
      </w:r>
    </w:p>
    <w:p w:rsidR="00FB533D" w:rsidRDefault="00FB533D" w:rsidP="00FB533D">
      <w:pPr>
        <w:pStyle w:val="Odsekzoznamu"/>
      </w:pPr>
    </w:p>
    <w:p w:rsidR="00FB533D" w:rsidRDefault="00FB533D" w:rsidP="00FB533D">
      <w:pPr>
        <w:autoSpaceDE w:val="0"/>
        <w:autoSpaceDN w:val="0"/>
        <w:adjustRightInd w:val="0"/>
        <w:jc w:val="both"/>
      </w:pPr>
    </w:p>
    <w:p w:rsidR="00613101" w:rsidRDefault="00613101" w:rsidP="00FB533D">
      <w:pPr>
        <w:autoSpaceDE w:val="0"/>
        <w:autoSpaceDN w:val="0"/>
        <w:adjustRightInd w:val="0"/>
        <w:jc w:val="both"/>
      </w:pPr>
    </w:p>
    <w:p w:rsidR="00613101" w:rsidRDefault="00613101" w:rsidP="00FB533D">
      <w:pPr>
        <w:autoSpaceDE w:val="0"/>
        <w:autoSpaceDN w:val="0"/>
        <w:adjustRightInd w:val="0"/>
        <w:jc w:val="both"/>
      </w:pPr>
    </w:p>
    <w:p w:rsidR="00613101" w:rsidRDefault="00613101" w:rsidP="00FB533D">
      <w:pPr>
        <w:autoSpaceDE w:val="0"/>
        <w:autoSpaceDN w:val="0"/>
        <w:adjustRightInd w:val="0"/>
        <w:jc w:val="both"/>
      </w:pPr>
    </w:p>
    <w:p w:rsidR="00613101" w:rsidRDefault="00613101" w:rsidP="00FB533D">
      <w:pPr>
        <w:autoSpaceDE w:val="0"/>
        <w:autoSpaceDN w:val="0"/>
        <w:adjustRightInd w:val="0"/>
        <w:jc w:val="both"/>
      </w:pPr>
    </w:p>
    <w:p w:rsidR="00613101" w:rsidRDefault="00613101" w:rsidP="00FB533D">
      <w:pPr>
        <w:autoSpaceDE w:val="0"/>
        <w:autoSpaceDN w:val="0"/>
        <w:adjustRightInd w:val="0"/>
        <w:jc w:val="both"/>
      </w:pPr>
    </w:p>
    <w:p w:rsidR="00613101" w:rsidRDefault="00613101" w:rsidP="00FB533D">
      <w:pPr>
        <w:autoSpaceDE w:val="0"/>
        <w:autoSpaceDN w:val="0"/>
        <w:adjustRightInd w:val="0"/>
        <w:jc w:val="both"/>
      </w:pP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Článok 3</w:t>
      </w: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Záverečné ustanovenia</w:t>
      </w: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</w:p>
    <w:p w:rsidR="00FB533D" w:rsidRDefault="00FB533D" w:rsidP="00FB533D">
      <w:pPr>
        <w:autoSpaceDE w:val="0"/>
        <w:autoSpaceDN w:val="0"/>
        <w:adjustRightInd w:val="0"/>
        <w:jc w:val="center"/>
        <w:rPr>
          <w:b/>
        </w:rPr>
      </w:pPr>
    </w:p>
    <w:p w:rsidR="00FB533D" w:rsidRDefault="00FB533D" w:rsidP="00FB533D">
      <w:pPr>
        <w:autoSpaceDE w:val="0"/>
        <w:autoSpaceDN w:val="0"/>
        <w:adjustRightInd w:val="0"/>
      </w:pPr>
      <w:r>
        <w:t xml:space="preserve">Toto nariadenie bolo schválené Obecným zastupiteľstvom v Pleši dňa </w:t>
      </w:r>
      <w:r w:rsidR="0053197F">
        <w:t>27. 03. 2025</w:t>
      </w:r>
    </w:p>
    <w:p w:rsidR="00FB533D" w:rsidRDefault="00FB533D" w:rsidP="00FB533D">
      <w:pPr>
        <w:autoSpaceDE w:val="0"/>
        <w:autoSpaceDN w:val="0"/>
        <w:adjustRightInd w:val="0"/>
      </w:pPr>
      <w:r>
        <w:t xml:space="preserve"> uznesením číslo: </w:t>
      </w:r>
      <w:r w:rsidR="0053197F">
        <w:t>03/2025</w:t>
      </w:r>
    </w:p>
    <w:p w:rsidR="00FB533D" w:rsidRDefault="00FB533D" w:rsidP="00FB533D">
      <w:pPr>
        <w:autoSpaceDE w:val="0"/>
        <w:autoSpaceDN w:val="0"/>
        <w:adjustRightInd w:val="0"/>
      </w:pPr>
      <w:r>
        <w:t xml:space="preserve">Toto nariadenie nadobúda účinnosť dňa: </w:t>
      </w:r>
      <w:r w:rsidR="00224358">
        <w:t>15</w:t>
      </w:r>
      <w:r w:rsidR="0058605A">
        <w:t>. 0</w:t>
      </w:r>
      <w:r w:rsidR="00224358">
        <w:t>4</w:t>
      </w:r>
      <w:r w:rsidR="0058605A">
        <w:t>. 2025</w:t>
      </w: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  <w:r>
        <w:t xml:space="preserve">                                                                                       ......................................</w:t>
      </w:r>
    </w:p>
    <w:p w:rsidR="00FB533D" w:rsidRDefault="00FB533D" w:rsidP="00FB533D">
      <w:pPr>
        <w:autoSpaceDE w:val="0"/>
        <w:autoSpaceDN w:val="0"/>
        <w:adjustRightInd w:val="0"/>
      </w:pPr>
      <w:r>
        <w:t xml:space="preserve">                                                                                            Miroslav </w:t>
      </w:r>
      <w:proofErr w:type="spellStart"/>
      <w:r>
        <w:t>Plaucha</w:t>
      </w:r>
      <w:proofErr w:type="spellEnd"/>
    </w:p>
    <w:p w:rsidR="00FB533D" w:rsidRPr="006D59B7" w:rsidRDefault="00FB533D" w:rsidP="00FB533D">
      <w:pPr>
        <w:autoSpaceDE w:val="0"/>
        <w:autoSpaceDN w:val="0"/>
        <w:adjustRightInd w:val="0"/>
      </w:pPr>
      <w:r>
        <w:t xml:space="preserve">                                                                                             </w:t>
      </w:r>
      <w:r w:rsidR="006E2D33">
        <w:t xml:space="preserve">   </w:t>
      </w:r>
      <w:r>
        <w:t>starosta obce</w:t>
      </w:r>
    </w:p>
    <w:p w:rsidR="00FB533D" w:rsidRDefault="00FB533D" w:rsidP="00FB533D">
      <w:pPr>
        <w:autoSpaceDE w:val="0"/>
        <w:autoSpaceDN w:val="0"/>
        <w:adjustRightInd w:val="0"/>
        <w:jc w:val="center"/>
      </w:pPr>
    </w:p>
    <w:p w:rsidR="00A56890" w:rsidRDefault="00A56890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  <w:r>
        <w:t>Schválené všeobecne záväzné nariadenie bolo vyhlásené vyložením na úradnej tabuli a webovej stránke obce dňa:</w:t>
      </w:r>
      <w:r w:rsidR="00424118">
        <w:t xml:space="preserve"> </w:t>
      </w:r>
      <w:bookmarkStart w:id="0" w:name="_GoBack"/>
      <w:bookmarkEnd w:id="0"/>
      <w:r w:rsidR="0058605A">
        <w:t>31. 03. 2025</w:t>
      </w:r>
    </w:p>
    <w:p w:rsidR="00FB533D" w:rsidRDefault="00FB533D" w:rsidP="00FB533D">
      <w:pPr>
        <w:autoSpaceDE w:val="0"/>
        <w:autoSpaceDN w:val="0"/>
        <w:adjustRightInd w:val="0"/>
      </w:pPr>
    </w:p>
    <w:p w:rsidR="00FB533D" w:rsidRDefault="00FB533D" w:rsidP="00FB533D">
      <w:pPr>
        <w:autoSpaceDE w:val="0"/>
        <w:autoSpaceDN w:val="0"/>
        <w:adjustRightInd w:val="0"/>
      </w:pPr>
      <w:r>
        <w:t xml:space="preserve">Schválené všeobecne záväzné nariadenie bolo zložené dňa: </w:t>
      </w:r>
      <w:r w:rsidR="00A56890">
        <w:t xml:space="preserve"> ...............</w:t>
      </w:r>
      <w:r>
        <w:t>...................</w:t>
      </w:r>
    </w:p>
    <w:p w:rsidR="00FB533D" w:rsidRPr="00D921E1" w:rsidRDefault="00FB533D" w:rsidP="00FB533D">
      <w:pPr>
        <w:autoSpaceDE w:val="0"/>
        <w:autoSpaceDN w:val="0"/>
        <w:adjustRightInd w:val="0"/>
        <w:spacing w:line="360" w:lineRule="auto"/>
        <w:sectPr w:rsidR="00FB533D" w:rsidRPr="00D921E1" w:rsidSect="00FB533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649F5" w:rsidRDefault="00FB533D" w:rsidP="00A56890">
      <w:pPr>
        <w:autoSpaceDE w:val="0"/>
        <w:autoSpaceDN w:val="0"/>
        <w:adjustRightInd w:val="0"/>
      </w:pPr>
      <w:r>
        <w:rPr>
          <w:b/>
        </w:rPr>
        <w:lastRenderedPageBreak/>
        <w:t xml:space="preserve">                                                                  </w:t>
      </w:r>
    </w:p>
    <w:sectPr w:rsidR="00E649F5" w:rsidSect="00A94C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70E" w:rsidRDefault="00CE370E" w:rsidP="003A3B2E">
      <w:r>
        <w:separator/>
      </w:r>
    </w:p>
  </w:endnote>
  <w:endnote w:type="continuationSeparator" w:id="0">
    <w:p w:rsidR="00CE370E" w:rsidRDefault="00CE370E" w:rsidP="003A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 w:rsidP="00EE6D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B533D" w:rsidRDefault="00FB533D" w:rsidP="00EE6D4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 w:rsidP="00EE6D43">
    <w:pPr>
      <w:pStyle w:val="Pta"/>
      <w:framePr w:wrap="around" w:vAnchor="text" w:hAnchor="margin" w:xAlign="right" w:y="1"/>
      <w:rPr>
        <w:rStyle w:val="slostrany"/>
      </w:rPr>
    </w:pPr>
  </w:p>
  <w:p w:rsidR="00FB533D" w:rsidRPr="00EE6D43" w:rsidRDefault="00FB533D" w:rsidP="00EE6D4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 w:rsidP="00610858">
    <w:pPr>
      <w:pStyle w:val="Pta"/>
      <w:framePr w:wrap="around" w:vAnchor="text" w:hAnchor="margin" w:xAlign="right" w:y="1"/>
      <w:rPr>
        <w:rStyle w:val="slostrany"/>
      </w:rPr>
    </w:pPr>
  </w:p>
  <w:p w:rsidR="00FB533D" w:rsidRDefault="00FB533D">
    <w:pPr>
      <w:pStyle w:val="Pta"/>
    </w:pPr>
  </w:p>
  <w:p w:rsidR="00FB533D" w:rsidRDefault="00FB533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 w:rsidP="00EE6D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B533D" w:rsidRDefault="00FB533D" w:rsidP="00EE6D43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 w:rsidP="00EE6D43">
    <w:pPr>
      <w:pStyle w:val="Pta"/>
      <w:framePr w:wrap="around" w:vAnchor="text" w:hAnchor="margin" w:xAlign="right" w:y="1"/>
      <w:rPr>
        <w:rStyle w:val="slostrany"/>
      </w:rPr>
    </w:pPr>
  </w:p>
  <w:p w:rsidR="00FB533D" w:rsidRPr="00EE6D43" w:rsidRDefault="00FB533D" w:rsidP="00EE6D43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 w:rsidP="00610858">
    <w:pPr>
      <w:pStyle w:val="Pta"/>
      <w:framePr w:wrap="around" w:vAnchor="text" w:hAnchor="margin" w:xAlign="right" w:y="1"/>
      <w:rPr>
        <w:rStyle w:val="slostrany"/>
      </w:rPr>
    </w:pPr>
  </w:p>
  <w:p w:rsidR="00FB533D" w:rsidRDefault="00FB533D">
    <w:pPr>
      <w:pStyle w:val="Pta"/>
    </w:pPr>
  </w:p>
  <w:p w:rsidR="00FB533D" w:rsidRDefault="00FB533D">
    <w:pPr>
      <w:pStyle w:val="Pt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D43" w:rsidRDefault="001706A3" w:rsidP="00EE6D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C114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E6D43" w:rsidRDefault="00CE370E" w:rsidP="00EE6D43">
    <w:pPr>
      <w:pStyle w:val="Pt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D43" w:rsidRDefault="00CE370E" w:rsidP="00EE6D43">
    <w:pPr>
      <w:pStyle w:val="Pta"/>
      <w:framePr w:wrap="around" w:vAnchor="text" w:hAnchor="margin" w:xAlign="right" w:y="1"/>
      <w:rPr>
        <w:rStyle w:val="slostrany"/>
      </w:rPr>
    </w:pPr>
  </w:p>
  <w:p w:rsidR="006224A9" w:rsidRPr="00EE6D43" w:rsidRDefault="00CE370E" w:rsidP="00EE6D43">
    <w:pPr>
      <w:pStyle w:val="Pta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A9" w:rsidRDefault="00CE370E" w:rsidP="00610858">
    <w:pPr>
      <w:pStyle w:val="Pta"/>
      <w:framePr w:wrap="around" w:vAnchor="text" w:hAnchor="margin" w:xAlign="right" w:y="1"/>
      <w:rPr>
        <w:rStyle w:val="slostrany"/>
      </w:rPr>
    </w:pPr>
  </w:p>
  <w:p w:rsidR="00EE6D43" w:rsidRDefault="00CE370E">
    <w:pPr>
      <w:pStyle w:val="Pta"/>
    </w:pPr>
  </w:p>
  <w:p w:rsidR="006224A9" w:rsidRDefault="00CE37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70E" w:rsidRDefault="00CE370E" w:rsidP="003A3B2E">
      <w:r>
        <w:separator/>
      </w:r>
    </w:p>
  </w:footnote>
  <w:footnote w:type="continuationSeparator" w:id="0">
    <w:p w:rsidR="00CE370E" w:rsidRDefault="00CE370E" w:rsidP="003A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 w:rsidP="003A3B2E">
    <w:pPr>
      <w:pStyle w:val="Hlavika"/>
      <w:jc w:val="center"/>
      <w:rPr>
        <w:color w:val="FF0000"/>
      </w:rPr>
    </w:pPr>
  </w:p>
  <w:p w:rsidR="00FB533D" w:rsidRPr="003A3B2E" w:rsidRDefault="00CE370E" w:rsidP="003A3B2E">
    <w:pPr>
      <w:pStyle w:val="Hlavika"/>
      <w:jc w:val="center"/>
      <w:rPr>
        <w:color w:val="FF000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3360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v8j9hJwIAAEwEAAAOAAAAAAAAAAAAAAAAAC4CAABkcnMvZTJvRG9jLnhtbFBL&#10;AQItABQABgAIAAAAIQBLiSbN1gAAAAUBAAAPAAAAAAAAAAAAAAAAAIEEAABkcnMvZG93bnJldi54&#10;bWxQSwUGAAAAAAQABADzAAAAhAUAAAAA&#10;" filled="f" stroked="f">
          <v:textbox style="mso-fit-shape-to-text:t">
            <w:txbxContent>
              <w:p w:rsidR="00FB533D" w:rsidRPr="003A3B2E" w:rsidRDefault="00FB533D" w:rsidP="003A3B2E">
                <w:pPr>
                  <w:pStyle w:val="Hlavika"/>
                  <w:jc w:val="center"/>
                  <w:rPr>
                    <w:b/>
                    <w:outline/>
                    <w:color w:val="ED7D31" w:themeColor="accent2"/>
                    <w:sz w:val="72"/>
                    <w:szCs w:val="72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 w:rsidP="003A3B2E">
    <w:pPr>
      <w:pStyle w:val="Hlavika"/>
      <w:jc w:val="center"/>
      <w:rPr>
        <w:color w:val="FF0000"/>
      </w:rPr>
    </w:pPr>
  </w:p>
  <w:p w:rsidR="00FB533D" w:rsidRPr="003A3B2E" w:rsidRDefault="00CE370E" w:rsidP="003A3B2E">
    <w:pPr>
      <w:pStyle w:val="Hlavika"/>
      <w:jc w:val="center"/>
      <w:rPr>
        <w:color w:val="FF000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1312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v8j9hJwIAAEwEAAAOAAAAAAAAAAAAAAAAAC4CAABkcnMvZTJvRG9jLnhtbFBL&#10;AQItABQABgAIAAAAIQBLiSbN1gAAAAUBAAAPAAAAAAAAAAAAAAAAAIEEAABkcnMvZG93bnJldi54&#10;bWxQSwUGAAAAAAQABADzAAAAhAUAAAAA&#10;" filled="f" stroked="f">
          <v:textbox style="mso-fit-shape-to-text:t">
            <w:txbxContent>
              <w:p w:rsidR="00FB533D" w:rsidRPr="003A3B2E" w:rsidRDefault="00FB533D" w:rsidP="003A3B2E">
                <w:pPr>
                  <w:pStyle w:val="Hlavika"/>
                  <w:jc w:val="center"/>
                  <w:rPr>
                    <w:b/>
                    <w:outline/>
                    <w:color w:val="ED7D31" w:themeColor="accent2"/>
                    <w:sz w:val="72"/>
                    <w:szCs w:val="72"/>
                  </w:rPr>
                </w:pP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3D" w:rsidRDefault="00FB533D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F5" w:rsidRDefault="00E649F5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17" w:rsidRDefault="00B15317" w:rsidP="003A3B2E">
    <w:pPr>
      <w:pStyle w:val="Hlavika"/>
      <w:jc w:val="center"/>
      <w:rPr>
        <w:color w:val="FF0000"/>
      </w:rPr>
    </w:pPr>
  </w:p>
  <w:p w:rsidR="003A3B2E" w:rsidRPr="003A3B2E" w:rsidRDefault="00CE370E" w:rsidP="003A3B2E">
    <w:pPr>
      <w:pStyle w:val="Hlavika"/>
      <w:jc w:val="center"/>
      <w:rPr>
        <w:color w:val="FF000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0;margin-top:0;width:2in;height:2in;z-index:251659264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v8j9hJwIAAEwEAAAOAAAAAAAAAAAAAAAAAC4CAABkcnMvZTJvRG9jLnhtbFBL&#10;AQItABQABgAIAAAAIQBLiSbN1gAAAAUBAAAPAAAAAAAAAAAAAAAAAIEEAABkcnMvZG93bnJldi54&#10;bWxQSwUGAAAAAAQABADzAAAAhAUAAAAA&#10;" filled="f" stroked="f">
          <v:textbox style="mso-fit-shape-to-text:t">
            <w:txbxContent>
              <w:p w:rsidR="003A3B2E" w:rsidRPr="003A3B2E" w:rsidRDefault="003A3B2E" w:rsidP="003A3B2E">
                <w:pPr>
                  <w:pStyle w:val="Hlavika"/>
                  <w:jc w:val="center"/>
                  <w:rPr>
                    <w:b/>
                    <w:outline/>
                    <w:color w:val="ED7D31" w:themeColor="accent2"/>
                    <w:sz w:val="72"/>
                    <w:szCs w:val="72"/>
                  </w:rPr>
                </w:pP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F5" w:rsidRDefault="00E649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A34EF"/>
    <w:multiLevelType w:val="hybridMultilevel"/>
    <w:tmpl w:val="23E44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405"/>
    <w:rsid w:val="001706A3"/>
    <w:rsid w:val="001A6E43"/>
    <w:rsid w:val="00224358"/>
    <w:rsid w:val="002474F9"/>
    <w:rsid w:val="00337405"/>
    <w:rsid w:val="00341009"/>
    <w:rsid w:val="00381D3F"/>
    <w:rsid w:val="003A3B2E"/>
    <w:rsid w:val="003C114F"/>
    <w:rsid w:val="003D5DB8"/>
    <w:rsid w:val="00424118"/>
    <w:rsid w:val="004379C8"/>
    <w:rsid w:val="0053197F"/>
    <w:rsid w:val="0058605A"/>
    <w:rsid w:val="00613101"/>
    <w:rsid w:val="0067078F"/>
    <w:rsid w:val="006D59B7"/>
    <w:rsid w:val="006E2D33"/>
    <w:rsid w:val="00810591"/>
    <w:rsid w:val="00840813"/>
    <w:rsid w:val="008A2E09"/>
    <w:rsid w:val="008B0A30"/>
    <w:rsid w:val="009C5D32"/>
    <w:rsid w:val="00A56890"/>
    <w:rsid w:val="00A94CC3"/>
    <w:rsid w:val="00B15317"/>
    <w:rsid w:val="00CE370E"/>
    <w:rsid w:val="00D921E1"/>
    <w:rsid w:val="00E649F5"/>
    <w:rsid w:val="00E7042D"/>
    <w:rsid w:val="00E84B40"/>
    <w:rsid w:val="00F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21C380"/>
  <w15:docId w15:val="{D544C58E-9246-4356-AB6E-1B72C43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74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740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37405"/>
  </w:style>
  <w:style w:type="paragraph" w:styleId="Odsekzoznamu">
    <w:name w:val="List Paragraph"/>
    <w:basedOn w:val="Normlny"/>
    <w:uiPriority w:val="34"/>
    <w:qFormat/>
    <w:rsid w:val="008408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A3B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3B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D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D32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Nadpis">
    <w:name w:val="Nadpis"/>
    <w:basedOn w:val="Normlny"/>
    <w:next w:val="Zkladntext"/>
    <w:rsid w:val="009C5D32"/>
    <w:pPr>
      <w:suppressAutoHyphens/>
      <w:jc w:val="center"/>
    </w:pPr>
    <w:rPr>
      <w:b/>
      <w:caps/>
      <w:szCs w:val="20"/>
      <w:lang w:eastAsia="zh-C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C5D3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C5D3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Mária</dc:creator>
  <cp:keywords/>
  <dc:description/>
  <cp:lastModifiedBy>KMEŤOVÁ Perla</cp:lastModifiedBy>
  <cp:revision>15</cp:revision>
  <cp:lastPrinted>2025-04-01T07:58:00Z</cp:lastPrinted>
  <dcterms:created xsi:type="dcterms:W3CDTF">2025-02-27T09:50:00Z</dcterms:created>
  <dcterms:modified xsi:type="dcterms:W3CDTF">2025-04-01T08:02:00Z</dcterms:modified>
</cp:coreProperties>
</file>