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46721" w14:textId="6FA7A072" w:rsidR="004E3645" w:rsidRPr="00716D3A" w:rsidRDefault="004E3645" w:rsidP="004E3645">
      <w:pPr>
        <w:pStyle w:val="Nadpis"/>
        <w:jc w:val="center"/>
        <w:rPr>
          <w:rFonts w:ascii="Times New Roman" w:hAnsi="Times New Roman" w:cs="Times New Roman"/>
          <w:sz w:val="24"/>
          <w:szCs w:val="24"/>
        </w:rPr>
      </w:pPr>
    </w:p>
    <w:p w14:paraId="771E77EF" w14:textId="77777777" w:rsidR="004E3645" w:rsidRPr="00716D3A" w:rsidRDefault="004E3645" w:rsidP="004E3645">
      <w:pPr>
        <w:pStyle w:val="Nadpis"/>
        <w:jc w:val="center"/>
        <w:rPr>
          <w:rFonts w:ascii="Times New Roman" w:hAnsi="Times New Roman" w:cs="Times New Roman"/>
          <w:sz w:val="24"/>
          <w:szCs w:val="24"/>
        </w:rPr>
      </w:pPr>
    </w:p>
    <w:p w14:paraId="07B60462" w14:textId="77777777" w:rsidR="004E3645" w:rsidRPr="00716D3A" w:rsidRDefault="004E3645" w:rsidP="004E3645">
      <w:pPr>
        <w:pStyle w:val="Nadpis"/>
        <w:jc w:val="center"/>
        <w:rPr>
          <w:rFonts w:ascii="Times New Roman" w:hAnsi="Times New Roman" w:cs="Times New Roman"/>
          <w:sz w:val="24"/>
          <w:szCs w:val="24"/>
        </w:rPr>
      </w:pPr>
    </w:p>
    <w:p w14:paraId="53641D3A" w14:textId="77777777" w:rsidR="004E3645" w:rsidRPr="00716D3A" w:rsidRDefault="004E3645" w:rsidP="0043379B">
      <w:pPr>
        <w:pStyle w:val="Nadpis"/>
        <w:jc w:val="center"/>
        <w:rPr>
          <w:rFonts w:ascii="Times New Roman" w:hAnsi="Times New Roman" w:cs="Times New Roman"/>
          <w:sz w:val="72"/>
          <w:szCs w:val="72"/>
        </w:rPr>
      </w:pPr>
    </w:p>
    <w:p w14:paraId="3FDD4531" w14:textId="31DCC6C3" w:rsidR="0043379B" w:rsidRPr="00716D3A" w:rsidRDefault="0043379B" w:rsidP="0043379B">
      <w:pPr>
        <w:pStyle w:val="Nadpis"/>
        <w:jc w:val="center"/>
        <w:rPr>
          <w:rFonts w:ascii="Times New Roman" w:hAnsi="Times New Roman" w:cs="Times New Roman"/>
          <w:b/>
          <w:bCs/>
          <w:sz w:val="72"/>
          <w:szCs w:val="72"/>
        </w:rPr>
      </w:pPr>
      <w:r w:rsidRPr="00716D3A">
        <w:rPr>
          <w:rFonts w:ascii="Times New Roman" w:hAnsi="Times New Roman" w:cs="Times New Roman"/>
          <w:b/>
          <w:bCs/>
          <w:sz w:val="72"/>
          <w:szCs w:val="72"/>
        </w:rPr>
        <w:t xml:space="preserve">Program </w:t>
      </w:r>
      <w:r w:rsidR="005D3624">
        <w:rPr>
          <w:rFonts w:ascii="Times New Roman" w:hAnsi="Times New Roman" w:cs="Times New Roman"/>
          <w:b/>
          <w:bCs/>
          <w:sz w:val="72"/>
          <w:szCs w:val="72"/>
        </w:rPr>
        <w:t>hospodárskeho rozvoja a sociálneho rozvoja obce</w:t>
      </w:r>
      <w:r w:rsidRPr="00716D3A">
        <w:rPr>
          <w:rFonts w:ascii="Times New Roman" w:hAnsi="Times New Roman" w:cs="Times New Roman"/>
          <w:b/>
          <w:bCs/>
          <w:sz w:val="72"/>
          <w:szCs w:val="72"/>
        </w:rPr>
        <w:t xml:space="preserve"> na roky 202</w:t>
      </w:r>
      <w:r w:rsidR="00C403F7">
        <w:rPr>
          <w:rFonts w:ascii="Times New Roman" w:hAnsi="Times New Roman" w:cs="Times New Roman"/>
          <w:b/>
          <w:bCs/>
          <w:sz w:val="72"/>
          <w:szCs w:val="72"/>
        </w:rPr>
        <w:t>3</w:t>
      </w:r>
      <w:r w:rsidRPr="00716D3A">
        <w:rPr>
          <w:rFonts w:ascii="Times New Roman" w:hAnsi="Times New Roman" w:cs="Times New Roman"/>
          <w:b/>
          <w:bCs/>
          <w:sz w:val="72"/>
          <w:szCs w:val="72"/>
        </w:rPr>
        <w:t xml:space="preserve"> – 20</w:t>
      </w:r>
      <w:r w:rsidR="00C167B3">
        <w:rPr>
          <w:rFonts w:ascii="Times New Roman" w:hAnsi="Times New Roman" w:cs="Times New Roman"/>
          <w:b/>
          <w:bCs/>
          <w:sz w:val="72"/>
          <w:szCs w:val="72"/>
        </w:rPr>
        <w:t>30</w:t>
      </w:r>
    </w:p>
    <w:p w14:paraId="66266C35" w14:textId="77777777" w:rsidR="004E3645" w:rsidRPr="00716D3A" w:rsidRDefault="004E3645" w:rsidP="004E3645">
      <w:pPr>
        <w:pStyle w:val="Nadpis"/>
        <w:rPr>
          <w:rFonts w:ascii="Times New Roman" w:hAnsi="Times New Roman" w:cs="Times New Roman"/>
          <w:sz w:val="24"/>
          <w:szCs w:val="24"/>
        </w:rPr>
      </w:pPr>
    </w:p>
    <w:p w14:paraId="6B1216C0" w14:textId="77777777" w:rsidR="004E3645" w:rsidRPr="00716D3A" w:rsidRDefault="004E3645" w:rsidP="004E3645">
      <w:pPr>
        <w:pStyle w:val="Nzov"/>
        <w:rPr>
          <w:b w:val="0"/>
        </w:rPr>
      </w:pPr>
    </w:p>
    <w:p w14:paraId="2FFFBA5D" w14:textId="77777777" w:rsidR="004E3645" w:rsidRPr="00716D3A" w:rsidRDefault="004E3645" w:rsidP="004E3645">
      <w:pPr>
        <w:pStyle w:val="Nzov"/>
        <w:rPr>
          <w:b w:val="0"/>
        </w:rPr>
      </w:pPr>
    </w:p>
    <w:p w14:paraId="009D49F2" w14:textId="77777777" w:rsidR="004E3645" w:rsidRPr="00716D3A" w:rsidRDefault="004E3645" w:rsidP="004E3645">
      <w:pPr>
        <w:pStyle w:val="Nzov"/>
        <w:rPr>
          <w:b w:val="0"/>
        </w:rPr>
      </w:pPr>
    </w:p>
    <w:p w14:paraId="2D2A7952" w14:textId="77777777" w:rsidR="004E3645" w:rsidRPr="00716D3A" w:rsidRDefault="004E3645" w:rsidP="004E3645">
      <w:pPr>
        <w:pStyle w:val="Podtitul"/>
        <w:rPr>
          <w:rFonts w:ascii="Times New Roman" w:hAnsi="Times New Roman" w:cs="Times New Roman"/>
          <w:sz w:val="24"/>
          <w:szCs w:val="24"/>
        </w:rPr>
      </w:pPr>
    </w:p>
    <w:p w14:paraId="517CFF4E" w14:textId="77777777" w:rsidR="004E3645" w:rsidRPr="00716D3A" w:rsidRDefault="004E3645" w:rsidP="004E3645">
      <w:pPr>
        <w:pStyle w:val="Zkladntext"/>
      </w:pPr>
    </w:p>
    <w:p w14:paraId="435B2160" w14:textId="77777777" w:rsidR="004E3645" w:rsidRPr="00716D3A" w:rsidRDefault="004E3645" w:rsidP="004E3645">
      <w:pPr>
        <w:pStyle w:val="Zkladntext"/>
      </w:pPr>
    </w:p>
    <w:p w14:paraId="1A1C2D5A" w14:textId="77777777" w:rsidR="004E3645" w:rsidRPr="00716D3A" w:rsidRDefault="004E3645" w:rsidP="004E3645">
      <w:pPr>
        <w:pStyle w:val="Zkladntext"/>
      </w:pPr>
    </w:p>
    <w:p w14:paraId="4604A87E" w14:textId="77777777" w:rsidR="004E3645" w:rsidRPr="00716D3A" w:rsidRDefault="004E3645" w:rsidP="004E3645">
      <w:pPr>
        <w:pStyle w:val="Zkladntext"/>
      </w:pPr>
    </w:p>
    <w:p w14:paraId="3BC0B899" w14:textId="77777777" w:rsidR="004E3645" w:rsidRPr="00716D3A" w:rsidRDefault="004E3645" w:rsidP="004E3645">
      <w:pPr>
        <w:pStyle w:val="Zkladntext"/>
      </w:pPr>
    </w:p>
    <w:p w14:paraId="6B76A2B7" w14:textId="77777777" w:rsidR="004E3645" w:rsidRPr="00716D3A" w:rsidRDefault="004E3645" w:rsidP="004E3645">
      <w:pPr>
        <w:pStyle w:val="Zkladntext"/>
      </w:pPr>
    </w:p>
    <w:p w14:paraId="414D3E37" w14:textId="77777777" w:rsidR="004E3645" w:rsidRPr="00716D3A" w:rsidRDefault="004E3645" w:rsidP="004E3645">
      <w:pPr>
        <w:pStyle w:val="Zkladntext"/>
      </w:pPr>
    </w:p>
    <w:p w14:paraId="4B58A802" w14:textId="77777777" w:rsidR="004E3645" w:rsidRPr="00716D3A" w:rsidRDefault="004E3645" w:rsidP="004E3645">
      <w:pPr>
        <w:pStyle w:val="Zkladntext"/>
      </w:pPr>
    </w:p>
    <w:p w14:paraId="23324160" w14:textId="77777777" w:rsidR="004E3645" w:rsidRPr="00716D3A" w:rsidRDefault="004E3645" w:rsidP="004E3645">
      <w:pPr>
        <w:pStyle w:val="Zkladntext"/>
      </w:pPr>
    </w:p>
    <w:p w14:paraId="5A02C1E3" w14:textId="77777777" w:rsidR="004E3645" w:rsidRPr="00716D3A" w:rsidRDefault="004E3645" w:rsidP="004E3645">
      <w:pPr>
        <w:pStyle w:val="Zkladntext"/>
      </w:pPr>
    </w:p>
    <w:p w14:paraId="36D4FC47" w14:textId="77777777" w:rsidR="004E3645" w:rsidRPr="00716D3A" w:rsidRDefault="004E3645" w:rsidP="004E3645">
      <w:pPr>
        <w:pStyle w:val="Zkladntext"/>
      </w:pPr>
    </w:p>
    <w:p w14:paraId="534B4A00" w14:textId="42C20D17" w:rsidR="004E3645" w:rsidRPr="00716D3A" w:rsidRDefault="004E3645" w:rsidP="004E3645">
      <w:pPr>
        <w:pStyle w:val="Zkladntext"/>
      </w:pPr>
    </w:p>
    <w:p w14:paraId="70BAEF4B" w14:textId="4E7B11A6" w:rsidR="00F47756" w:rsidRPr="00716D3A" w:rsidRDefault="00F47756" w:rsidP="004E3645">
      <w:pPr>
        <w:pStyle w:val="Zkladntext"/>
      </w:pPr>
    </w:p>
    <w:p w14:paraId="1942D2FC" w14:textId="33A4C7B1" w:rsidR="00F47756" w:rsidRPr="00716D3A" w:rsidRDefault="00F47756" w:rsidP="004E3645">
      <w:pPr>
        <w:pStyle w:val="Zkladntext"/>
      </w:pPr>
    </w:p>
    <w:p w14:paraId="538DA957" w14:textId="77777777" w:rsidR="00F47756" w:rsidRPr="00716D3A" w:rsidRDefault="00F47756" w:rsidP="004E3645">
      <w:pPr>
        <w:pStyle w:val="Zkladntext"/>
      </w:pPr>
    </w:p>
    <w:p w14:paraId="3FCE547B" w14:textId="6595BD5F" w:rsidR="0043379B" w:rsidRPr="00716D3A" w:rsidRDefault="00C876B4" w:rsidP="0043379B">
      <w:pPr>
        <w:pStyle w:val="Zkladntext"/>
        <w:jc w:val="center"/>
        <w:rPr>
          <w:b/>
          <w:bCs/>
        </w:rPr>
      </w:pPr>
      <w:r>
        <w:rPr>
          <w:b/>
          <w:bCs/>
        </w:rPr>
        <w:t>Pleš</w:t>
      </w:r>
      <w:r w:rsidR="0043379B" w:rsidRPr="00716D3A">
        <w:rPr>
          <w:b/>
          <w:bCs/>
        </w:rPr>
        <w:t>, 202</w:t>
      </w:r>
      <w:r w:rsidR="00037C29">
        <w:rPr>
          <w:b/>
          <w:bCs/>
        </w:rPr>
        <w:t>3</w:t>
      </w:r>
    </w:p>
    <w:p w14:paraId="399E4537" w14:textId="77777777" w:rsidR="00644DC2" w:rsidRDefault="00644DC2" w:rsidP="00037C29">
      <w:pPr>
        <w:pStyle w:val="Nzov"/>
        <w:jc w:val="left"/>
        <w:sectPr w:rsidR="00644DC2" w:rsidSect="00037C29">
          <w:headerReference w:type="default" r:id="rId8"/>
          <w:footerReference w:type="default" r:id="rId9"/>
          <w:headerReference w:type="first" r:id="rId10"/>
          <w:footerReference w:type="first" r:id="rId11"/>
          <w:pgSz w:w="11906" w:h="16838"/>
          <w:pgMar w:top="1418" w:right="1418" w:bottom="1418" w:left="1418" w:header="964" w:footer="680" w:gutter="0"/>
          <w:cols w:space="708"/>
          <w:docGrid w:linePitch="360"/>
        </w:sectPr>
      </w:pPr>
    </w:p>
    <w:p w14:paraId="07C1A4CF" w14:textId="5F361A5D" w:rsidR="004E3645" w:rsidRPr="00716D3A" w:rsidRDefault="004E3645" w:rsidP="004E3645">
      <w:pPr>
        <w:pStyle w:val="Nzov"/>
      </w:pPr>
    </w:p>
    <w:p w14:paraId="4D6C401E" w14:textId="77777777" w:rsidR="008B0784" w:rsidRDefault="0043379B" w:rsidP="00F07FD3">
      <w:pPr>
        <w:pStyle w:val="Nzov"/>
      </w:pPr>
      <w:r w:rsidRPr="00716D3A">
        <w:t>Zámer spracovania</w:t>
      </w:r>
    </w:p>
    <w:p w14:paraId="060E8281" w14:textId="0DD88A21" w:rsidR="0043379B" w:rsidRPr="00716D3A" w:rsidRDefault="0043379B" w:rsidP="008B0784">
      <w:pPr>
        <w:pStyle w:val="Nzov"/>
      </w:pPr>
      <w:r w:rsidRPr="00716D3A">
        <w:t xml:space="preserve"> P</w:t>
      </w:r>
      <w:r w:rsidR="00607BE5">
        <w:t xml:space="preserve">rogramu </w:t>
      </w:r>
      <w:r w:rsidR="008B0784">
        <w:t xml:space="preserve">hospodárskeho rozvoja a sociálneho </w:t>
      </w:r>
      <w:r w:rsidR="00607BE5">
        <w:t>rozvoja obce</w:t>
      </w:r>
      <w:r w:rsidR="00A452E2">
        <w:t xml:space="preserve"> </w:t>
      </w:r>
      <w:r w:rsidR="00C876B4">
        <w:t>Pleš</w:t>
      </w:r>
    </w:p>
    <w:p w14:paraId="6056BBF1" w14:textId="77777777" w:rsidR="004E3645" w:rsidRPr="00716D3A" w:rsidRDefault="004E3645" w:rsidP="004E3645">
      <w:pPr>
        <w:pStyle w:val="Podtitul"/>
        <w:spacing w:before="0" w:after="0"/>
        <w:rPr>
          <w:rFonts w:ascii="Times New Roman" w:hAnsi="Times New Roman" w:cs="Times New Roman"/>
          <w:i w:val="0"/>
          <w:sz w:val="24"/>
          <w:szCs w:val="24"/>
        </w:rPr>
      </w:pPr>
    </w:p>
    <w:p w14:paraId="7A74ECE8" w14:textId="77777777" w:rsidR="004E3645" w:rsidRPr="00716D3A" w:rsidRDefault="004E3645" w:rsidP="004E3645">
      <w:pPr>
        <w:pStyle w:val="Nzov"/>
        <w:jc w:val="left"/>
        <w:rPr>
          <w:b w:val="0"/>
          <w:i/>
        </w:rPr>
      </w:pPr>
      <w:r w:rsidRPr="00716D3A">
        <w:rPr>
          <w:b w:val="0"/>
          <w:i/>
        </w:rPr>
        <w:t>Tabuľka č. 1</w:t>
      </w:r>
    </w:p>
    <w:tbl>
      <w:tblPr>
        <w:tblW w:w="0" w:type="auto"/>
        <w:tblInd w:w="-65" w:type="dxa"/>
        <w:tblLayout w:type="fixed"/>
        <w:tblLook w:val="0000" w:firstRow="0" w:lastRow="0" w:firstColumn="0" w:lastColumn="0" w:noHBand="0" w:noVBand="0"/>
      </w:tblPr>
      <w:tblGrid>
        <w:gridCol w:w="4518"/>
        <w:gridCol w:w="4671"/>
      </w:tblGrid>
      <w:tr w:rsidR="004E3645" w:rsidRPr="00716D3A" w14:paraId="41D1FD24"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72B170BF" w14:textId="77777777" w:rsidR="004E3645" w:rsidRPr="00716D3A" w:rsidRDefault="004E3645" w:rsidP="00183EC2">
            <w:pPr>
              <w:pStyle w:val="Nzov"/>
              <w:jc w:val="left"/>
              <w:rPr>
                <w:b w:val="0"/>
              </w:rPr>
            </w:pPr>
            <w:r w:rsidRPr="00716D3A">
              <w:rPr>
                <w:b w:val="0"/>
              </w:rPr>
              <w:t>Názov dokumentu</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1C3F41F4" w14:textId="1D65F4D9" w:rsidR="004E3645" w:rsidRPr="00716D3A" w:rsidRDefault="0043379B" w:rsidP="00183EC2">
            <w:pPr>
              <w:pStyle w:val="Nzov"/>
              <w:jc w:val="left"/>
            </w:pPr>
            <w:r w:rsidRPr="00716D3A">
              <w:rPr>
                <w:bCs w:val="0"/>
              </w:rPr>
              <w:t>Program</w:t>
            </w:r>
            <w:r w:rsidR="008B0784">
              <w:rPr>
                <w:bCs w:val="0"/>
              </w:rPr>
              <w:t xml:space="preserve"> hospodárskeho rozvoja a sociálneho</w:t>
            </w:r>
            <w:r w:rsidRPr="00716D3A">
              <w:rPr>
                <w:bCs w:val="0"/>
              </w:rPr>
              <w:t xml:space="preserve"> rozvoja obce </w:t>
            </w:r>
            <w:r w:rsidR="00C876B4">
              <w:rPr>
                <w:bCs w:val="0"/>
              </w:rPr>
              <w:t>Pleš</w:t>
            </w:r>
            <w:r w:rsidR="00546907">
              <w:t xml:space="preserve"> </w:t>
            </w:r>
            <w:r w:rsidRPr="00716D3A">
              <w:rPr>
                <w:bCs w:val="0"/>
              </w:rPr>
              <w:t>na roky 202</w:t>
            </w:r>
            <w:r w:rsidR="00C403F7">
              <w:rPr>
                <w:bCs w:val="0"/>
              </w:rPr>
              <w:t>3</w:t>
            </w:r>
            <w:r w:rsidR="00B74C45" w:rsidRPr="00716D3A">
              <w:rPr>
                <w:bCs w:val="0"/>
              </w:rPr>
              <w:t xml:space="preserve"> </w:t>
            </w:r>
            <w:r w:rsidRPr="00716D3A">
              <w:rPr>
                <w:bCs w:val="0"/>
              </w:rPr>
              <w:t>– 2</w:t>
            </w:r>
            <w:r w:rsidR="007F6FCE">
              <w:rPr>
                <w:bCs w:val="0"/>
              </w:rPr>
              <w:t>0</w:t>
            </w:r>
            <w:r w:rsidR="00C167B3">
              <w:rPr>
                <w:bCs w:val="0"/>
              </w:rPr>
              <w:t>30</w:t>
            </w:r>
          </w:p>
        </w:tc>
      </w:tr>
      <w:tr w:rsidR="004E3645" w:rsidRPr="00716D3A" w14:paraId="5C5D3D05"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2FE91D34" w14:textId="77777777" w:rsidR="004E3645" w:rsidRPr="00716D3A" w:rsidRDefault="004E3645" w:rsidP="00183EC2">
            <w:pPr>
              <w:pStyle w:val="Nzov"/>
              <w:jc w:val="left"/>
              <w:rPr>
                <w:b w:val="0"/>
              </w:rPr>
            </w:pPr>
            <w:r w:rsidRPr="00716D3A">
              <w:rPr>
                <w:b w:val="0"/>
              </w:rPr>
              <w:t>Forma spracovania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1D12268A" w14:textId="25043355" w:rsidR="004E3645" w:rsidRPr="00716D3A" w:rsidRDefault="004E3645" w:rsidP="00183EC2">
            <w:pPr>
              <w:pStyle w:val="Nzov"/>
              <w:jc w:val="both"/>
            </w:pPr>
            <w:r w:rsidRPr="00716D3A">
              <w:rPr>
                <w:b w:val="0"/>
              </w:rPr>
              <w:t>Externými odborníkmi</w:t>
            </w:r>
            <w:r w:rsidR="003E59D7" w:rsidRPr="00716D3A">
              <w:rPr>
                <w:b w:val="0"/>
              </w:rPr>
              <w:t xml:space="preserve"> </w:t>
            </w:r>
            <w:r w:rsidRPr="00716D3A">
              <w:rPr>
                <w:b w:val="0"/>
              </w:rPr>
              <w:t xml:space="preserve">a zástupcami samosprávy, v zmysle zákona 309/2014 </w:t>
            </w:r>
            <w:proofErr w:type="spellStart"/>
            <w:r w:rsidRPr="00716D3A">
              <w:rPr>
                <w:b w:val="0"/>
              </w:rPr>
              <w:t>Z.z</w:t>
            </w:r>
            <w:proofErr w:type="spellEnd"/>
            <w:r w:rsidRPr="00716D3A">
              <w:rPr>
                <w:b w:val="0"/>
              </w:rPr>
              <w:t xml:space="preserve">. ktorým sa mení a dopĺňa zákon č. 539/2008 Z. z. o podpore regionálneho rozvoja a platnej Metodiky </w:t>
            </w:r>
          </w:p>
        </w:tc>
      </w:tr>
      <w:tr w:rsidR="004E3645" w:rsidRPr="00716D3A" w14:paraId="662060AD"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7FFACE31" w14:textId="77777777" w:rsidR="004E3645" w:rsidRPr="00716D3A" w:rsidRDefault="004E3645" w:rsidP="00183EC2">
            <w:pPr>
              <w:pStyle w:val="Nzov"/>
              <w:jc w:val="left"/>
              <w:rPr>
                <w:b w:val="0"/>
              </w:rPr>
            </w:pPr>
            <w:r w:rsidRPr="00716D3A">
              <w:rPr>
                <w:b w:val="0"/>
              </w:rPr>
              <w:t>Riadenie procesu spracovania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53C524C9" w14:textId="438218D3" w:rsidR="004E3645" w:rsidRPr="00716D3A" w:rsidRDefault="004E3645" w:rsidP="00D03E33">
            <w:pPr>
              <w:pStyle w:val="Nzov"/>
              <w:numPr>
                <w:ilvl w:val="0"/>
                <w:numId w:val="1"/>
              </w:numPr>
              <w:jc w:val="left"/>
              <w:rPr>
                <w:b w:val="0"/>
              </w:rPr>
            </w:pPr>
            <w:r w:rsidRPr="00716D3A">
              <w:rPr>
                <w:b w:val="0"/>
              </w:rPr>
              <w:t>Projekt spracuje pracovná skupina zložen</w:t>
            </w:r>
            <w:r w:rsidR="00716D3A" w:rsidRPr="00716D3A">
              <w:rPr>
                <w:b w:val="0"/>
              </w:rPr>
              <w:t>á</w:t>
            </w:r>
            <w:r w:rsidRPr="00716D3A">
              <w:rPr>
                <w:b w:val="0"/>
              </w:rPr>
              <w:t xml:space="preserve"> z externého odborníka a volení zástupcovia Obce </w:t>
            </w:r>
            <w:r w:rsidR="00C876B4">
              <w:rPr>
                <w:b w:val="0"/>
              </w:rPr>
              <w:t>Pleš</w:t>
            </w:r>
          </w:p>
          <w:p w14:paraId="4D211DF1" w14:textId="77777777" w:rsidR="004E3645" w:rsidRPr="00716D3A" w:rsidRDefault="004E3645" w:rsidP="00D03E33">
            <w:pPr>
              <w:pStyle w:val="Nzov"/>
              <w:numPr>
                <w:ilvl w:val="0"/>
                <w:numId w:val="1"/>
              </w:numPr>
              <w:jc w:val="left"/>
              <w:rPr>
                <w:b w:val="0"/>
              </w:rPr>
            </w:pPr>
            <w:r w:rsidRPr="00716D3A">
              <w:rPr>
                <w:b w:val="0"/>
              </w:rPr>
              <w:t>Občania budú informovaní prostredníctvom úradnej tabule</w:t>
            </w:r>
          </w:p>
          <w:p w14:paraId="0A86881C" w14:textId="77777777" w:rsidR="004E3645" w:rsidRPr="00716D3A" w:rsidRDefault="004E3645" w:rsidP="00D03E33">
            <w:pPr>
              <w:pStyle w:val="Nzov"/>
              <w:numPr>
                <w:ilvl w:val="0"/>
                <w:numId w:val="1"/>
              </w:numPr>
              <w:jc w:val="left"/>
            </w:pPr>
            <w:r w:rsidRPr="00716D3A">
              <w:rPr>
                <w:b w:val="0"/>
              </w:rPr>
              <w:t>Podnikateľské subjekty a neziskové organizácie budú oslovené ohľadne spolupráce</w:t>
            </w:r>
          </w:p>
        </w:tc>
      </w:tr>
      <w:tr w:rsidR="004E3645" w:rsidRPr="00716D3A" w14:paraId="1F02035A"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0329CA22" w14:textId="77777777" w:rsidR="004E3645" w:rsidRPr="00716D3A" w:rsidRDefault="004E3645" w:rsidP="00183EC2">
            <w:pPr>
              <w:pStyle w:val="Nzov"/>
              <w:jc w:val="left"/>
              <w:rPr>
                <w:b w:val="0"/>
              </w:rPr>
            </w:pPr>
            <w:r w:rsidRPr="00716D3A">
              <w:rPr>
                <w:b w:val="0"/>
              </w:rPr>
              <w:t>Obdobie spracovania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753C226F" w14:textId="449CE053" w:rsidR="004E3645" w:rsidRPr="00716D3A" w:rsidRDefault="00C876B4" w:rsidP="00183EC2">
            <w:pPr>
              <w:pStyle w:val="Nzov"/>
              <w:jc w:val="left"/>
              <w:rPr>
                <w:color w:val="FF0000"/>
              </w:rPr>
            </w:pPr>
            <w:r>
              <w:rPr>
                <w:b w:val="0"/>
              </w:rPr>
              <w:t>Apríl 2023</w:t>
            </w:r>
            <w:r w:rsidR="000A02FF" w:rsidRPr="0032738B">
              <w:rPr>
                <w:b w:val="0"/>
              </w:rPr>
              <w:t xml:space="preserve"> </w:t>
            </w:r>
            <w:r w:rsidR="0043379B" w:rsidRPr="0032738B">
              <w:rPr>
                <w:b w:val="0"/>
              </w:rPr>
              <w:t xml:space="preserve"> –  </w:t>
            </w:r>
            <w:r>
              <w:rPr>
                <w:b w:val="0"/>
              </w:rPr>
              <w:t xml:space="preserve">September </w:t>
            </w:r>
            <w:r w:rsidR="0043379B" w:rsidRPr="0032738B">
              <w:rPr>
                <w:b w:val="0"/>
              </w:rPr>
              <w:t>202</w:t>
            </w:r>
            <w:r w:rsidR="008B0784" w:rsidRPr="0032738B">
              <w:rPr>
                <w:b w:val="0"/>
              </w:rPr>
              <w:t>3</w:t>
            </w:r>
          </w:p>
        </w:tc>
      </w:tr>
      <w:tr w:rsidR="004E3645" w:rsidRPr="00716D3A" w14:paraId="0CEAD6F2"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2B474407" w14:textId="77777777" w:rsidR="004E3645" w:rsidRPr="00716D3A" w:rsidRDefault="004E3645" w:rsidP="00183EC2">
            <w:pPr>
              <w:pStyle w:val="Nzov"/>
              <w:jc w:val="left"/>
              <w:rPr>
                <w:b w:val="0"/>
              </w:rPr>
            </w:pPr>
            <w:r w:rsidRPr="00716D3A">
              <w:rPr>
                <w:b w:val="0"/>
              </w:rPr>
              <w:t>Financovanie spracovania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4E9D8B03" w14:textId="3E94E3DA" w:rsidR="004E3645" w:rsidRPr="00716D3A" w:rsidRDefault="00F47756" w:rsidP="00183EC2">
            <w:pPr>
              <w:pStyle w:val="Nzov"/>
              <w:jc w:val="left"/>
            </w:pPr>
            <w:r w:rsidRPr="00716D3A">
              <w:rPr>
                <w:b w:val="0"/>
              </w:rPr>
              <w:t>Spracovanie bude financované z projektu „Podpora rozvoja a optimalizácie verejných politík v samosprávach okresu Lučenec“ (Európsky sociálny fond, OP Efektívna verejná správa), kód projektu: 14011APX2</w:t>
            </w:r>
          </w:p>
        </w:tc>
      </w:tr>
    </w:tbl>
    <w:p w14:paraId="71BE2EAA" w14:textId="16D44392" w:rsidR="004E3645" w:rsidRPr="00716D3A" w:rsidRDefault="004E3645" w:rsidP="004E3645">
      <w:pPr>
        <w:pStyle w:val="Nzov"/>
        <w:rPr>
          <w:b w:val="0"/>
          <w:color w:val="000000"/>
        </w:rPr>
      </w:pPr>
    </w:p>
    <w:p w14:paraId="6830F2A2" w14:textId="0D886EC6" w:rsidR="00F47756" w:rsidRPr="00716D3A" w:rsidRDefault="00F47756" w:rsidP="00F47756">
      <w:pPr>
        <w:pStyle w:val="Podtitul"/>
        <w:rPr>
          <w:rFonts w:ascii="Times New Roman" w:hAnsi="Times New Roman" w:cs="Times New Roman"/>
          <w:sz w:val="24"/>
          <w:szCs w:val="24"/>
        </w:rPr>
      </w:pPr>
    </w:p>
    <w:p w14:paraId="460E6870" w14:textId="77777777" w:rsidR="002D41B4" w:rsidRPr="00716D3A" w:rsidRDefault="002D41B4" w:rsidP="002D41B4">
      <w:pPr>
        <w:pStyle w:val="Zkladntext"/>
      </w:pPr>
    </w:p>
    <w:p w14:paraId="2811350F" w14:textId="77777777" w:rsidR="004E3645" w:rsidRPr="00716D3A" w:rsidRDefault="004E3645" w:rsidP="004E3645">
      <w:pPr>
        <w:pStyle w:val="Podtitul"/>
        <w:spacing w:before="0" w:after="0"/>
        <w:rPr>
          <w:rFonts w:ascii="Times New Roman" w:hAnsi="Times New Roman" w:cs="Times New Roman"/>
          <w:i w:val="0"/>
          <w:sz w:val="24"/>
          <w:szCs w:val="24"/>
        </w:rPr>
      </w:pPr>
      <w:r w:rsidRPr="00716D3A">
        <w:rPr>
          <w:rFonts w:ascii="Times New Roman" w:hAnsi="Times New Roman" w:cs="Times New Roman"/>
          <w:b/>
          <w:i w:val="0"/>
          <w:sz w:val="24"/>
          <w:szCs w:val="24"/>
        </w:rPr>
        <w:t>Časový harmonogram spracovania dokumentu</w:t>
      </w:r>
    </w:p>
    <w:p w14:paraId="372D3952" w14:textId="77777777" w:rsidR="004E3645" w:rsidRPr="00716D3A" w:rsidRDefault="004E3645" w:rsidP="004E3645">
      <w:pPr>
        <w:pStyle w:val="Podtitul"/>
        <w:spacing w:before="0" w:after="0"/>
        <w:rPr>
          <w:rFonts w:ascii="Times New Roman" w:hAnsi="Times New Roman" w:cs="Times New Roman"/>
          <w:color w:val="000000"/>
          <w:sz w:val="24"/>
          <w:szCs w:val="24"/>
        </w:rPr>
      </w:pPr>
    </w:p>
    <w:p w14:paraId="5CFCD375" w14:textId="78A60B4B" w:rsidR="004E3645" w:rsidRPr="00716D3A" w:rsidRDefault="004E3645" w:rsidP="004E3645">
      <w:pPr>
        <w:pStyle w:val="Podtitul"/>
        <w:spacing w:before="0" w:after="0"/>
        <w:jc w:val="left"/>
        <w:rPr>
          <w:rFonts w:ascii="Times New Roman" w:hAnsi="Times New Roman" w:cs="Times New Roman"/>
          <w:b/>
          <w:bCs/>
          <w:color w:val="000000"/>
          <w:sz w:val="24"/>
          <w:szCs w:val="24"/>
        </w:rPr>
      </w:pPr>
      <w:bookmarkStart w:id="0" w:name="_Hlk86305518"/>
      <w:r w:rsidRPr="00716D3A">
        <w:rPr>
          <w:rFonts w:ascii="Times New Roman" w:hAnsi="Times New Roman" w:cs="Times New Roman"/>
          <w:color w:val="000000"/>
          <w:sz w:val="24"/>
          <w:szCs w:val="24"/>
        </w:rPr>
        <w:t>Tabuľka č. 2</w:t>
      </w:r>
      <w:r w:rsidR="00F07FD3" w:rsidRPr="00716D3A">
        <w:rPr>
          <w:rFonts w:ascii="Times New Roman" w:hAnsi="Times New Roman" w:cs="Times New Roman"/>
          <w:color w:val="000000"/>
          <w:sz w:val="24"/>
          <w:szCs w:val="24"/>
        </w:rPr>
        <w:t xml:space="preserve">, rok </w:t>
      </w:r>
      <w:r w:rsidR="00607BE5">
        <w:rPr>
          <w:rFonts w:ascii="Times New Roman" w:hAnsi="Times New Roman" w:cs="Times New Roman"/>
          <w:color w:val="000000"/>
          <w:sz w:val="24"/>
          <w:szCs w:val="24"/>
        </w:rPr>
        <w:t>/2023</w:t>
      </w:r>
    </w:p>
    <w:tbl>
      <w:tblPr>
        <w:tblW w:w="9132" w:type="dxa"/>
        <w:tblInd w:w="-65" w:type="dxa"/>
        <w:tblLayout w:type="fixed"/>
        <w:tblLook w:val="0000" w:firstRow="0" w:lastRow="0" w:firstColumn="0" w:lastColumn="0" w:noHBand="0" w:noVBand="0"/>
      </w:tblPr>
      <w:tblGrid>
        <w:gridCol w:w="1590"/>
        <w:gridCol w:w="1257"/>
        <w:gridCol w:w="1257"/>
        <w:gridCol w:w="1257"/>
        <w:gridCol w:w="1257"/>
        <w:gridCol w:w="1257"/>
        <w:gridCol w:w="1257"/>
      </w:tblGrid>
      <w:tr w:rsidR="00C876B4" w:rsidRPr="00716D3A" w14:paraId="67963623" w14:textId="35A82A7F" w:rsidTr="00C876B4">
        <w:trPr>
          <w:trHeight w:val="339"/>
        </w:trPr>
        <w:tc>
          <w:tcPr>
            <w:tcW w:w="1590" w:type="dxa"/>
            <w:tcBorders>
              <w:top w:val="single" w:sz="4" w:space="0" w:color="000000"/>
              <w:left w:val="single" w:sz="4" w:space="0" w:color="000000"/>
              <w:bottom w:val="single" w:sz="4" w:space="0" w:color="000000"/>
            </w:tcBorders>
            <w:shd w:val="clear" w:color="auto" w:fill="FFF2CC" w:themeFill="accent4" w:themeFillTint="33"/>
          </w:tcPr>
          <w:tbl>
            <w:tblPr>
              <w:tblW w:w="3045" w:type="dxa"/>
              <w:tblLayout w:type="fixed"/>
              <w:tblLook w:val="0000" w:firstRow="0" w:lastRow="0" w:firstColumn="0" w:lastColumn="0" w:noHBand="0" w:noVBand="0"/>
            </w:tblPr>
            <w:tblGrid>
              <w:gridCol w:w="1641"/>
              <w:gridCol w:w="1404"/>
            </w:tblGrid>
            <w:tr w:rsidR="00C876B4" w:rsidRPr="00716D3A" w14:paraId="3D64B583" w14:textId="043125E4" w:rsidTr="00875B99">
              <w:trPr>
                <w:trHeight w:val="102"/>
              </w:trPr>
              <w:tc>
                <w:tcPr>
                  <w:tcW w:w="1641" w:type="dxa"/>
                  <w:shd w:val="clear" w:color="auto" w:fill="auto"/>
                </w:tcPr>
                <w:p w14:paraId="792FE4AD" w14:textId="216DA2BC" w:rsidR="00C876B4" w:rsidRPr="00716D3A" w:rsidRDefault="00C876B4" w:rsidP="00F71468">
                  <w:pPr>
                    <w:pStyle w:val="Default"/>
                  </w:pPr>
                  <w:r w:rsidRPr="00716D3A">
                    <w:rPr>
                      <w:b/>
                    </w:rPr>
                    <w:t xml:space="preserve">Mesiac </w:t>
                  </w:r>
                </w:p>
              </w:tc>
              <w:tc>
                <w:tcPr>
                  <w:tcW w:w="1404" w:type="dxa"/>
                </w:tcPr>
                <w:p w14:paraId="6C8761A9" w14:textId="77777777" w:rsidR="00C876B4" w:rsidRPr="00716D3A" w:rsidRDefault="00C876B4" w:rsidP="00807E9E">
                  <w:pPr>
                    <w:pStyle w:val="Default"/>
                    <w:jc w:val="center"/>
                    <w:rPr>
                      <w:b/>
                    </w:rPr>
                  </w:pPr>
                </w:p>
              </w:tc>
            </w:tr>
          </w:tbl>
          <w:p w14:paraId="5B943562" w14:textId="77777777" w:rsidR="00C876B4" w:rsidRPr="00716D3A" w:rsidRDefault="00C876B4" w:rsidP="00807E9E">
            <w:pPr>
              <w:pStyle w:val="Default"/>
              <w:jc w:val="center"/>
            </w:pPr>
          </w:p>
        </w:tc>
        <w:tc>
          <w:tcPr>
            <w:tcW w:w="1257" w:type="dxa"/>
            <w:tcBorders>
              <w:top w:val="single" w:sz="4" w:space="0" w:color="auto"/>
              <w:left w:val="single" w:sz="4" w:space="0" w:color="auto"/>
              <w:bottom w:val="single" w:sz="4" w:space="0" w:color="auto"/>
              <w:right w:val="single" w:sz="4" w:space="0" w:color="auto"/>
            </w:tcBorders>
          </w:tcPr>
          <w:p w14:paraId="175F65D2" w14:textId="2D406488" w:rsidR="00C876B4" w:rsidRPr="00716D3A" w:rsidRDefault="00C876B4" w:rsidP="00C876B4">
            <w:pPr>
              <w:pStyle w:val="Nzov"/>
              <w:rPr>
                <w:bCs w:val="0"/>
              </w:rPr>
            </w:pPr>
            <w:r>
              <w:rPr>
                <w:bCs w:val="0"/>
              </w:rPr>
              <w:t>IV</w:t>
            </w:r>
            <w:r w:rsidRPr="00716D3A">
              <w:rPr>
                <w:bCs w:val="0"/>
              </w:rPr>
              <w:t>.</w:t>
            </w:r>
          </w:p>
        </w:tc>
        <w:tc>
          <w:tcPr>
            <w:tcW w:w="1257" w:type="dxa"/>
            <w:tcBorders>
              <w:top w:val="single" w:sz="4" w:space="0" w:color="auto"/>
              <w:left w:val="single" w:sz="4" w:space="0" w:color="auto"/>
              <w:bottom w:val="single" w:sz="4" w:space="0" w:color="auto"/>
              <w:right w:val="single" w:sz="4" w:space="0" w:color="auto"/>
            </w:tcBorders>
          </w:tcPr>
          <w:p w14:paraId="58436D21" w14:textId="1183FE9D" w:rsidR="00C876B4" w:rsidRPr="00716D3A" w:rsidRDefault="00C876B4" w:rsidP="00C876B4">
            <w:pPr>
              <w:pStyle w:val="Nzov"/>
              <w:rPr>
                <w:bCs w:val="0"/>
              </w:rPr>
            </w:pPr>
            <w:r>
              <w:rPr>
                <w:bCs w:val="0"/>
              </w:rPr>
              <w:t>V.</w:t>
            </w:r>
          </w:p>
        </w:tc>
        <w:tc>
          <w:tcPr>
            <w:tcW w:w="1257" w:type="dxa"/>
            <w:tcBorders>
              <w:top w:val="single" w:sz="4" w:space="0" w:color="auto"/>
              <w:left w:val="single" w:sz="4" w:space="0" w:color="auto"/>
              <w:bottom w:val="single" w:sz="4" w:space="0" w:color="auto"/>
              <w:right w:val="single" w:sz="4" w:space="0" w:color="auto"/>
            </w:tcBorders>
          </w:tcPr>
          <w:p w14:paraId="0B2C159A" w14:textId="0FF951A4" w:rsidR="00C876B4" w:rsidRDefault="00C876B4" w:rsidP="00C876B4">
            <w:pPr>
              <w:pStyle w:val="Nzov"/>
              <w:rPr>
                <w:bCs w:val="0"/>
              </w:rPr>
            </w:pPr>
            <w:r>
              <w:rPr>
                <w:bCs w:val="0"/>
              </w:rPr>
              <w:t>VI.</w:t>
            </w:r>
          </w:p>
        </w:tc>
        <w:tc>
          <w:tcPr>
            <w:tcW w:w="1257" w:type="dxa"/>
            <w:tcBorders>
              <w:top w:val="single" w:sz="4" w:space="0" w:color="auto"/>
              <w:left w:val="single" w:sz="4" w:space="0" w:color="auto"/>
              <w:bottom w:val="single" w:sz="4" w:space="0" w:color="auto"/>
              <w:right w:val="single" w:sz="4" w:space="0" w:color="auto"/>
            </w:tcBorders>
          </w:tcPr>
          <w:p w14:paraId="0C7458DB" w14:textId="130815F6" w:rsidR="00C876B4" w:rsidRDefault="00C876B4" w:rsidP="00C876B4">
            <w:pPr>
              <w:pStyle w:val="Nzov"/>
              <w:rPr>
                <w:bCs w:val="0"/>
              </w:rPr>
            </w:pPr>
            <w:r>
              <w:rPr>
                <w:bCs w:val="0"/>
              </w:rPr>
              <w:t>VII.</w:t>
            </w:r>
          </w:p>
        </w:tc>
        <w:tc>
          <w:tcPr>
            <w:tcW w:w="1257" w:type="dxa"/>
            <w:tcBorders>
              <w:top w:val="single" w:sz="4" w:space="0" w:color="auto"/>
              <w:left w:val="single" w:sz="4" w:space="0" w:color="auto"/>
              <w:bottom w:val="single" w:sz="4" w:space="0" w:color="auto"/>
              <w:right w:val="single" w:sz="4" w:space="0" w:color="auto"/>
            </w:tcBorders>
          </w:tcPr>
          <w:p w14:paraId="21949E39" w14:textId="61112C86" w:rsidR="00C876B4" w:rsidRDefault="00C876B4" w:rsidP="00C876B4">
            <w:pPr>
              <w:pStyle w:val="Nzov"/>
              <w:rPr>
                <w:bCs w:val="0"/>
              </w:rPr>
            </w:pPr>
            <w:r>
              <w:rPr>
                <w:bCs w:val="0"/>
              </w:rPr>
              <w:t>VIII.</w:t>
            </w:r>
          </w:p>
        </w:tc>
        <w:tc>
          <w:tcPr>
            <w:tcW w:w="1257" w:type="dxa"/>
            <w:tcBorders>
              <w:top w:val="single" w:sz="4" w:space="0" w:color="auto"/>
              <w:left w:val="single" w:sz="4" w:space="0" w:color="auto"/>
              <w:bottom w:val="single" w:sz="4" w:space="0" w:color="auto"/>
              <w:right w:val="single" w:sz="4" w:space="0" w:color="auto"/>
            </w:tcBorders>
          </w:tcPr>
          <w:p w14:paraId="0F73112C" w14:textId="6DB9A4F3" w:rsidR="00C876B4" w:rsidRDefault="00C876B4" w:rsidP="00C876B4">
            <w:pPr>
              <w:pStyle w:val="Nzov"/>
              <w:rPr>
                <w:bCs w:val="0"/>
              </w:rPr>
            </w:pPr>
            <w:r>
              <w:rPr>
                <w:bCs w:val="0"/>
              </w:rPr>
              <w:t>IX.</w:t>
            </w:r>
          </w:p>
        </w:tc>
      </w:tr>
      <w:tr w:rsidR="00C876B4" w:rsidRPr="00716D3A" w14:paraId="63640101" w14:textId="3AC39C97" w:rsidTr="00C876B4">
        <w:trPr>
          <w:trHeight w:val="281"/>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08A7C338" w14:textId="6DD66A57" w:rsidR="00C876B4" w:rsidRPr="00716D3A" w:rsidRDefault="00C876B4" w:rsidP="002D41B4">
            <w:pPr>
              <w:pStyle w:val="Nzov"/>
              <w:jc w:val="left"/>
              <w:rPr>
                <w:b w:val="0"/>
                <w:bCs w:val="0"/>
              </w:rPr>
            </w:pPr>
            <w:r w:rsidRPr="00716D3A">
              <w:rPr>
                <w:b w:val="0"/>
                <w:bCs w:val="0"/>
              </w:rPr>
              <w:t>Úvod</w:t>
            </w: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1A6A9E"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B0C7EDC"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487D1F2F"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471EE8AF"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979221C"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tcPr>
          <w:p w14:paraId="7D5B1A2E" w14:textId="77777777" w:rsidR="00C876B4" w:rsidRPr="00716D3A" w:rsidRDefault="00C876B4" w:rsidP="00183EC2">
            <w:pPr>
              <w:pStyle w:val="Nzov"/>
              <w:snapToGrid w:val="0"/>
              <w:rPr>
                <w:bCs w:val="0"/>
              </w:rPr>
            </w:pPr>
          </w:p>
        </w:tc>
      </w:tr>
      <w:tr w:rsidR="00C876B4" w:rsidRPr="00716D3A" w14:paraId="62786408" w14:textId="15209B17" w:rsidTr="00C876B4">
        <w:trPr>
          <w:trHeight w:val="268"/>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0E876154" w14:textId="77777777" w:rsidR="00C876B4" w:rsidRPr="00716D3A" w:rsidRDefault="00C876B4" w:rsidP="00183EC2">
            <w:pPr>
              <w:pStyle w:val="Nzov"/>
              <w:jc w:val="left"/>
              <w:rPr>
                <w:b w:val="0"/>
                <w:bCs w:val="0"/>
              </w:rPr>
            </w:pPr>
            <w:r w:rsidRPr="00716D3A">
              <w:rPr>
                <w:b w:val="0"/>
                <w:bCs w:val="0"/>
              </w:rPr>
              <w:t>Analytická časť</w:t>
            </w: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D0911CB"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95EB482"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038D1E0"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3D522276"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689FC6B"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tcPr>
          <w:p w14:paraId="1EEA6F70" w14:textId="77777777" w:rsidR="00C876B4" w:rsidRPr="00716D3A" w:rsidRDefault="00C876B4" w:rsidP="00183EC2">
            <w:pPr>
              <w:pStyle w:val="Nzov"/>
              <w:snapToGrid w:val="0"/>
              <w:rPr>
                <w:bCs w:val="0"/>
              </w:rPr>
            </w:pPr>
          </w:p>
        </w:tc>
      </w:tr>
      <w:tr w:rsidR="00C876B4" w:rsidRPr="00716D3A" w14:paraId="61E8A931" w14:textId="76205D28" w:rsidTr="00C876B4">
        <w:trPr>
          <w:trHeight w:val="549"/>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3FA25F8C" w14:textId="239C3038" w:rsidR="00C876B4" w:rsidRPr="00716D3A" w:rsidRDefault="00C876B4" w:rsidP="00183EC2">
            <w:pPr>
              <w:pStyle w:val="Nzov"/>
              <w:jc w:val="left"/>
              <w:rPr>
                <w:b w:val="0"/>
                <w:bCs w:val="0"/>
              </w:rPr>
            </w:pPr>
            <w:r w:rsidRPr="00716D3A">
              <w:rPr>
                <w:b w:val="0"/>
                <w:bCs w:val="0"/>
              </w:rPr>
              <w:t xml:space="preserve">Stratégia obce </w:t>
            </w: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1D3D8227"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57BD9B5"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449AF6"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87C51DF"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6E9EBB23"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tcPr>
          <w:p w14:paraId="52A2D106" w14:textId="77777777" w:rsidR="00C876B4" w:rsidRPr="00716D3A" w:rsidRDefault="00C876B4" w:rsidP="00183EC2">
            <w:pPr>
              <w:pStyle w:val="Nzov"/>
              <w:snapToGrid w:val="0"/>
              <w:rPr>
                <w:bCs w:val="0"/>
              </w:rPr>
            </w:pPr>
          </w:p>
        </w:tc>
      </w:tr>
      <w:tr w:rsidR="00C876B4" w:rsidRPr="00716D3A" w14:paraId="0113BBA5" w14:textId="1697454F" w:rsidTr="00C876B4">
        <w:trPr>
          <w:trHeight w:val="281"/>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35AFB7FC" w14:textId="77777777" w:rsidR="00C876B4" w:rsidRPr="00716D3A" w:rsidRDefault="00C876B4" w:rsidP="00183EC2">
            <w:pPr>
              <w:pStyle w:val="Nzov"/>
              <w:jc w:val="left"/>
              <w:rPr>
                <w:b w:val="0"/>
                <w:bCs w:val="0"/>
              </w:rPr>
            </w:pPr>
            <w:r w:rsidRPr="00716D3A">
              <w:rPr>
                <w:b w:val="0"/>
                <w:bCs w:val="0"/>
              </w:rPr>
              <w:t>Programová časť</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34B65FC"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8EBBD46"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6E17C29"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B5DE153"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03A916F"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tcPr>
          <w:p w14:paraId="444AA524" w14:textId="77777777" w:rsidR="00C876B4" w:rsidRPr="00716D3A" w:rsidRDefault="00C876B4" w:rsidP="00183EC2">
            <w:pPr>
              <w:pStyle w:val="Nzov"/>
              <w:snapToGrid w:val="0"/>
              <w:rPr>
                <w:bCs w:val="0"/>
              </w:rPr>
            </w:pPr>
          </w:p>
        </w:tc>
      </w:tr>
      <w:tr w:rsidR="00C876B4" w:rsidRPr="00716D3A" w14:paraId="00191312" w14:textId="4CD404C0" w:rsidTr="00C876B4">
        <w:trPr>
          <w:trHeight w:val="268"/>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6D1255AC" w14:textId="77777777" w:rsidR="00C876B4" w:rsidRPr="00716D3A" w:rsidRDefault="00C876B4" w:rsidP="00183EC2">
            <w:pPr>
              <w:pStyle w:val="Nzov"/>
              <w:jc w:val="left"/>
              <w:rPr>
                <w:b w:val="0"/>
                <w:bCs w:val="0"/>
              </w:rPr>
            </w:pPr>
            <w:r w:rsidRPr="00716D3A">
              <w:rPr>
                <w:b w:val="0"/>
                <w:bCs w:val="0"/>
              </w:rPr>
              <w:t>Realizačná časť</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312AF20C"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304B6B9"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5C7B2CFA"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59B572E4"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292EC34"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CC70965" w14:textId="77777777" w:rsidR="00C876B4" w:rsidRPr="00716D3A" w:rsidRDefault="00C876B4" w:rsidP="00183EC2">
            <w:pPr>
              <w:pStyle w:val="Nzov"/>
              <w:snapToGrid w:val="0"/>
              <w:rPr>
                <w:bCs w:val="0"/>
              </w:rPr>
            </w:pPr>
          </w:p>
        </w:tc>
      </w:tr>
      <w:tr w:rsidR="00C876B4" w:rsidRPr="00716D3A" w14:paraId="0DC65D8D" w14:textId="464EB9CA" w:rsidTr="00C876B4">
        <w:trPr>
          <w:trHeight w:val="281"/>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5CFD3C9B" w14:textId="77777777" w:rsidR="00C876B4" w:rsidRPr="00716D3A" w:rsidRDefault="00C876B4" w:rsidP="00183EC2">
            <w:pPr>
              <w:pStyle w:val="Nzov"/>
              <w:jc w:val="left"/>
              <w:rPr>
                <w:b w:val="0"/>
                <w:bCs w:val="0"/>
              </w:rPr>
            </w:pPr>
            <w:r w:rsidRPr="00716D3A">
              <w:rPr>
                <w:b w:val="0"/>
                <w:bCs w:val="0"/>
              </w:rPr>
              <w:t>Finančná časť</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506AF4D1"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37C65791"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309B5221"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71377412"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365F806"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53A5771" w14:textId="77777777" w:rsidR="00C876B4" w:rsidRPr="00716D3A" w:rsidRDefault="00C876B4" w:rsidP="00183EC2">
            <w:pPr>
              <w:pStyle w:val="Nzov"/>
              <w:snapToGrid w:val="0"/>
              <w:rPr>
                <w:bCs w:val="0"/>
              </w:rPr>
            </w:pPr>
          </w:p>
        </w:tc>
      </w:tr>
      <w:tr w:rsidR="00C876B4" w:rsidRPr="00716D3A" w14:paraId="3450F48D" w14:textId="36E9E16F" w:rsidTr="00C876B4">
        <w:trPr>
          <w:trHeight w:val="268"/>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0DFF9A54" w14:textId="77777777" w:rsidR="00C876B4" w:rsidRPr="00716D3A" w:rsidRDefault="00C876B4" w:rsidP="00183EC2">
            <w:pPr>
              <w:pStyle w:val="Nzov"/>
              <w:jc w:val="left"/>
            </w:pPr>
            <w:r w:rsidRPr="00716D3A">
              <w:rPr>
                <w:b w:val="0"/>
                <w:bCs w:val="0"/>
              </w:rPr>
              <w:t>Podporné kapitoly</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A4D2C1A"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27AD01CE"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6B718E57"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0BDD4477"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A56357A"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57A2D1A" w14:textId="77777777" w:rsidR="00C876B4" w:rsidRPr="00716D3A" w:rsidRDefault="00C876B4" w:rsidP="00183EC2">
            <w:pPr>
              <w:pStyle w:val="Nzov"/>
              <w:snapToGrid w:val="0"/>
              <w:rPr>
                <w:bCs w:val="0"/>
              </w:rPr>
            </w:pPr>
          </w:p>
        </w:tc>
      </w:tr>
      <w:bookmarkEnd w:id="0"/>
    </w:tbl>
    <w:p w14:paraId="0311C40A" w14:textId="31C9679B" w:rsidR="00B23FB0" w:rsidRPr="00716D3A" w:rsidRDefault="00B23FB0" w:rsidP="00F47756">
      <w:pPr>
        <w:pStyle w:val="Zkladntext"/>
      </w:pPr>
    </w:p>
    <w:p w14:paraId="169873C3" w14:textId="719DBA22" w:rsidR="002D41B4" w:rsidRPr="00716D3A" w:rsidRDefault="002D41B4" w:rsidP="00F47756">
      <w:pPr>
        <w:pStyle w:val="Zkladntext"/>
      </w:pPr>
    </w:p>
    <w:p w14:paraId="063F6682" w14:textId="77777777" w:rsidR="002D41B4" w:rsidRPr="00716D3A" w:rsidRDefault="002D41B4" w:rsidP="00F47756">
      <w:pPr>
        <w:pStyle w:val="Zkladntext"/>
      </w:pPr>
    </w:p>
    <w:p w14:paraId="706D3CFA" w14:textId="329B718F" w:rsidR="004E3645" w:rsidRPr="00716D3A" w:rsidRDefault="004E3645" w:rsidP="004E3645">
      <w:pPr>
        <w:pStyle w:val="Nzov"/>
      </w:pPr>
      <w:r w:rsidRPr="00716D3A">
        <w:rPr>
          <w:bCs w:val="0"/>
        </w:rPr>
        <w:t>Metódy zapojenia verejnosti do prípravy P</w:t>
      </w:r>
      <w:r w:rsidR="008D66B2">
        <w:rPr>
          <w:bCs w:val="0"/>
        </w:rPr>
        <w:t>HRSR</w:t>
      </w:r>
    </w:p>
    <w:p w14:paraId="29C92BF2" w14:textId="77777777" w:rsidR="004E3645" w:rsidRPr="00716D3A" w:rsidRDefault="004E3645" w:rsidP="004E3645">
      <w:pPr>
        <w:pStyle w:val="Podtitul"/>
        <w:spacing w:before="0" w:after="0"/>
        <w:rPr>
          <w:rFonts w:ascii="Times New Roman" w:hAnsi="Times New Roman" w:cs="Times New Roman"/>
          <w:i w:val="0"/>
          <w:sz w:val="24"/>
          <w:szCs w:val="24"/>
        </w:rPr>
      </w:pPr>
    </w:p>
    <w:p w14:paraId="25A7B6C3" w14:textId="1308E240" w:rsidR="004E3645" w:rsidRPr="00716D3A" w:rsidRDefault="004E3645" w:rsidP="004E3645">
      <w:pPr>
        <w:pStyle w:val="Nzov"/>
        <w:jc w:val="left"/>
        <w:rPr>
          <w:i/>
          <w:color w:val="000000"/>
        </w:rPr>
      </w:pPr>
      <w:r w:rsidRPr="00716D3A">
        <w:rPr>
          <w:b w:val="0"/>
          <w:bCs w:val="0"/>
          <w:i/>
          <w:color w:val="000000"/>
        </w:rPr>
        <w:t xml:space="preserve">Tabuľka č. </w:t>
      </w:r>
      <w:r w:rsidR="002B02A8" w:rsidRPr="00716D3A">
        <w:rPr>
          <w:b w:val="0"/>
          <w:bCs w:val="0"/>
          <w:i/>
          <w:color w:val="000000"/>
        </w:rPr>
        <w:t>3</w:t>
      </w:r>
    </w:p>
    <w:tbl>
      <w:tblPr>
        <w:tblW w:w="0" w:type="auto"/>
        <w:tblInd w:w="-65" w:type="dxa"/>
        <w:tblLayout w:type="fixed"/>
        <w:tblLook w:val="0000" w:firstRow="0" w:lastRow="0" w:firstColumn="0" w:lastColumn="0" w:noHBand="0" w:noVBand="0"/>
      </w:tblPr>
      <w:tblGrid>
        <w:gridCol w:w="2266"/>
        <w:gridCol w:w="2269"/>
        <w:gridCol w:w="2258"/>
        <w:gridCol w:w="2396"/>
      </w:tblGrid>
      <w:tr w:rsidR="004E3645" w:rsidRPr="00716D3A" w14:paraId="147C872B"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2E1B1422" w14:textId="77777777" w:rsidR="004E3645" w:rsidRPr="00716D3A" w:rsidRDefault="004E3645" w:rsidP="00183EC2">
            <w:pPr>
              <w:pStyle w:val="Default"/>
              <w:rPr>
                <w:b/>
                <w:bCs/>
              </w:rPr>
            </w:pPr>
            <w:r w:rsidRPr="00716D3A">
              <w:rPr>
                <w:b/>
                <w:bCs/>
              </w:rPr>
              <w:t xml:space="preserve">Metóda </w:t>
            </w:r>
          </w:p>
        </w:tc>
        <w:tc>
          <w:tcPr>
            <w:tcW w:w="2269" w:type="dxa"/>
            <w:tcBorders>
              <w:top w:val="single" w:sz="4" w:space="0" w:color="000000"/>
              <w:left w:val="single" w:sz="4" w:space="0" w:color="000000"/>
              <w:bottom w:val="single" w:sz="4" w:space="0" w:color="000000"/>
            </w:tcBorders>
            <w:shd w:val="clear" w:color="auto" w:fill="FFF2CC" w:themeFill="accent4" w:themeFillTint="33"/>
          </w:tcPr>
          <w:p w14:paraId="5FE02628" w14:textId="77777777" w:rsidR="004E3645" w:rsidRPr="00716D3A" w:rsidRDefault="004E3645" w:rsidP="00183EC2">
            <w:pPr>
              <w:pStyle w:val="Default"/>
              <w:rPr>
                <w:b/>
                <w:bCs/>
              </w:rPr>
            </w:pPr>
            <w:r w:rsidRPr="00716D3A">
              <w:rPr>
                <w:b/>
                <w:bCs/>
              </w:rPr>
              <w:t xml:space="preserve">Informovanie verejnosti </w:t>
            </w:r>
          </w:p>
        </w:tc>
        <w:tc>
          <w:tcPr>
            <w:tcW w:w="2258" w:type="dxa"/>
            <w:tcBorders>
              <w:top w:val="single" w:sz="4" w:space="0" w:color="000000"/>
              <w:left w:val="single" w:sz="4" w:space="0" w:color="000000"/>
              <w:bottom w:val="single" w:sz="4" w:space="0" w:color="000000"/>
            </w:tcBorders>
            <w:shd w:val="clear" w:color="auto" w:fill="FFF2CC" w:themeFill="accent4" w:themeFillTint="33"/>
          </w:tcPr>
          <w:p w14:paraId="3524A326" w14:textId="77777777" w:rsidR="004E3645" w:rsidRPr="00716D3A" w:rsidRDefault="004E3645" w:rsidP="00183EC2">
            <w:pPr>
              <w:pStyle w:val="Default"/>
              <w:rPr>
                <w:b/>
                <w:bCs/>
              </w:rPr>
            </w:pPr>
            <w:r w:rsidRPr="00716D3A">
              <w:rPr>
                <w:b/>
                <w:bCs/>
              </w:rPr>
              <w:t xml:space="preserve">Získavanie názorov verejnosti </w:t>
            </w:r>
          </w:p>
        </w:tc>
        <w:tc>
          <w:tcPr>
            <w:tcW w:w="239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993C1BE" w14:textId="77777777" w:rsidR="004E3645" w:rsidRPr="00716D3A" w:rsidRDefault="004E3645" w:rsidP="00183EC2">
            <w:pPr>
              <w:pStyle w:val="Default"/>
            </w:pPr>
            <w:r w:rsidRPr="00716D3A">
              <w:rPr>
                <w:b/>
                <w:bCs/>
              </w:rPr>
              <w:t xml:space="preserve">Zohľadnenie názorov verejnosti </w:t>
            </w:r>
          </w:p>
        </w:tc>
      </w:tr>
      <w:tr w:rsidR="004E3645" w:rsidRPr="00716D3A" w14:paraId="50271881"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085A3ABE" w14:textId="77777777" w:rsidR="004E3645" w:rsidRPr="00716D3A" w:rsidRDefault="004E3645" w:rsidP="00183EC2">
            <w:pPr>
              <w:pStyle w:val="Nzov"/>
              <w:jc w:val="left"/>
              <w:rPr>
                <w:bCs w:val="0"/>
              </w:rPr>
            </w:pPr>
            <w:r w:rsidRPr="00716D3A">
              <w:rPr>
                <w:b w:val="0"/>
                <w:bCs w:val="0"/>
              </w:rPr>
              <w:t>Úradná tabuľa</w:t>
            </w:r>
          </w:p>
        </w:tc>
        <w:tc>
          <w:tcPr>
            <w:tcW w:w="2269" w:type="dxa"/>
            <w:tcBorders>
              <w:top w:val="single" w:sz="4" w:space="0" w:color="000000"/>
              <w:left w:val="single" w:sz="4" w:space="0" w:color="000000"/>
              <w:bottom w:val="single" w:sz="4" w:space="0" w:color="000000"/>
            </w:tcBorders>
            <w:shd w:val="clear" w:color="auto" w:fill="A6A6A6"/>
          </w:tcPr>
          <w:p w14:paraId="088C2E65"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04DC81FB"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1A7330E2" w14:textId="77777777" w:rsidR="004E3645" w:rsidRPr="00716D3A" w:rsidRDefault="004E3645" w:rsidP="00183EC2">
            <w:pPr>
              <w:pStyle w:val="Nzov"/>
              <w:snapToGrid w:val="0"/>
              <w:rPr>
                <w:bCs w:val="0"/>
              </w:rPr>
            </w:pPr>
          </w:p>
        </w:tc>
      </w:tr>
      <w:tr w:rsidR="004E3645" w:rsidRPr="00716D3A" w14:paraId="677AD421"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06E3F4DE" w14:textId="77777777" w:rsidR="004E3645" w:rsidRPr="00716D3A" w:rsidRDefault="004E3645" w:rsidP="00183EC2">
            <w:pPr>
              <w:pStyle w:val="Nzov"/>
              <w:jc w:val="left"/>
              <w:rPr>
                <w:bCs w:val="0"/>
              </w:rPr>
            </w:pPr>
            <w:r w:rsidRPr="00716D3A">
              <w:rPr>
                <w:b w:val="0"/>
                <w:bCs w:val="0"/>
              </w:rPr>
              <w:t>Miestny rozhlas</w:t>
            </w:r>
          </w:p>
        </w:tc>
        <w:tc>
          <w:tcPr>
            <w:tcW w:w="2269" w:type="dxa"/>
            <w:tcBorders>
              <w:top w:val="single" w:sz="4" w:space="0" w:color="000000"/>
              <w:left w:val="single" w:sz="4" w:space="0" w:color="000000"/>
              <w:bottom w:val="single" w:sz="4" w:space="0" w:color="000000"/>
            </w:tcBorders>
            <w:shd w:val="clear" w:color="auto" w:fill="A6A6A6"/>
          </w:tcPr>
          <w:p w14:paraId="7235A09E"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0E5FC18A"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0A909398" w14:textId="77777777" w:rsidR="004E3645" w:rsidRPr="00716D3A" w:rsidRDefault="004E3645" w:rsidP="00183EC2">
            <w:pPr>
              <w:pStyle w:val="Nzov"/>
              <w:snapToGrid w:val="0"/>
              <w:rPr>
                <w:bCs w:val="0"/>
              </w:rPr>
            </w:pPr>
          </w:p>
        </w:tc>
      </w:tr>
      <w:tr w:rsidR="004E3645" w:rsidRPr="00716D3A" w14:paraId="508C50BA"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6E28F2BE" w14:textId="39C557E1" w:rsidR="004E3645" w:rsidRPr="00716D3A" w:rsidRDefault="004E3645" w:rsidP="00183EC2">
            <w:pPr>
              <w:pStyle w:val="Nzov"/>
              <w:jc w:val="left"/>
              <w:rPr>
                <w:bCs w:val="0"/>
              </w:rPr>
            </w:pPr>
            <w:r w:rsidRPr="00716D3A">
              <w:rPr>
                <w:b w:val="0"/>
                <w:bCs w:val="0"/>
              </w:rPr>
              <w:t>Listy/pošta</w:t>
            </w:r>
          </w:p>
        </w:tc>
        <w:tc>
          <w:tcPr>
            <w:tcW w:w="2269" w:type="dxa"/>
            <w:tcBorders>
              <w:top w:val="single" w:sz="4" w:space="0" w:color="000000"/>
              <w:left w:val="single" w:sz="4" w:space="0" w:color="000000"/>
              <w:bottom w:val="single" w:sz="4" w:space="0" w:color="000000"/>
            </w:tcBorders>
            <w:shd w:val="clear" w:color="auto" w:fill="auto"/>
          </w:tcPr>
          <w:p w14:paraId="33F54D6C"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64A7FF60"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1BFCE93C" w14:textId="77777777" w:rsidR="004E3645" w:rsidRPr="00716D3A" w:rsidRDefault="004E3645" w:rsidP="00183EC2">
            <w:pPr>
              <w:pStyle w:val="Nzov"/>
              <w:snapToGrid w:val="0"/>
              <w:rPr>
                <w:bCs w:val="0"/>
              </w:rPr>
            </w:pPr>
          </w:p>
        </w:tc>
      </w:tr>
      <w:tr w:rsidR="004E3645" w:rsidRPr="00716D3A" w14:paraId="7AA7E4CE"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3201D6AC" w14:textId="77777777" w:rsidR="004E3645" w:rsidRPr="00716D3A" w:rsidRDefault="004E3645" w:rsidP="00183EC2">
            <w:pPr>
              <w:pStyle w:val="Nzov"/>
              <w:jc w:val="left"/>
              <w:rPr>
                <w:bCs w:val="0"/>
              </w:rPr>
            </w:pPr>
            <w:r w:rsidRPr="00716D3A">
              <w:rPr>
                <w:b w:val="0"/>
                <w:bCs w:val="0"/>
              </w:rPr>
              <w:t>Elektronická pošta</w:t>
            </w:r>
          </w:p>
        </w:tc>
        <w:tc>
          <w:tcPr>
            <w:tcW w:w="2269" w:type="dxa"/>
            <w:tcBorders>
              <w:top w:val="single" w:sz="4" w:space="0" w:color="000000"/>
              <w:left w:val="single" w:sz="4" w:space="0" w:color="000000"/>
              <w:bottom w:val="single" w:sz="4" w:space="0" w:color="000000"/>
            </w:tcBorders>
            <w:shd w:val="clear" w:color="auto" w:fill="auto"/>
          </w:tcPr>
          <w:p w14:paraId="0B955BEE"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7BF46BF6"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6ADEA68A" w14:textId="77777777" w:rsidR="004E3645" w:rsidRPr="00716D3A" w:rsidRDefault="004E3645" w:rsidP="00183EC2">
            <w:pPr>
              <w:pStyle w:val="Nzov"/>
              <w:snapToGrid w:val="0"/>
              <w:rPr>
                <w:bCs w:val="0"/>
              </w:rPr>
            </w:pPr>
          </w:p>
        </w:tc>
      </w:tr>
      <w:tr w:rsidR="004E3645" w:rsidRPr="00716D3A" w14:paraId="5D22CF92"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1601A99A" w14:textId="4426BBA2" w:rsidR="004E3645" w:rsidRPr="00716D3A" w:rsidRDefault="004E3645" w:rsidP="00183EC2">
            <w:pPr>
              <w:pStyle w:val="Nzov"/>
              <w:jc w:val="left"/>
              <w:rPr>
                <w:bCs w:val="0"/>
              </w:rPr>
            </w:pPr>
            <w:r w:rsidRPr="00716D3A">
              <w:rPr>
                <w:b w:val="0"/>
                <w:bCs w:val="0"/>
              </w:rPr>
              <w:t>Tlačená verzia P</w:t>
            </w:r>
            <w:r w:rsidR="008D66B2">
              <w:rPr>
                <w:b w:val="0"/>
                <w:bCs w:val="0"/>
              </w:rPr>
              <w:t>HRSR</w:t>
            </w:r>
          </w:p>
        </w:tc>
        <w:tc>
          <w:tcPr>
            <w:tcW w:w="2269" w:type="dxa"/>
            <w:tcBorders>
              <w:top w:val="single" w:sz="4" w:space="0" w:color="000000"/>
              <w:left w:val="single" w:sz="4" w:space="0" w:color="000000"/>
              <w:bottom w:val="single" w:sz="4" w:space="0" w:color="000000"/>
            </w:tcBorders>
            <w:shd w:val="clear" w:color="auto" w:fill="auto"/>
          </w:tcPr>
          <w:p w14:paraId="58D428AC"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5E29435F"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6A6A6"/>
          </w:tcPr>
          <w:p w14:paraId="700A7B23" w14:textId="77777777" w:rsidR="004E3645" w:rsidRPr="00716D3A" w:rsidRDefault="004E3645" w:rsidP="00183EC2">
            <w:pPr>
              <w:pStyle w:val="Nzov"/>
              <w:snapToGrid w:val="0"/>
              <w:rPr>
                <w:bCs w:val="0"/>
              </w:rPr>
            </w:pPr>
          </w:p>
        </w:tc>
      </w:tr>
      <w:tr w:rsidR="004E3645" w:rsidRPr="00716D3A" w14:paraId="219EA132"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1B81F693" w14:textId="0BE6C4E8" w:rsidR="004E3645" w:rsidRPr="00716D3A" w:rsidRDefault="004E3645" w:rsidP="00183EC2">
            <w:pPr>
              <w:pStyle w:val="Nzov"/>
              <w:jc w:val="left"/>
              <w:rPr>
                <w:bCs w:val="0"/>
              </w:rPr>
            </w:pPr>
            <w:r w:rsidRPr="00716D3A">
              <w:rPr>
                <w:b w:val="0"/>
                <w:bCs w:val="0"/>
              </w:rPr>
              <w:t>Elektronická verzia P</w:t>
            </w:r>
            <w:r w:rsidR="008D66B2">
              <w:rPr>
                <w:b w:val="0"/>
                <w:bCs w:val="0"/>
              </w:rPr>
              <w:t>HRSR</w:t>
            </w:r>
          </w:p>
        </w:tc>
        <w:tc>
          <w:tcPr>
            <w:tcW w:w="2269" w:type="dxa"/>
            <w:tcBorders>
              <w:top w:val="single" w:sz="4" w:space="0" w:color="000000"/>
              <w:left w:val="single" w:sz="4" w:space="0" w:color="000000"/>
              <w:bottom w:val="single" w:sz="4" w:space="0" w:color="000000"/>
            </w:tcBorders>
            <w:shd w:val="clear" w:color="auto" w:fill="auto"/>
          </w:tcPr>
          <w:p w14:paraId="63DD1368"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333E6ADA"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6A6A6"/>
          </w:tcPr>
          <w:p w14:paraId="7C960083" w14:textId="77777777" w:rsidR="004E3645" w:rsidRPr="00716D3A" w:rsidRDefault="004E3645" w:rsidP="00183EC2">
            <w:pPr>
              <w:pStyle w:val="Nzov"/>
              <w:snapToGrid w:val="0"/>
              <w:rPr>
                <w:bCs w:val="0"/>
              </w:rPr>
            </w:pPr>
          </w:p>
        </w:tc>
      </w:tr>
      <w:tr w:rsidR="004E3645" w:rsidRPr="00716D3A" w14:paraId="4271920E"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5D9ABB87" w14:textId="77777777" w:rsidR="004E3645" w:rsidRPr="00716D3A" w:rsidRDefault="004E3645" w:rsidP="00183EC2">
            <w:pPr>
              <w:pStyle w:val="Nzov"/>
              <w:jc w:val="left"/>
              <w:rPr>
                <w:bCs w:val="0"/>
              </w:rPr>
            </w:pPr>
            <w:r w:rsidRPr="00716D3A">
              <w:rPr>
                <w:b w:val="0"/>
                <w:bCs w:val="0"/>
              </w:rPr>
              <w:t>Verejné zasadnutie pracovnej skupiny</w:t>
            </w:r>
          </w:p>
        </w:tc>
        <w:tc>
          <w:tcPr>
            <w:tcW w:w="2269" w:type="dxa"/>
            <w:tcBorders>
              <w:top w:val="single" w:sz="4" w:space="0" w:color="000000"/>
              <w:left w:val="single" w:sz="4" w:space="0" w:color="000000"/>
              <w:bottom w:val="single" w:sz="4" w:space="0" w:color="000000"/>
            </w:tcBorders>
            <w:shd w:val="clear" w:color="auto" w:fill="A6A6A6"/>
          </w:tcPr>
          <w:p w14:paraId="14190502"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1EE1E4D6"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14:paraId="5B14A7AE" w14:textId="77777777" w:rsidR="004E3645" w:rsidRPr="00716D3A" w:rsidRDefault="004E3645" w:rsidP="00183EC2">
            <w:pPr>
              <w:pStyle w:val="Nzov"/>
              <w:snapToGrid w:val="0"/>
              <w:rPr>
                <w:bCs w:val="0"/>
              </w:rPr>
            </w:pPr>
          </w:p>
        </w:tc>
      </w:tr>
      <w:tr w:rsidR="004E3645" w:rsidRPr="00716D3A" w14:paraId="52105C86"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19FD06BE" w14:textId="77777777" w:rsidR="004E3645" w:rsidRPr="00716D3A" w:rsidRDefault="004E3645" w:rsidP="00183EC2">
            <w:pPr>
              <w:pStyle w:val="Nzov"/>
              <w:jc w:val="left"/>
              <w:rPr>
                <w:bCs w:val="0"/>
              </w:rPr>
            </w:pPr>
            <w:r w:rsidRPr="00716D3A">
              <w:rPr>
                <w:b w:val="0"/>
                <w:bCs w:val="0"/>
              </w:rPr>
              <w:t xml:space="preserve">Využitie nezávislého </w:t>
            </w:r>
            <w:proofErr w:type="spellStart"/>
            <w:r w:rsidRPr="00716D3A">
              <w:rPr>
                <w:b w:val="0"/>
                <w:bCs w:val="0"/>
              </w:rPr>
              <w:t>facilitátora</w:t>
            </w:r>
            <w:proofErr w:type="spellEnd"/>
          </w:p>
        </w:tc>
        <w:tc>
          <w:tcPr>
            <w:tcW w:w="2269" w:type="dxa"/>
            <w:tcBorders>
              <w:top w:val="single" w:sz="4" w:space="0" w:color="000000"/>
              <w:left w:val="single" w:sz="4" w:space="0" w:color="000000"/>
              <w:bottom w:val="single" w:sz="4" w:space="0" w:color="000000"/>
            </w:tcBorders>
            <w:shd w:val="clear" w:color="auto" w:fill="A6A6A6"/>
          </w:tcPr>
          <w:p w14:paraId="1AF870D5"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480D4BA2"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14:paraId="411B5ECB" w14:textId="77777777" w:rsidR="004E3645" w:rsidRPr="00716D3A" w:rsidRDefault="004E3645" w:rsidP="00183EC2">
            <w:pPr>
              <w:pStyle w:val="Nzov"/>
              <w:snapToGrid w:val="0"/>
              <w:rPr>
                <w:bCs w:val="0"/>
              </w:rPr>
            </w:pPr>
          </w:p>
        </w:tc>
      </w:tr>
    </w:tbl>
    <w:p w14:paraId="0752B5D5" w14:textId="0B166EC5" w:rsidR="002D41B4" w:rsidRPr="00716D3A" w:rsidRDefault="002D41B4" w:rsidP="002D41B4">
      <w:pPr>
        <w:pStyle w:val="Zkladntext"/>
      </w:pPr>
    </w:p>
    <w:p w14:paraId="040A0B12" w14:textId="06E27FFA" w:rsidR="002D41B4" w:rsidRDefault="002D41B4" w:rsidP="002D41B4">
      <w:pPr>
        <w:pStyle w:val="Zkladntext"/>
      </w:pPr>
    </w:p>
    <w:p w14:paraId="3A54413C" w14:textId="77777777" w:rsidR="00607BE5" w:rsidRPr="00716D3A" w:rsidRDefault="00607BE5" w:rsidP="002D41B4">
      <w:pPr>
        <w:pStyle w:val="Zkladntext"/>
      </w:pPr>
    </w:p>
    <w:p w14:paraId="547C64FE" w14:textId="77777777" w:rsidR="004E3645" w:rsidRPr="00716D3A" w:rsidRDefault="004E3645" w:rsidP="004E3645">
      <w:pPr>
        <w:pStyle w:val="Nzov"/>
      </w:pPr>
      <w:r w:rsidRPr="00716D3A">
        <w:rPr>
          <w:bCs w:val="0"/>
        </w:rPr>
        <w:t>Zoznam členov pracovných skupín</w:t>
      </w:r>
    </w:p>
    <w:p w14:paraId="433B45AE" w14:textId="77777777" w:rsidR="004E3645" w:rsidRPr="00716D3A" w:rsidRDefault="004E3645" w:rsidP="004E3645">
      <w:pPr>
        <w:pStyle w:val="Podtitul"/>
        <w:spacing w:before="0" w:after="0"/>
        <w:rPr>
          <w:rFonts w:ascii="Times New Roman" w:hAnsi="Times New Roman" w:cs="Times New Roman"/>
          <w:i w:val="0"/>
          <w:sz w:val="24"/>
          <w:szCs w:val="24"/>
        </w:rPr>
      </w:pPr>
    </w:p>
    <w:p w14:paraId="53ED0325" w14:textId="12F43CF0" w:rsidR="004E3645" w:rsidRPr="00716D3A" w:rsidRDefault="004E3645" w:rsidP="004E3645">
      <w:pPr>
        <w:pStyle w:val="Nzov"/>
        <w:jc w:val="left"/>
        <w:rPr>
          <w:i/>
        </w:rPr>
      </w:pPr>
      <w:r w:rsidRPr="00716D3A">
        <w:rPr>
          <w:b w:val="0"/>
          <w:bCs w:val="0"/>
          <w:i/>
        </w:rPr>
        <w:t xml:space="preserve">Tabuľka č. </w:t>
      </w:r>
      <w:r w:rsidR="002B02A8" w:rsidRPr="00716D3A">
        <w:rPr>
          <w:b w:val="0"/>
          <w:bCs w:val="0"/>
          <w:i/>
        </w:rPr>
        <w:t>4</w:t>
      </w:r>
    </w:p>
    <w:tbl>
      <w:tblPr>
        <w:tblW w:w="11888" w:type="dxa"/>
        <w:tblInd w:w="-79" w:type="dxa"/>
        <w:tblLayout w:type="fixed"/>
        <w:tblLook w:val="04A0" w:firstRow="1" w:lastRow="0" w:firstColumn="1" w:lastColumn="0" w:noHBand="0" w:noVBand="1"/>
      </w:tblPr>
      <w:tblGrid>
        <w:gridCol w:w="3603"/>
        <w:gridCol w:w="2927"/>
        <w:gridCol w:w="2680"/>
        <w:gridCol w:w="2678"/>
      </w:tblGrid>
      <w:tr w:rsidR="004E3645" w:rsidRPr="00716D3A" w14:paraId="41E02767" w14:textId="77777777" w:rsidTr="002D41B4">
        <w:trPr>
          <w:gridAfter w:val="1"/>
          <w:wAfter w:w="2678" w:type="dxa"/>
          <w:trHeight w:val="538"/>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469E819A" w14:textId="77777777" w:rsidR="004E3645" w:rsidRPr="00716D3A" w:rsidRDefault="004E3645" w:rsidP="00183EC2">
            <w:pPr>
              <w:pStyle w:val="Nzov"/>
              <w:spacing w:line="256" w:lineRule="auto"/>
              <w:rPr>
                <w:bCs w:val="0"/>
              </w:rPr>
            </w:pPr>
            <w:r w:rsidRPr="00716D3A">
              <w:rPr>
                <w:bCs w:val="0"/>
              </w:rPr>
              <w:t>Funkcia v strategickom plánovaní</w:t>
            </w:r>
          </w:p>
        </w:tc>
        <w:tc>
          <w:tcPr>
            <w:tcW w:w="2927" w:type="dxa"/>
            <w:tcBorders>
              <w:top w:val="single" w:sz="4" w:space="0" w:color="000000"/>
              <w:left w:val="single" w:sz="4" w:space="0" w:color="000000"/>
              <w:bottom w:val="single" w:sz="4" w:space="0" w:color="000000"/>
              <w:right w:val="nil"/>
            </w:tcBorders>
            <w:shd w:val="clear" w:color="auto" w:fill="FFF2CC" w:themeFill="accent4" w:themeFillTint="33"/>
            <w:hideMark/>
          </w:tcPr>
          <w:p w14:paraId="49DEBEA5" w14:textId="77777777" w:rsidR="004E3645" w:rsidRPr="00716D3A" w:rsidRDefault="004E3645" w:rsidP="00183EC2">
            <w:pPr>
              <w:pStyle w:val="Nzov"/>
              <w:spacing w:line="256" w:lineRule="auto"/>
              <w:rPr>
                <w:bCs w:val="0"/>
              </w:rPr>
            </w:pPr>
            <w:r w:rsidRPr="00716D3A">
              <w:rPr>
                <w:bCs w:val="0"/>
              </w:rPr>
              <w:t>Funkcia v pracovnom zaradení</w:t>
            </w:r>
          </w:p>
        </w:tc>
        <w:tc>
          <w:tcPr>
            <w:tcW w:w="26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0144A7A5" w14:textId="77777777" w:rsidR="004E3645" w:rsidRPr="00716D3A" w:rsidRDefault="004E3645" w:rsidP="00183EC2">
            <w:pPr>
              <w:pStyle w:val="Nzov"/>
              <w:spacing w:line="256" w:lineRule="auto"/>
            </w:pPr>
            <w:r w:rsidRPr="00716D3A">
              <w:rPr>
                <w:bCs w:val="0"/>
              </w:rPr>
              <w:t>Meno a priezvisko</w:t>
            </w:r>
          </w:p>
        </w:tc>
      </w:tr>
      <w:tr w:rsidR="002D41B4" w:rsidRPr="00716D3A" w14:paraId="72B8D632" w14:textId="77777777" w:rsidTr="002D41B4">
        <w:trPr>
          <w:gridAfter w:val="1"/>
          <w:wAfter w:w="2678" w:type="dxa"/>
          <w:trHeight w:val="472"/>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4F5478AE" w14:textId="0050CFE6" w:rsidR="002D41B4" w:rsidRPr="00716D3A" w:rsidRDefault="002D41B4" w:rsidP="002D41B4">
            <w:pPr>
              <w:pStyle w:val="Nzov"/>
              <w:spacing w:line="256" w:lineRule="auto"/>
              <w:jc w:val="left"/>
              <w:rPr>
                <w:b w:val="0"/>
                <w:bCs w:val="0"/>
              </w:rPr>
            </w:pPr>
            <w:r w:rsidRPr="00716D3A">
              <w:rPr>
                <w:b w:val="0"/>
                <w:bCs w:val="0"/>
              </w:rPr>
              <w:t xml:space="preserve">Koordinátor </w:t>
            </w:r>
          </w:p>
        </w:tc>
        <w:tc>
          <w:tcPr>
            <w:tcW w:w="2927" w:type="dxa"/>
            <w:tcBorders>
              <w:top w:val="single" w:sz="4" w:space="0" w:color="000000"/>
              <w:left w:val="single" w:sz="4" w:space="0" w:color="000000"/>
              <w:bottom w:val="single" w:sz="4" w:space="0" w:color="000000"/>
              <w:right w:val="nil"/>
            </w:tcBorders>
            <w:shd w:val="clear" w:color="auto" w:fill="FFFFFF"/>
            <w:hideMark/>
          </w:tcPr>
          <w:p w14:paraId="76A67D7B" w14:textId="679DBC22" w:rsidR="002D41B4" w:rsidRPr="00716D3A" w:rsidRDefault="002D41B4" w:rsidP="002D41B4">
            <w:pPr>
              <w:pStyle w:val="Nzov"/>
              <w:spacing w:line="256" w:lineRule="auto"/>
              <w:jc w:val="left"/>
              <w:rPr>
                <w:b w:val="0"/>
                <w:bCs w:val="0"/>
              </w:rPr>
            </w:pPr>
            <w:r w:rsidRPr="00716D3A">
              <w:rPr>
                <w:b w:val="0"/>
                <w:bCs w:val="0"/>
              </w:rPr>
              <w:t>Starosta obce</w:t>
            </w:r>
          </w:p>
        </w:tc>
        <w:tc>
          <w:tcPr>
            <w:tcW w:w="2680" w:type="dxa"/>
            <w:tcBorders>
              <w:top w:val="single" w:sz="4" w:space="0" w:color="000000"/>
              <w:left w:val="single" w:sz="4" w:space="0" w:color="000000"/>
              <w:bottom w:val="single" w:sz="4" w:space="0" w:color="000000"/>
              <w:right w:val="single" w:sz="4" w:space="0" w:color="000000"/>
            </w:tcBorders>
            <w:shd w:val="clear" w:color="auto" w:fill="FFFFFF"/>
          </w:tcPr>
          <w:p w14:paraId="6C28C274" w14:textId="3E7A788B" w:rsidR="002D41B4" w:rsidRPr="00716D3A" w:rsidRDefault="00C876B4" w:rsidP="002D41B4">
            <w:pPr>
              <w:pStyle w:val="Nzov"/>
              <w:spacing w:line="256" w:lineRule="auto"/>
              <w:jc w:val="left"/>
              <w:rPr>
                <w:b w:val="0"/>
                <w:bCs w:val="0"/>
              </w:rPr>
            </w:pPr>
            <w:r>
              <w:rPr>
                <w:b w:val="0"/>
                <w:bCs w:val="0"/>
              </w:rPr>
              <w:t xml:space="preserve">Miroslav </w:t>
            </w:r>
            <w:proofErr w:type="spellStart"/>
            <w:r>
              <w:rPr>
                <w:b w:val="0"/>
                <w:bCs w:val="0"/>
              </w:rPr>
              <w:t>Plaucha</w:t>
            </w:r>
            <w:proofErr w:type="spellEnd"/>
          </w:p>
        </w:tc>
      </w:tr>
      <w:tr w:rsidR="002D41B4" w:rsidRPr="00716D3A" w14:paraId="72F55860" w14:textId="77777777" w:rsidTr="002D41B4">
        <w:trPr>
          <w:gridAfter w:val="1"/>
          <w:wAfter w:w="2678" w:type="dxa"/>
          <w:trHeight w:val="462"/>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37FE3852" w14:textId="121C3A77"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2EC37AE1" w14:textId="05CC50F6" w:rsidR="002D41B4" w:rsidRPr="00716D3A" w:rsidRDefault="00C167B3" w:rsidP="002D41B4">
            <w:pPr>
              <w:pStyle w:val="Nzov"/>
              <w:spacing w:line="256" w:lineRule="auto"/>
              <w:jc w:val="left"/>
            </w:pPr>
            <w:r>
              <w:rPr>
                <w:b w:val="0"/>
                <w:bCs w:val="0"/>
              </w:rPr>
              <w:t>Poslankyňa</w:t>
            </w:r>
          </w:p>
        </w:tc>
        <w:tc>
          <w:tcPr>
            <w:tcW w:w="2680" w:type="dxa"/>
            <w:tcBorders>
              <w:top w:val="single" w:sz="4" w:space="0" w:color="000000"/>
              <w:left w:val="single" w:sz="4" w:space="0" w:color="000000"/>
              <w:bottom w:val="single" w:sz="4" w:space="0" w:color="000000"/>
              <w:right w:val="single" w:sz="4" w:space="0" w:color="000000"/>
            </w:tcBorders>
          </w:tcPr>
          <w:p w14:paraId="1C4DE275" w14:textId="45906A7C" w:rsidR="002D41B4" w:rsidRPr="00716D3A" w:rsidRDefault="003B62B2" w:rsidP="002D41B4">
            <w:pPr>
              <w:shd w:val="clear" w:color="auto" w:fill="FFFFFF"/>
              <w:spacing w:before="100" w:beforeAutospacing="1" w:after="100" w:afterAutospacing="1" w:line="256" w:lineRule="auto"/>
              <w:rPr>
                <w:iCs/>
              </w:rPr>
            </w:pPr>
            <w:r>
              <w:rPr>
                <w:iCs/>
              </w:rPr>
              <w:t>Ján Albert</w:t>
            </w:r>
          </w:p>
        </w:tc>
      </w:tr>
      <w:tr w:rsidR="002D41B4" w:rsidRPr="00716D3A" w14:paraId="25BF3D35" w14:textId="77777777" w:rsidTr="002D41B4">
        <w:trPr>
          <w:gridAfter w:val="1"/>
          <w:wAfter w:w="2678" w:type="dxa"/>
          <w:trHeight w:val="451"/>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494C4BB7" w14:textId="51CDD4F3"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0F019A9A" w14:textId="5A6660FA" w:rsidR="002D41B4" w:rsidRPr="00716D3A" w:rsidRDefault="002D41B4" w:rsidP="002D41B4">
            <w:pPr>
              <w:pStyle w:val="Nzov"/>
              <w:spacing w:line="256" w:lineRule="auto"/>
              <w:jc w:val="left"/>
            </w:pPr>
            <w:r w:rsidRPr="00716D3A">
              <w:rPr>
                <w:b w:val="0"/>
                <w:bCs w:val="0"/>
              </w:rPr>
              <w:t>Poslan</w:t>
            </w:r>
            <w:r w:rsidR="00C167B3">
              <w:rPr>
                <w:b w:val="0"/>
                <w:bCs w:val="0"/>
              </w:rPr>
              <w:t>ec</w:t>
            </w:r>
          </w:p>
        </w:tc>
        <w:tc>
          <w:tcPr>
            <w:tcW w:w="2680" w:type="dxa"/>
            <w:tcBorders>
              <w:top w:val="single" w:sz="4" w:space="0" w:color="000000"/>
              <w:left w:val="single" w:sz="4" w:space="0" w:color="000000"/>
              <w:bottom w:val="single" w:sz="4" w:space="0" w:color="000000"/>
              <w:right w:val="single" w:sz="4" w:space="0" w:color="000000"/>
            </w:tcBorders>
          </w:tcPr>
          <w:p w14:paraId="4B94C7BB" w14:textId="7324D61D" w:rsidR="002D41B4" w:rsidRPr="00716D3A" w:rsidRDefault="003B62B2" w:rsidP="002D41B4">
            <w:pPr>
              <w:shd w:val="clear" w:color="auto" w:fill="FFFFFF"/>
              <w:spacing w:before="100" w:beforeAutospacing="1" w:after="100" w:afterAutospacing="1" w:line="256" w:lineRule="auto"/>
              <w:rPr>
                <w:iCs/>
              </w:rPr>
            </w:pPr>
            <w:r>
              <w:rPr>
                <w:iCs/>
              </w:rPr>
              <w:t>Peter Albert</w:t>
            </w:r>
          </w:p>
        </w:tc>
      </w:tr>
      <w:tr w:rsidR="002D41B4" w:rsidRPr="00716D3A" w14:paraId="05EAD920" w14:textId="77777777" w:rsidTr="002D41B4">
        <w:trPr>
          <w:gridAfter w:val="1"/>
          <w:wAfter w:w="2678" w:type="dxa"/>
          <w:trHeight w:val="562"/>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349BDFCA" w14:textId="2E1D297C"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5AE51170" w14:textId="2157D2CD" w:rsidR="002D41B4" w:rsidRPr="00716D3A" w:rsidRDefault="00C9333B" w:rsidP="002D41B4">
            <w:pPr>
              <w:pStyle w:val="Nzov"/>
              <w:spacing w:line="256" w:lineRule="auto"/>
              <w:jc w:val="left"/>
            </w:pPr>
            <w:r w:rsidRPr="00716D3A">
              <w:rPr>
                <w:b w:val="0"/>
                <w:bCs w:val="0"/>
              </w:rPr>
              <w:t>Posla</w:t>
            </w:r>
            <w:r w:rsidR="008D66B2">
              <w:rPr>
                <w:b w:val="0"/>
                <w:bCs w:val="0"/>
              </w:rPr>
              <w:t>nec</w:t>
            </w:r>
          </w:p>
        </w:tc>
        <w:tc>
          <w:tcPr>
            <w:tcW w:w="2680" w:type="dxa"/>
            <w:tcBorders>
              <w:top w:val="single" w:sz="4" w:space="0" w:color="000000"/>
              <w:left w:val="single" w:sz="4" w:space="0" w:color="000000"/>
              <w:bottom w:val="single" w:sz="4" w:space="0" w:color="000000"/>
              <w:right w:val="single" w:sz="4" w:space="0" w:color="000000"/>
            </w:tcBorders>
          </w:tcPr>
          <w:p w14:paraId="20DAD35A" w14:textId="70BEBC0F" w:rsidR="002D41B4" w:rsidRPr="00716D3A" w:rsidRDefault="003B62B2" w:rsidP="002D41B4">
            <w:pPr>
              <w:shd w:val="clear" w:color="auto" w:fill="FFFFFF"/>
              <w:spacing w:before="100" w:beforeAutospacing="1" w:after="100" w:afterAutospacing="1" w:line="256" w:lineRule="auto"/>
              <w:rPr>
                <w:color w:val="000000" w:themeColor="text1"/>
              </w:rPr>
            </w:pPr>
            <w:r>
              <w:rPr>
                <w:color w:val="000000" w:themeColor="text1"/>
              </w:rPr>
              <w:t xml:space="preserve">Zsolt </w:t>
            </w:r>
            <w:proofErr w:type="spellStart"/>
            <w:r>
              <w:rPr>
                <w:color w:val="000000" w:themeColor="text1"/>
              </w:rPr>
              <w:t>Benčík</w:t>
            </w:r>
            <w:proofErr w:type="spellEnd"/>
          </w:p>
        </w:tc>
      </w:tr>
      <w:tr w:rsidR="002D41B4" w:rsidRPr="00716D3A" w14:paraId="7D84F4F3" w14:textId="77777777" w:rsidTr="002D41B4">
        <w:trPr>
          <w:gridAfter w:val="1"/>
          <w:wAfter w:w="2678" w:type="dxa"/>
          <w:trHeight w:val="562"/>
        </w:trPr>
        <w:tc>
          <w:tcPr>
            <w:tcW w:w="3603" w:type="dxa"/>
            <w:tcBorders>
              <w:top w:val="single" w:sz="4" w:space="0" w:color="000000"/>
              <w:left w:val="single" w:sz="4" w:space="0" w:color="000000"/>
              <w:bottom w:val="single" w:sz="4" w:space="0" w:color="000000"/>
              <w:right w:val="nil"/>
            </w:tcBorders>
            <w:shd w:val="clear" w:color="auto" w:fill="FFF2CC" w:themeFill="accent4" w:themeFillTint="33"/>
          </w:tcPr>
          <w:p w14:paraId="7D106FF4" w14:textId="7A02B3A7"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000000"/>
              <w:right w:val="nil"/>
            </w:tcBorders>
          </w:tcPr>
          <w:p w14:paraId="7AA3DA79" w14:textId="05C110C2" w:rsidR="002D41B4" w:rsidRPr="00716D3A" w:rsidRDefault="00C9333B" w:rsidP="002D41B4">
            <w:pPr>
              <w:pStyle w:val="Nzov"/>
              <w:spacing w:line="256" w:lineRule="auto"/>
              <w:jc w:val="left"/>
              <w:rPr>
                <w:b w:val="0"/>
                <w:bCs w:val="0"/>
              </w:rPr>
            </w:pPr>
            <w:r w:rsidRPr="00716D3A">
              <w:rPr>
                <w:b w:val="0"/>
              </w:rPr>
              <w:t>Poslanec</w:t>
            </w:r>
          </w:p>
        </w:tc>
        <w:tc>
          <w:tcPr>
            <w:tcW w:w="2680" w:type="dxa"/>
            <w:tcBorders>
              <w:top w:val="single" w:sz="4" w:space="0" w:color="000000"/>
              <w:left w:val="single" w:sz="4" w:space="0" w:color="000000"/>
              <w:bottom w:val="single" w:sz="4" w:space="0" w:color="000000"/>
              <w:right w:val="single" w:sz="4" w:space="0" w:color="000000"/>
            </w:tcBorders>
          </w:tcPr>
          <w:p w14:paraId="7B015774" w14:textId="6E3949DC" w:rsidR="002D41B4" w:rsidRPr="00716D3A" w:rsidRDefault="003B62B2" w:rsidP="002D41B4">
            <w:pPr>
              <w:shd w:val="clear" w:color="auto" w:fill="FFFFFF"/>
              <w:spacing w:before="100" w:beforeAutospacing="1" w:after="100" w:afterAutospacing="1" w:line="256" w:lineRule="auto"/>
            </w:pPr>
            <w:proofErr w:type="spellStart"/>
            <w:r>
              <w:t>Anita</w:t>
            </w:r>
            <w:proofErr w:type="spellEnd"/>
            <w:r>
              <w:t xml:space="preserve"> </w:t>
            </w:r>
            <w:proofErr w:type="spellStart"/>
            <w:r>
              <w:t>Benčíková</w:t>
            </w:r>
            <w:proofErr w:type="spellEnd"/>
          </w:p>
        </w:tc>
      </w:tr>
      <w:tr w:rsidR="002D41B4" w:rsidRPr="00716D3A" w14:paraId="39768D5D" w14:textId="77777777" w:rsidTr="002D41B4">
        <w:trPr>
          <w:gridAfter w:val="1"/>
          <w:wAfter w:w="2678" w:type="dxa"/>
          <w:trHeight w:val="458"/>
        </w:trPr>
        <w:tc>
          <w:tcPr>
            <w:tcW w:w="3603" w:type="dxa"/>
            <w:tcBorders>
              <w:top w:val="single" w:sz="4" w:space="0" w:color="000000"/>
              <w:left w:val="single" w:sz="4" w:space="0" w:color="000000"/>
              <w:bottom w:val="single" w:sz="4" w:space="0" w:color="auto"/>
              <w:right w:val="nil"/>
            </w:tcBorders>
            <w:shd w:val="clear" w:color="auto" w:fill="FFF2CC" w:themeFill="accent4" w:themeFillTint="33"/>
            <w:hideMark/>
          </w:tcPr>
          <w:p w14:paraId="1D98414C" w14:textId="172E7610"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auto"/>
              <w:right w:val="nil"/>
            </w:tcBorders>
            <w:hideMark/>
          </w:tcPr>
          <w:p w14:paraId="750DBB93" w14:textId="686EC417" w:rsidR="002D41B4" w:rsidRPr="00716D3A" w:rsidRDefault="002D41B4" w:rsidP="002D41B4">
            <w:pPr>
              <w:pStyle w:val="Nzov"/>
              <w:spacing w:line="256" w:lineRule="auto"/>
              <w:jc w:val="left"/>
              <w:rPr>
                <w:b w:val="0"/>
              </w:rPr>
            </w:pPr>
            <w:r w:rsidRPr="00716D3A">
              <w:rPr>
                <w:b w:val="0"/>
              </w:rPr>
              <w:t>Poslanec</w:t>
            </w:r>
          </w:p>
        </w:tc>
        <w:tc>
          <w:tcPr>
            <w:tcW w:w="2680" w:type="dxa"/>
            <w:tcBorders>
              <w:top w:val="single" w:sz="4" w:space="0" w:color="000000"/>
              <w:left w:val="single" w:sz="4" w:space="0" w:color="000000"/>
              <w:bottom w:val="single" w:sz="4" w:space="0" w:color="auto"/>
              <w:right w:val="single" w:sz="4" w:space="0" w:color="000000"/>
            </w:tcBorders>
          </w:tcPr>
          <w:p w14:paraId="2AE1F4BC" w14:textId="11A4F8D1" w:rsidR="002D41B4" w:rsidRPr="00716D3A" w:rsidRDefault="003B62B2" w:rsidP="002D41B4">
            <w:pPr>
              <w:shd w:val="clear" w:color="auto" w:fill="FFFFFF"/>
              <w:spacing w:before="100" w:beforeAutospacing="1" w:after="100" w:afterAutospacing="1" w:line="256" w:lineRule="auto"/>
              <w:rPr>
                <w:color w:val="000000" w:themeColor="text1"/>
              </w:rPr>
            </w:pPr>
            <w:r>
              <w:rPr>
                <w:color w:val="000000" w:themeColor="text1"/>
              </w:rPr>
              <w:t>Peter Vajko</w:t>
            </w:r>
          </w:p>
        </w:tc>
      </w:tr>
      <w:tr w:rsidR="002D41B4" w:rsidRPr="00716D3A" w14:paraId="05410138" w14:textId="3B13C809" w:rsidTr="002D41B4">
        <w:trPr>
          <w:trHeight w:val="519"/>
        </w:trPr>
        <w:tc>
          <w:tcPr>
            <w:tcW w:w="36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F6447B" w14:textId="5B25A945" w:rsidR="002D41B4" w:rsidRPr="00716D3A" w:rsidRDefault="002D41B4" w:rsidP="002D41B4">
            <w:pPr>
              <w:pStyle w:val="Zkladntext"/>
            </w:pPr>
            <w:r w:rsidRPr="00716D3A">
              <w:t>Metodik</w:t>
            </w:r>
          </w:p>
        </w:tc>
        <w:tc>
          <w:tcPr>
            <w:tcW w:w="2927" w:type="dxa"/>
            <w:tcBorders>
              <w:top w:val="single" w:sz="4" w:space="0" w:color="auto"/>
              <w:left w:val="single" w:sz="4" w:space="0" w:color="auto"/>
              <w:bottom w:val="single" w:sz="4" w:space="0" w:color="auto"/>
              <w:right w:val="single" w:sz="4" w:space="0" w:color="auto"/>
            </w:tcBorders>
          </w:tcPr>
          <w:p w14:paraId="58AE06B6" w14:textId="55AE048B" w:rsidR="002D41B4" w:rsidRPr="00716D3A" w:rsidRDefault="002D41B4" w:rsidP="002D41B4">
            <w:pPr>
              <w:pStyle w:val="Nzov"/>
              <w:spacing w:line="256" w:lineRule="auto"/>
              <w:jc w:val="left"/>
              <w:rPr>
                <w:b w:val="0"/>
              </w:rPr>
            </w:pPr>
            <w:r w:rsidRPr="00716D3A">
              <w:rPr>
                <w:b w:val="0"/>
              </w:rPr>
              <w:t xml:space="preserve">Strategické plánovanie, analýzy, </w:t>
            </w:r>
            <w:proofErr w:type="spellStart"/>
            <w:r w:rsidRPr="00716D3A">
              <w:rPr>
                <w:b w:val="0"/>
              </w:rPr>
              <w:t>facilitácia</w:t>
            </w:r>
            <w:proofErr w:type="spellEnd"/>
          </w:p>
        </w:tc>
        <w:tc>
          <w:tcPr>
            <w:tcW w:w="2680" w:type="dxa"/>
            <w:tcBorders>
              <w:top w:val="single" w:sz="4" w:space="0" w:color="auto"/>
              <w:left w:val="single" w:sz="4" w:space="0" w:color="auto"/>
              <w:bottom w:val="single" w:sz="4" w:space="0" w:color="auto"/>
              <w:right w:val="single" w:sz="4" w:space="0" w:color="auto"/>
            </w:tcBorders>
          </w:tcPr>
          <w:p w14:paraId="274460C4" w14:textId="4F0A4667" w:rsidR="002D41B4" w:rsidRPr="00716D3A" w:rsidRDefault="002D41B4" w:rsidP="002D41B4">
            <w:pPr>
              <w:shd w:val="clear" w:color="auto" w:fill="FFFFFF"/>
              <w:spacing w:before="100" w:beforeAutospacing="1" w:after="100" w:afterAutospacing="1" w:line="256" w:lineRule="auto"/>
            </w:pPr>
            <w:r w:rsidRPr="00716D3A">
              <w:t>Ing. Milan Haluška</w:t>
            </w:r>
          </w:p>
        </w:tc>
        <w:tc>
          <w:tcPr>
            <w:tcW w:w="2678" w:type="dxa"/>
          </w:tcPr>
          <w:p w14:paraId="00EDC5C2" w14:textId="3AB0D62E" w:rsidR="002D41B4" w:rsidRPr="00716D3A" w:rsidRDefault="002D41B4" w:rsidP="002D41B4">
            <w:pPr>
              <w:suppressAutoHyphens w:val="0"/>
              <w:spacing w:after="160" w:line="259" w:lineRule="auto"/>
            </w:pPr>
          </w:p>
        </w:tc>
      </w:tr>
    </w:tbl>
    <w:p w14:paraId="0A226E23" w14:textId="204E0EBA" w:rsidR="00E74533" w:rsidRPr="00037C29" w:rsidRDefault="00E74533" w:rsidP="00B00F9F">
      <w:pPr>
        <w:pStyle w:val="Nzov"/>
        <w:rPr>
          <w:bCs w:val="0"/>
        </w:rPr>
      </w:pPr>
    </w:p>
    <w:p w14:paraId="6D97B3FC" w14:textId="6C001119" w:rsidR="00B50083" w:rsidRDefault="00B50083" w:rsidP="00B50083">
      <w:pPr>
        <w:pStyle w:val="Podtitul"/>
        <w:rPr>
          <w:rFonts w:ascii="Times New Roman" w:hAnsi="Times New Roman" w:cs="Times New Roman"/>
          <w:sz w:val="24"/>
          <w:szCs w:val="24"/>
        </w:rPr>
      </w:pPr>
    </w:p>
    <w:p w14:paraId="599CE949" w14:textId="73AE8370" w:rsidR="00C167B3" w:rsidRDefault="00C167B3" w:rsidP="00C167B3">
      <w:pPr>
        <w:pStyle w:val="Zkladntext"/>
      </w:pPr>
    </w:p>
    <w:p w14:paraId="08F54B70" w14:textId="455BC2F5" w:rsidR="00C167B3" w:rsidRDefault="00C167B3" w:rsidP="00C167B3">
      <w:pPr>
        <w:pStyle w:val="Zkladntext"/>
      </w:pPr>
    </w:p>
    <w:p w14:paraId="3F05E6A3" w14:textId="779F2DAA" w:rsidR="00037C29" w:rsidRDefault="00037C29" w:rsidP="00037C29">
      <w:pPr>
        <w:pStyle w:val="Zkladntext"/>
      </w:pPr>
    </w:p>
    <w:p w14:paraId="30A7C972" w14:textId="77777777" w:rsidR="00037C29" w:rsidRPr="00037C29" w:rsidRDefault="00037C29" w:rsidP="00037C29">
      <w:pPr>
        <w:pStyle w:val="Zkladntext"/>
      </w:pPr>
    </w:p>
    <w:p w14:paraId="7F866462" w14:textId="77777777" w:rsidR="00037C29" w:rsidRPr="00037C29" w:rsidRDefault="00037C29" w:rsidP="00037C29">
      <w:pPr>
        <w:pStyle w:val="Zkladntext"/>
        <w:rPr>
          <w:b/>
        </w:rPr>
      </w:pPr>
      <w:r w:rsidRPr="00037C29">
        <w:tab/>
      </w:r>
      <w:r w:rsidRPr="00037C29">
        <w:rPr>
          <w:b/>
        </w:rPr>
        <w:t>OBSAH</w:t>
      </w:r>
    </w:p>
    <w:p w14:paraId="61C5F989" w14:textId="77777777" w:rsidR="00037C29" w:rsidRPr="00037C29" w:rsidRDefault="00037C29" w:rsidP="00037C29">
      <w:pPr>
        <w:pStyle w:val="Zkladntext"/>
      </w:pPr>
    </w:p>
    <w:p w14:paraId="0302F961" w14:textId="77777777" w:rsidR="00037C29" w:rsidRPr="00037C29" w:rsidRDefault="00037C29" w:rsidP="00037C29">
      <w:pPr>
        <w:pStyle w:val="Obsah1"/>
        <w:rPr>
          <w:rFonts w:ascii="Times New Roman" w:hAnsi="Times New Roman"/>
          <w:noProof w:val="0"/>
          <w:sz w:val="24"/>
          <w:szCs w:val="24"/>
          <w:lang w:eastAsia="sk-SK"/>
        </w:rPr>
      </w:pPr>
      <w:r w:rsidRPr="00037C29">
        <w:rPr>
          <w:rFonts w:ascii="Times New Roman" w:hAnsi="Times New Roman"/>
          <w:noProof w:val="0"/>
          <w:sz w:val="24"/>
          <w:szCs w:val="24"/>
        </w:rPr>
        <w:fldChar w:fldCharType="begin"/>
      </w:r>
      <w:r w:rsidRPr="00037C29">
        <w:rPr>
          <w:rFonts w:ascii="Times New Roman" w:hAnsi="Times New Roman"/>
          <w:noProof w:val="0"/>
          <w:sz w:val="24"/>
          <w:szCs w:val="24"/>
        </w:rPr>
        <w:instrText xml:space="preserve"> TOC \o "1-3" \h \z \u </w:instrText>
      </w:r>
      <w:r w:rsidRPr="00037C29">
        <w:rPr>
          <w:rFonts w:ascii="Times New Roman" w:hAnsi="Times New Roman"/>
          <w:noProof w:val="0"/>
          <w:sz w:val="24"/>
          <w:szCs w:val="24"/>
        </w:rPr>
        <w:fldChar w:fldCharType="separate"/>
      </w:r>
      <w:hyperlink r:id="rId12" w:anchor="_Toc153081018" w:history="1">
        <w:r w:rsidRPr="00037C29">
          <w:rPr>
            <w:rStyle w:val="Hypertextovprepojenie"/>
            <w:rFonts w:ascii="Times New Roman" w:hAnsi="Times New Roman"/>
            <w:noProof w:val="0"/>
            <w:color w:val="auto"/>
            <w:sz w:val="24"/>
            <w:szCs w:val="24"/>
          </w:rPr>
          <w:t>1.</w:t>
        </w:r>
        <w:r w:rsidRPr="00037C29">
          <w:rPr>
            <w:rStyle w:val="Hypertextovprepojenie"/>
            <w:rFonts w:ascii="Times New Roman" w:hAnsi="Times New Roman"/>
            <w:noProof w:val="0"/>
            <w:color w:val="auto"/>
            <w:sz w:val="24"/>
            <w:szCs w:val="24"/>
            <w:lang w:eastAsia="sk-SK"/>
          </w:rPr>
          <w:tab/>
        </w:r>
        <w:r w:rsidRPr="00037C29">
          <w:rPr>
            <w:rStyle w:val="Hypertextovprepojenie"/>
            <w:rFonts w:ascii="Times New Roman" w:hAnsi="Times New Roman"/>
            <w:noProof w:val="0"/>
            <w:color w:val="auto"/>
            <w:sz w:val="24"/>
            <w:szCs w:val="24"/>
          </w:rPr>
          <w:t>Ú</w:t>
        </w:r>
        <w:r w:rsidRPr="00037C29">
          <w:rPr>
            <w:rStyle w:val="Hypertextovprepojenie"/>
            <w:rFonts w:ascii="Times New Roman" w:hAnsi="Times New Roman"/>
            <w:caps w:val="0"/>
            <w:noProof w:val="0"/>
            <w:color w:val="auto"/>
            <w:sz w:val="24"/>
            <w:szCs w:val="24"/>
          </w:rPr>
          <w:t>VOD – Základné východiská procesu tvroby a obsahu</w:t>
        </w:r>
        <w:r w:rsidRPr="00037C29">
          <w:rPr>
            <w:rStyle w:val="Hypertextovprepojenie"/>
            <w:rFonts w:ascii="Times New Roman" w:hAnsi="Times New Roman"/>
            <w:noProof w:val="0"/>
            <w:webHidden/>
            <w:color w:val="auto"/>
            <w:sz w:val="24"/>
            <w:szCs w:val="24"/>
          </w:rPr>
          <w:tab/>
          <w:t>1</w:t>
        </w:r>
      </w:hyperlink>
    </w:p>
    <w:p w14:paraId="2425B457" w14:textId="77777777" w:rsidR="00037C29" w:rsidRPr="00037C29" w:rsidRDefault="00037C29" w:rsidP="00037C29">
      <w:pPr>
        <w:pStyle w:val="Obsah1"/>
        <w:rPr>
          <w:rFonts w:ascii="Times New Roman" w:hAnsi="Times New Roman"/>
          <w:noProof w:val="0"/>
          <w:sz w:val="24"/>
          <w:szCs w:val="24"/>
          <w:lang w:eastAsia="sk-SK"/>
        </w:rPr>
      </w:pPr>
      <w:r w:rsidRPr="00037C29">
        <w:rPr>
          <w:rStyle w:val="Hypertextovprepojenie"/>
          <w:rFonts w:ascii="Times New Roman" w:hAnsi="Times New Roman"/>
          <w:noProof w:val="0"/>
          <w:color w:val="auto"/>
          <w:sz w:val="24"/>
          <w:szCs w:val="24"/>
        </w:rPr>
        <w:t>2</w:t>
      </w:r>
      <w:hyperlink r:id="rId13" w:anchor="_Toc153081019" w:history="1">
        <w:r w:rsidRPr="00037C29">
          <w:rPr>
            <w:rStyle w:val="Hypertextovprepojenie"/>
            <w:rFonts w:ascii="Times New Roman" w:hAnsi="Times New Roman"/>
            <w:caps w:val="0"/>
            <w:noProof w:val="0"/>
            <w:color w:val="auto"/>
            <w:sz w:val="24"/>
            <w:szCs w:val="24"/>
          </w:rPr>
          <w:t>.</w:t>
        </w:r>
        <w:r w:rsidRPr="00037C29">
          <w:rPr>
            <w:rStyle w:val="Hypertextovprepojenie"/>
            <w:rFonts w:ascii="Times New Roman" w:hAnsi="Times New Roman"/>
            <w:noProof w:val="0"/>
            <w:color w:val="auto"/>
            <w:sz w:val="24"/>
            <w:szCs w:val="24"/>
            <w:lang w:eastAsia="sk-SK"/>
          </w:rPr>
          <w:tab/>
        </w:r>
        <w:r w:rsidRPr="00037C29">
          <w:rPr>
            <w:rStyle w:val="Hypertextovprepojenie"/>
            <w:rFonts w:ascii="Times New Roman" w:hAnsi="Times New Roman"/>
            <w:caps w:val="0"/>
            <w:noProof w:val="0"/>
            <w:color w:val="auto"/>
            <w:sz w:val="24"/>
            <w:szCs w:val="24"/>
          </w:rPr>
          <w:t>ANALYTICKÉ VÝCHODISKÁ.</w:t>
        </w:r>
        <w:r w:rsidRPr="00037C29">
          <w:rPr>
            <w:rStyle w:val="Hypertextovprepojenie"/>
            <w:rFonts w:ascii="Times New Roman" w:hAnsi="Times New Roman"/>
            <w:noProof w:val="0"/>
            <w:webHidden/>
            <w:color w:val="auto"/>
            <w:sz w:val="24"/>
            <w:szCs w:val="24"/>
          </w:rPr>
          <w:tab/>
          <w:t>3</w:t>
        </w:r>
      </w:hyperlink>
    </w:p>
    <w:p w14:paraId="558426A1" w14:textId="77777777" w:rsidR="00037C29" w:rsidRPr="00037C29" w:rsidRDefault="00C403CE" w:rsidP="00037C29">
      <w:pPr>
        <w:pStyle w:val="Obsah2"/>
        <w:rPr>
          <w:i w:val="0"/>
          <w:noProof w:val="0"/>
          <w:lang w:eastAsia="sk-SK"/>
        </w:rPr>
      </w:pPr>
      <w:hyperlink r:id="rId14" w:anchor="_Toc153081021" w:history="1">
        <w:r w:rsidR="00037C29" w:rsidRPr="00037C29">
          <w:rPr>
            <w:rStyle w:val="Hypertextovprepojenie"/>
            <w:b/>
            <w:i w:val="0"/>
            <w:noProof w:val="0"/>
            <w:color w:val="auto"/>
          </w:rPr>
          <w:t>2.1. Zhodnotenie implementácie doterajších stratégií</w:t>
        </w:r>
        <w:r w:rsidR="00037C29" w:rsidRPr="00037C29">
          <w:rPr>
            <w:rStyle w:val="Hypertextovprepojenie"/>
            <w:b/>
            <w:i w:val="0"/>
            <w:noProof w:val="0"/>
            <w:webHidden/>
            <w:color w:val="auto"/>
          </w:rPr>
          <w:tab/>
          <w:t>3</w:t>
        </w:r>
      </w:hyperlink>
    </w:p>
    <w:p w14:paraId="49CAC1BC" w14:textId="5028FFE8" w:rsidR="00037C29" w:rsidRPr="00037C29" w:rsidRDefault="00C403CE" w:rsidP="00037C29">
      <w:pPr>
        <w:pStyle w:val="Obsah2"/>
        <w:rPr>
          <w:rStyle w:val="Hypertextovprepojenie"/>
          <w:b/>
          <w:color w:val="auto"/>
        </w:rPr>
      </w:pPr>
      <w:hyperlink r:id="rId15" w:anchor="_Toc153081022" w:history="1">
        <w:r w:rsidR="00037C29" w:rsidRPr="00037C29">
          <w:rPr>
            <w:rStyle w:val="Hypertextovprepojenie"/>
            <w:b/>
            <w:i w:val="0"/>
            <w:noProof w:val="0"/>
            <w:color w:val="auto"/>
          </w:rPr>
          <w:t>2.2. Kľúčové trendy vývoja, ak by sa stratégia P</w:t>
        </w:r>
        <w:r w:rsidR="00814978">
          <w:rPr>
            <w:rStyle w:val="Hypertextovprepojenie"/>
            <w:b/>
            <w:i w:val="0"/>
            <w:noProof w:val="0"/>
            <w:color w:val="auto"/>
          </w:rPr>
          <w:t>HRSR</w:t>
        </w:r>
        <w:r w:rsidR="00037C29" w:rsidRPr="00037C29">
          <w:rPr>
            <w:rStyle w:val="Hypertextovprepojenie"/>
            <w:b/>
            <w:i w:val="0"/>
            <w:noProof w:val="0"/>
            <w:color w:val="auto"/>
          </w:rPr>
          <w:t xml:space="preserve"> neimplementovala</w:t>
        </w:r>
        <w:r w:rsidR="00037C29" w:rsidRPr="00037C29">
          <w:rPr>
            <w:rStyle w:val="Hypertextovprepojenie"/>
            <w:b/>
            <w:i w:val="0"/>
            <w:noProof w:val="0"/>
            <w:webHidden/>
            <w:color w:val="auto"/>
          </w:rPr>
          <w:tab/>
        </w:r>
        <w:r w:rsidR="0056108B">
          <w:rPr>
            <w:rStyle w:val="Hypertextovprepojenie"/>
            <w:b/>
            <w:i w:val="0"/>
            <w:noProof w:val="0"/>
            <w:webHidden/>
            <w:color w:val="auto"/>
          </w:rPr>
          <w:t>4</w:t>
        </w:r>
      </w:hyperlink>
    </w:p>
    <w:p w14:paraId="02771B92" w14:textId="77777777" w:rsidR="00037C29" w:rsidRPr="00037C29" w:rsidRDefault="00C403CE" w:rsidP="00037C29">
      <w:pPr>
        <w:pStyle w:val="Obsah2"/>
        <w:rPr>
          <w:rStyle w:val="Hypertextovprepojenie"/>
          <w:b/>
          <w:i w:val="0"/>
          <w:noProof w:val="0"/>
          <w:color w:val="auto"/>
        </w:rPr>
      </w:pPr>
      <w:hyperlink r:id="rId16" w:anchor="_Toc153081022" w:history="1">
        <w:r w:rsidR="00037C29" w:rsidRPr="00037C29">
          <w:rPr>
            <w:rStyle w:val="Hypertextovprepojenie"/>
            <w:b/>
            <w:i w:val="0"/>
            <w:noProof w:val="0"/>
            <w:color w:val="auto"/>
          </w:rPr>
          <w:t>2.3. Identifikácia vnútorných potenciálov, výziev, limitov a problémov</w:t>
        </w:r>
        <w:r w:rsidR="00037C29" w:rsidRPr="00037C29">
          <w:rPr>
            <w:rStyle w:val="Hypertextovprepojenie"/>
            <w:b/>
            <w:i w:val="0"/>
            <w:noProof w:val="0"/>
            <w:webHidden/>
            <w:color w:val="auto"/>
          </w:rPr>
          <w:tab/>
          <w:t>5</w:t>
        </w:r>
      </w:hyperlink>
    </w:p>
    <w:p w14:paraId="2E697473" w14:textId="7348CB62" w:rsidR="00037C29" w:rsidRPr="00037C29" w:rsidRDefault="00C403CE" w:rsidP="00037C29">
      <w:pPr>
        <w:pStyle w:val="Obsah2"/>
        <w:rPr>
          <w:rStyle w:val="Hypertextovprepojenie"/>
          <w:b/>
          <w:noProof w:val="0"/>
          <w:color w:val="auto"/>
        </w:rPr>
      </w:pPr>
      <w:hyperlink r:id="rId17" w:anchor="_Toc153081022" w:history="1">
        <w:r w:rsidR="00037C29" w:rsidRPr="00037C29">
          <w:rPr>
            <w:rStyle w:val="Hypertextovprepojenie"/>
            <w:b/>
            <w:i w:val="0"/>
            <w:noProof w:val="0"/>
            <w:color w:val="auto"/>
          </w:rPr>
          <w:t>2.4. Analýza východiskovej situácie</w:t>
        </w:r>
        <w:r w:rsidR="00037C29" w:rsidRPr="00037C29">
          <w:rPr>
            <w:rStyle w:val="Hypertextovprepojenie"/>
            <w:b/>
            <w:i w:val="0"/>
            <w:noProof w:val="0"/>
            <w:webHidden/>
            <w:color w:val="auto"/>
          </w:rPr>
          <w:tab/>
        </w:r>
        <w:r w:rsidR="00BA6DC3">
          <w:rPr>
            <w:rStyle w:val="Hypertextovprepojenie"/>
            <w:b/>
            <w:i w:val="0"/>
            <w:noProof w:val="0"/>
            <w:webHidden/>
            <w:color w:val="auto"/>
          </w:rPr>
          <w:t>5</w:t>
        </w:r>
      </w:hyperlink>
    </w:p>
    <w:p w14:paraId="1EA53367" w14:textId="44636761" w:rsidR="00037C29" w:rsidRPr="00037C29" w:rsidRDefault="00037C29" w:rsidP="00037C29">
      <w:pPr>
        <w:spacing w:after="100"/>
        <w:rPr>
          <w:i/>
          <w:lang w:eastAsia="ja-JP"/>
        </w:rPr>
      </w:pPr>
      <w:r w:rsidRPr="00037C29">
        <w:rPr>
          <w:b/>
          <w:i/>
          <w:lang w:eastAsia="ja-JP"/>
        </w:rPr>
        <w:tab/>
        <w:t>2.4.1 História .................................................................................................................</w:t>
      </w:r>
      <w:r w:rsidR="00BA6DC3">
        <w:rPr>
          <w:b/>
          <w:i/>
          <w:lang w:eastAsia="ja-JP"/>
        </w:rPr>
        <w:t>5</w:t>
      </w:r>
    </w:p>
    <w:p w14:paraId="42B1B5CF" w14:textId="7016E61A" w:rsidR="00037C29" w:rsidRPr="00037C29" w:rsidRDefault="00037C29" w:rsidP="00037C29">
      <w:pPr>
        <w:spacing w:after="100"/>
        <w:rPr>
          <w:b/>
          <w:i/>
          <w:lang w:eastAsia="ja-JP"/>
        </w:rPr>
      </w:pPr>
      <w:r w:rsidRPr="00037C29">
        <w:rPr>
          <w:b/>
          <w:i/>
          <w:lang w:eastAsia="ja-JP"/>
        </w:rPr>
        <w:tab/>
        <w:t>2.4.2 Zemepisná charakteristika a prírodné zdroje  .....................................................</w:t>
      </w:r>
      <w:r w:rsidR="00BA6DC3">
        <w:rPr>
          <w:b/>
          <w:i/>
          <w:lang w:eastAsia="ja-JP"/>
        </w:rPr>
        <w:t>7</w:t>
      </w:r>
    </w:p>
    <w:p w14:paraId="3698934D" w14:textId="65D142B7" w:rsidR="00037C29" w:rsidRPr="00037C29" w:rsidRDefault="00037C29" w:rsidP="00037C29">
      <w:pPr>
        <w:spacing w:after="100"/>
        <w:ind w:firstLine="708"/>
        <w:rPr>
          <w:b/>
          <w:i/>
          <w:lang w:eastAsia="ja-JP"/>
        </w:rPr>
      </w:pPr>
      <w:r w:rsidRPr="00037C29">
        <w:rPr>
          <w:b/>
          <w:i/>
          <w:lang w:eastAsia="ja-JP"/>
        </w:rPr>
        <w:t>2.4.3 Výmera obce a využitie pôdy ..............................................................................</w:t>
      </w:r>
      <w:r w:rsidR="00BA6DC3">
        <w:rPr>
          <w:b/>
          <w:i/>
          <w:lang w:eastAsia="ja-JP"/>
        </w:rPr>
        <w:t>10</w:t>
      </w:r>
    </w:p>
    <w:p w14:paraId="1657C74B" w14:textId="21A68A22" w:rsidR="00037C29" w:rsidRPr="00037C29" w:rsidRDefault="00037C29" w:rsidP="00037C29">
      <w:pPr>
        <w:spacing w:after="100"/>
        <w:rPr>
          <w:b/>
          <w:i/>
          <w:lang w:eastAsia="ja-JP"/>
        </w:rPr>
      </w:pPr>
      <w:r w:rsidRPr="00037C29">
        <w:rPr>
          <w:b/>
          <w:i/>
          <w:lang w:eastAsia="ja-JP"/>
        </w:rPr>
        <w:tab/>
        <w:t>2.4.4 Demografický vývoj ............................................................................................1</w:t>
      </w:r>
      <w:r w:rsidR="00BA6DC3">
        <w:rPr>
          <w:b/>
          <w:i/>
          <w:lang w:eastAsia="ja-JP"/>
        </w:rPr>
        <w:t>2</w:t>
      </w:r>
    </w:p>
    <w:p w14:paraId="40854550" w14:textId="6DD3885F" w:rsidR="00037C29" w:rsidRPr="00037C29" w:rsidRDefault="00037C29" w:rsidP="00037C29">
      <w:pPr>
        <w:pStyle w:val="Obsah2"/>
        <w:rPr>
          <w:rStyle w:val="Hypertextovprepojenie"/>
          <w:noProof w:val="0"/>
          <w:color w:val="auto"/>
        </w:rPr>
      </w:pPr>
      <w:r w:rsidRPr="00037C29">
        <w:rPr>
          <w:rStyle w:val="Hypertextovprepojenie"/>
          <w:noProof w:val="0"/>
          <w:color w:val="auto"/>
        </w:rPr>
        <w:t xml:space="preserve">2.4.4.1 </w:t>
      </w:r>
      <w:hyperlink r:id="rId18" w:anchor="_Toc153081024" w:history="1">
        <w:r w:rsidRPr="00037C29">
          <w:rPr>
            <w:rStyle w:val="Hypertextovprepojenie"/>
            <w:noProof w:val="0"/>
            <w:color w:val="auto"/>
          </w:rPr>
          <w:t>Stav a vývoj počtu  obyvateľstva</w:t>
        </w:r>
        <w:r w:rsidRPr="00037C29">
          <w:rPr>
            <w:rStyle w:val="Hypertextovprepojenie"/>
            <w:noProof w:val="0"/>
            <w:webHidden/>
            <w:color w:val="auto"/>
          </w:rPr>
          <w:tab/>
          <w:t>1</w:t>
        </w:r>
        <w:r w:rsidR="00BA6DC3">
          <w:rPr>
            <w:rStyle w:val="Hypertextovprepojenie"/>
            <w:noProof w:val="0"/>
            <w:webHidden/>
            <w:color w:val="auto"/>
          </w:rPr>
          <w:t>2</w:t>
        </w:r>
      </w:hyperlink>
    </w:p>
    <w:p w14:paraId="53C0E953" w14:textId="599BBE75" w:rsidR="00037C29" w:rsidRPr="00037C29" w:rsidRDefault="00037C29" w:rsidP="00037C29">
      <w:pPr>
        <w:pStyle w:val="Obsah2"/>
        <w:rPr>
          <w:lang w:eastAsia="sk-SK"/>
        </w:rPr>
      </w:pPr>
      <w:r w:rsidRPr="00037C29">
        <w:rPr>
          <w:rStyle w:val="Hypertextovprepojenie"/>
          <w:noProof w:val="0"/>
          <w:color w:val="auto"/>
        </w:rPr>
        <w:t>2.4.4.2 Veková štruktúra obyvateľstva .........................................................................1</w:t>
      </w:r>
      <w:r w:rsidR="00BA6DC3">
        <w:rPr>
          <w:rStyle w:val="Hypertextovprepojenie"/>
          <w:noProof w:val="0"/>
          <w:color w:val="auto"/>
        </w:rPr>
        <w:t>3</w:t>
      </w:r>
    </w:p>
    <w:p w14:paraId="2AC3F822" w14:textId="0FB6AFB9" w:rsidR="00037C29" w:rsidRPr="00037C29" w:rsidRDefault="00037C29" w:rsidP="00037C29">
      <w:pPr>
        <w:pStyle w:val="Obsah2"/>
        <w:rPr>
          <w:noProof w:val="0"/>
          <w:lang w:eastAsia="sk-SK"/>
        </w:rPr>
      </w:pPr>
      <w:r w:rsidRPr="00037C29">
        <w:rPr>
          <w:rStyle w:val="Hypertextovprepojenie"/>
          <w:noProof w:val="0"/>
          <w:color w:val="auto"/>
        </w:rPr>
        <w:t xml:space="preserve">2.4.4.3 </w:t>
      </w:r>
      <w:hyperlink r:id="rId19" w:anchor="_Toc153081024" w:history="1">
        <w:r w:rsidRPr="00037C29">
          <w:rPr>
            <w:rStyle w:val="Hypertextovprepojenie"/>
            <w:noProof w:val="0"/>
            <w:color w:val="auto"/>
          </w:rPr>
          <w:t>Národnostná štruktúra obyvateľstva</w:t>
        </w:r>
        <w:r w:rsidRPr="00037C29">
          <w:rPr>
            <w:rStyle w:val="Hypertextovprepojenie"/>
            <w:noProof w:val="0"/>
            <w:webHidden/>
            <w:color w:val="auto"/>
          </w:rPr>
          <w:tab/>
          <w:t>1</w:t>
        </w:r>
        <w:r w:rsidR="00BA6DC3">
          <w:rPr>
            <w:rStyle w:val="Hypertextovprepojenie"/>
            <w:noProof w:val="0"/>
            <w:webHidden/>
            <w:color w:val="auto"/>
          </w:rPr>
          <w:t>5</w:t>
        </w:r>
      </w:hyperlink>
    </w:p>
    <w:p w14:paraId="3B13082B" w14:textId="3FB74BCA" w:rsidR="00037C29" w:rsidRPr="00037C29" w:rsidRDefault="00C403CE" w:rsidP="00037C29">
      <w:pPr>
        <w:pStyle w:val="Obsah2"/>
        <w:rPr>
          <w:noProof w:val="0"/>
          <w:lang w:eastAsia="sk-SK"/>
        </w:rPr>
      </w:pPr>
      <w:hyperlink r:id="rId20" w:anchor="_Toc153081025" w:history="1">
        <w:r w:rsidR="00037C29" w:rsidRPr="00037C29">
          <w:rPr>
            <w:rStyle w:val="Hypertextovprepojenie"/>
            <w:noProof w:val="0"/>
            <w:color w:val="auto"/>
          </w:rPr>
          <w:t>2.4.4.4 Náboženská štruktúra obyvateľstva</w:t>
        </w:r>
        <w:r w:rsidR="00037C29" w:rsidRPr="00037C29">
          <w:rPr>
            <w:rStyle w:val="Hypertextovprepojenie"/>
            <w:noProof w:val="0"/>
            <w:webHidden/>
            <w:color w:val="auto"/>
          </w:rPr>
          <w:tab/>
          <w:t>1</w:t>
        </w:r>
        <w:r w:rsidR="00BA6DC3">
          <w:rPr>
            <w:rStyle w:val="Hypertextovprepojenie"/>
            <w:noProof w:val="0"/>
            <w:webHidden/>
            <w:color w:val="auto"/>
          </w:rPr>
          <w:t>7</w:t>
        </w:r>
      </w:hyperlink>
    </w:p>
    <w:p w14:paraId="642D2EF6" w14:textId="2E57C5BE" w:rsidR="00037C29" w:rsidRPr="00037C29" w:rsidRDefault="00C403CE" w:rsidP="00037C29">
      <w:pPr>
        <w:pStyle w:val="Obsah2"/>
        <w:rPr>
          <w:rStyle w:val="Hypertextovprepojenie"/>
          <w:color w:val="auto"/>
        </w:rPr>
      </w:pPr>
      <w:hyperlink r:id="rId21" w:anchor="_Toc153081026" w:history="1">
        <w:r w:rsidR="00037C29" w:rsidRPr="00037C29">
          <w:rPr>
            <w:rStyle w:val="Hypertextovprepojenie"/>
            <w:noProof w:val="0"/>
            <w:color w:val="auto"/>
          </w:rPr>
          <w:t>2.4.4.5 Vzdelanostná štruktúra obyvateľstva</w:t>
        </w:r>
        <w:r w:rsidR="00037C29" w:rsidRPr="00037C29">
          <w:rPr>
            <w:rStyle w:val="Hypertextovprepojenie"/>
            <w:noProof w:val="0"/>
            <w:webHidden/>
            <w:color w:val="auto"/>
          </w:rPr>
          <w:tab/>
          <w:t>1</w:t>
        </w:r>
        <w:r w:rsidR="00BA6DC3">
          <w:rPr>
            <w:rStyle w:val="Hypertextovprepojenie"/>
            <w:noProof w:val="0"/>
            <w:webHidden/>
            <w:color w:val="auto"/>
          </w:rPr>
          <w:t>8</w:t>
        </w:r>
      </w:hyperlink>
    </w:p>
    <w:p w14:paraId="346F8F4D" w14:textId="44757571" w:rsidR="00037C29" w:rsidRPr="00037C29" w:rsidRDefault="00037C29" w:rsidP="00037C29">
      <w:pPr>
        <w:spacing w:after="100"/>
        <w:rPr>
          <w:b/>
          <w:i/>
          <w:lang w:eastAsia="ja-JP"/>
        </w:rPr>
      </w:pPr>
      <w:r w:rsidRPr="00037C29">
        <w:rPr>
          <w:b/>
          <w:i/>
          <w:lang w:eastAsia="ja-JP"/>
        </w:rPr>
        <w:tab/>
        <w:t>2.4.5 Trh práce .............................................................................................................1</w:t>
      </w:r>
      <w:r w:rsidR="00BA6DC3">
        <w:rPr>
          <w:b/>
          <w:i/>
          <w:lang w:eastAsia="ja-JP"/>
        </w:rPr>
        <w:t>9</w:t>
      </w:r>
    </w:p>
    <w:p w14:paraId="36D94115" w14:textId="236CFFF3" w:rsidR="00037C29" w:rsidRPr="00037C29" w:rsidRDefault="00C403CE" w:rsidP="00037C29">
      <w:pPr>
        <w:pStyle w:val="Obsah2"/>
        <w:rPr>
          <w:rStyle w:val="Hypertextovprepojenie"/>
          <w:noProof w:val="0"/>
          <w:color w:val="auto"/>
        </w:rPr>
      </w:pPr>
      <w:hyperlink r:id="rId22" w:anchor="_Toc153081026" w:history="1">
        <w:r w:rsidR="00037C29" w:rsidRPr="00037C29">
          <w:rPr>
            <w:rStyle w:val="Hypertextovprepojenie"/>
            <w:noProof w:val="0"/>
            <w:color w:val="auto"/>
          </w:rPr>
          <w:t>2.4.5.1 Nezamestnanosť</w:t>
        </w:r>
        <w:r w:rsidR="00037C29" w:rsidRPr="00037C29">
          <w:rPr>
            <w:rStyle w:val="Hypertextovprepojenie"/>
            <w:noProof w:val="0"/>
            <w:webHidden/>
            <w:color w:val="auto"/>
          </w:rPr>
          <w:tab/>
          <w:t>1</w:t>
        </w:r>
        <w:r w:rsidR="00BA6DC3">
          <w:rPr>
            <w:rStyle w:val="Hypertextovprepojenie"/>
            <w:noProof w:val="0"/>
            <w:webHidden/>
            <w:color w:val="auto"/>
          </w:rPr>
          <w:t>9</w:t>
        </w:r>
      </w:hyperlink>
    </w:p>
    <w:p w14:paraId="47A2A0BD" w14:textId="262C7645" w:rsidR="00037C29" w:rsidRPr="00037C29" w:rsidRDefault="00037C29" w:rsidP="00037C29">
      <w:pPr>
        <w:spacing w:after="100"/>
        <w:rPr>
          <w:b/>
          <w:i/>
          <w:lang w:eastAsia="ja-JP"/>
        </w:rPr>
      </w:pPr>
      <w:r w:rsidRPr="00037C29">
        <w:rPr>
          <w:b/>
          <w:i/>
          <w:lang w:eastAsia="ja-JP"/>
        </w:rPr>
        <w:tab/>
        <w:t>2.4.6 Ekonomický rozvoj (ekonomika)........................................................................</w:t>
      </w:r>
      <w:r w:rsidR="00BA6DC3">
        <w:rPr>
          <w:b/>
          <w:i/>
          <w:lang w:eastAsia="ja-JP"/>
        </w:rPr>
        <w:t>21</w:t>
      </w:r>
    </w:p>
    <w:p w14:paraId="44FD51E5" w14:textId="14B2B430" w:rsidR="00037C29" w:rsidRPr="00037C29" w:rsidRDefault="00C403CE" w:rsidP="00037C29">
      <w:pPr>
        <w:pStyle w:val="Obsah2"/>
        <w:rPr>
          <w:rStyle w:val="Hypertextovprepojenie"/>
          <w:noProof w:val="0"/>
          <w:color w:val="auto"/>
        </w:rPr>
      </w:pPr>
      <w:hyperlink r:id="rId23" w:anchor="_Toc153081026" w:history="1">
        <w:r w:rsidR="00037C29" w:rsidRPr="00037C29">
          <w:rPr>
            <w:rStyle w:val="Hypertextovprepojenie"/>
            <w:noProof w:val="0"/>
            <w:color w:val="auto"/>
          </w:rPr>
          <w:t>2.4.6.1 Obecný rozpočet</w:t>
        </w:r>
        <w:r w:rsidR="00037C29" w:rsidRPr="00037C29">
          <w:rPr>
            <w:rStyle w:val="Hypertextovprepojenie"/>
            <w:noProof w:val="0"/>
            <w:webHidden/>
            <w:color w:val="auto"/>
          </w:rPr>
          <w:tab/>
        </w:r>
        <w:r w:rsidR="00BA6DC3">
          <w:rPr>
            <w:rStyle w:val="Hypertextovprepojenie"/>
            <w:noProof w:val="0"/>
            <w:webHidden/>
            <w:color w:val="auto"/>
          </w:rPr>
          <w:t>21</w:t>
        </w:r>
      </w:hyperlink>
    </w:p>
    <w:p w14:paraId="453B92DC" w14:textId="7AAC316C" w:rsidR="00037C29" w:rsidRPr="00037C29" w:rsidRDefault="00C403CE" w:rsidP="00037C29">
      <w:pPr>
        <w:pStyle w:val="Obsah2"/>
        <w:rPr>
          <w:rStyle w:val="Hypertextovprepojenie"/>
          <w:noProof w:val="0"/>
          <w:color w:val="auto"/>
        </w:rPr>
      </w:pPr>
      <w:hyperlink r:id="rId24" w:anchor="_Toc153081026" w:history="1">
        <w:r w:rsidR="00037C29" w:rsidRPr="00037C29">
          <w:rPr>
            <w:rStyle w:val="Hypertextovprepojenie"/>
            <w:noProof w:val="0"/>
            <w:color w:val="auto"/>
          </w:rPr>
          <w:t>2.4.6.2 Malé s tredné podnikanie</w:t>
        </w:r>
        <w:r w:rsidR="00037C29" w:rsidRPr="00037C29">
          <w:rPr>
            <w:rStyle w:val="Hypertextovprepojenie"/>
            <w:noProof w:val="0"/>
            <w:webHidden/>
            <w:color w:val="auto"/>
          </w:rPr>
          <w:tab/>
        </w:r>
        <w:r w:rsidR="00BA6DC3">
          <w:rPr>
            <w:rStyle w:val="Hypertextovprepojenie"/>
            <w:noProof w:val="0"/>
            <w:webHidden/>
            <w:color w:val="auto"/>
          </w:rPr>
          <w:t>22</w:t>
        </w:r>
      </w:hyperlink>
    </w:p>
    <w:p w14:paraId="197DE581" w14:textId="6F7329D3" w:rsidR="00037C29" w:rsidRPr="00037C29" w:rsidRDefault="00C403CE" w:rsidP="00037C29">
      <w:pPr>
        <w:pStyle w:val="Obsah2"/>
        <w:rPr>
          <w:rStyle w:val="Hypertextovprepojenie"/>
          <w:noProof w:val="0"/>
          <w:color w:val="auto"/>
        </w:rPr>
      </w:pPr>
      <w:hyperlink r:id="rId25" w:anchor="_Toc153081026" w:history="1">
        <w:r w:rsidR="00037C29" w:rsidRPr="00037C29">
          <w:rPr>
            <w:rStyle w:val="Hypertextovprepojenie"/>
            <w:noProof w:val="0"/>
            <w:color w:val="auto"/>
          </w:rPr>
          <w:t>2.4.6.3 Cestovný ruch</w:t>
        </w:r>
        <w:r w:rsidR="00037C29" w:rsidRPr="00037C29">
          <w:rPr>
            <w:rStyle w:val="Hypertextovprepojenie"/>
            <w:noProof w:val="0"/>
            <w:webHidden/>
            <w:color w:val="auto"/>
          </w:rPr>
          <w:tab/>
        </w:r>
        <w:r w:rsidR="00BA6DC3">
          <w:rPr>
            <w:rStyle w:val="Hypertextovprepojenie"/>
            <w:noProof w:val="0"/>
            <w:webHidden/>
            <w:color w:val="auto"/>
          </w:rPr>
          <w:t>22</w:t>
        </w:r>
      </w:hyperlink>
    </w:p>
    <w:p w14:paraId="0DDA48B4" w14:textId="364B0888" w:rsidR="00037C29" w:rsidRPr="00037C29" w:rsidRDefault="00037C29" w:rsidP="00037C29">
      <w:pPr>
        <w:spacing w:after="100"/>
        <w:rPr>
          <w:b/>
          <w:i/>
          <w:lang w:eastAsia="ja-JP"/>
        </w:rPr>
      </w:pPr>
      <w:r w:rsidRPr="00037C29">
        <w:rPr>
          <w:b/>
          <w:i/>
          <w:lang w:eastAsia="ja-JP"/>
        </w:rPr>
        <w:tab/>
        <w:t>2.4.7 Sociálna infraštruktúra ......................................................................................</w:t>
      </w:r>
      <w:r w:rsidR="005654C7">
        <w:rPr>
          <w:b/>
          <w:i/>
          <w:lang w:eastAsia="ja-JP"/>
        </w:rPr>
        <w:t>2</w:t>
      </w:r>
      <w:r w:rsidR="00BA6DC3">
        <w:rPr>
          <w:b/>
          <w:i/>
          <w:lang w:eastAsia="ja-JP"/>
        </w:rPr>
        <w:t>4</w:t>
      </w:r>
    </w:p>
    <w:p w14:paraId="0A23D5C5" w14:textId="62A7DA76" w:rsidR="00037C29" w:rsidRPr="00037C29" w:rsidRDefault="00C403CE" w:rsidP="00037C29">
      <w:pPr>
        <w:pStyle w:val="Obsah2"/>
        <w:rPr>
          <w:rStyle w:val="Hypertextovprepojenie"/>
          <w:noProof w:val="0"/>
          <w:color w:val="auto"/>
        </w:rPr>
      </w:pPr>
      <w:hyperlink r:id="rId26" w:anchor="_Toc153081026" w:history="1">
        <w:r w:rsidR="00037C29" w:rsidRPr="00037C29">
          <w:rPr>
            <w:rStyle w:val="Hypertextovprepojenie"/>
            <w:noProof w:val="0"/>
            <w:color w:val="auto"/>
          </w:rPr>
          <w:t>2.4.7.1 Inštitúcie a organizácie</w:t>
        </w:r>
        <w:r w:rsidR="00037C29" w:rsidRPr="00037C29">
          <w:rPr>
            <w:rStyle w:val="Hypertextovprepojenie"/>
            <w:noProof w:val="0"/>
            <w:webHidden/>
            <w:color w:val="auto"/>
          </w:rPr>
          <w:tab/>
        </w:r>
        <w:r w:rsidR="005654C7">
          <w:rPr>
            <w:rStyle w:val="Hypertextovprepojenie"/>
            <w:noProof w:val="0"/>
            <w:webHidden/>
            <w:color w:val="auto"/>
          </w:rPr>
          <w:t>2</w:t>
        </w:r>
        <w:r w:rsidR="00BA6DC3">
          <w:rPr>
            <w:rStyle w:val="Hypertextovprepojenie"/>
            <w:noProof w:val="0"/>
            <w:webHidden/>
            <w:color w:val="auto"/>
          </w:rPr>
          <w:t>4</w:t>
        </w:r>
      </w:hyperlink>
    </w:p>
    <w:p w14:paraId="1BCC98C5" w14:textId="096FD249" w:rsidR="00037C29" w:rsidRPr="00037C29" w:rsidRDefault="00C403CE" w:rsidP="00037C29">
      <w:pPr>
        <w:pStyle w:val="Obsah2"/>
        <w:rPr>
          <w:rStyle w:val="Hypertextovprepojenie"/>
          <w:noProof w:val="0"/>
          <w:color w:val="auto"/>
        </w:rPr>
      </w:pPr>
      <w:hyperlink r:id="rId27" w:anchor="_Toc153081026" w:history="1">
        <w:r w:rsidR="00037C29" w:rsidRPr="00037C29">
          <w:rPr>
            <w:rStyle w:val="Hypertextovprepojenie"/>
            <w:noProof w:val="0"/>
            <w:color w:val="auto"/>
          </w:rPr>
          <w:t>2.4.7.2 Školstvo</w:t>
        </w:r>
        <w:r w:rsidR="00037C29" w:rsidRPr="00037C29">
          <w:rPr>
            <w:rStyle w:val="Hypertextovprepojenie"/>
            <w:noProof w:val="0"/>
            <w:webHidden/>
            <w:color w:val="auto"/>
          </w:rPr>
          <w:tab/>
          <w:t>2</w:t>
        </w:r>
        <w:r w:rsidR="00BA6DC3">
          <w:rPr>
            <w:rStyle w:val="Hypertextovprepojenie"/>
            <w:noProof w:val="0"/>
            <w:webHidden/>
            <w:color w:val="auto"/>
          </w:rPr>
          <w:t>4</w:t>
        </w:r>
      </w:hyperlink>
    </w:p>
    <w:p w14:paraId="130D8BDF" w14:textId="1AC85630" w:rsidR="00037C29" w:rsidRPr="00037C29" w:rsidRDefault="00C403CE" w:rsidP="00037C29">
      <w:pPr>
        <w:pStyle w:val="Obsah2"/>
        <w:rPr>
          <w:rStyle w:val="Hypertextovprepojenie"/>
          <w:noProof w:val="0"/>
          <w:color w:val="auto"/>
        </w:rPr>
      </w:pPr>
      <w:hyperlink r:id="rId28" w:anchor="_Toc153081026" w:history="1">
        <w:r w:rsidR="00037C29" w:rsidRPr="00037C29">
          <w:rPr>
            <w:rStyle w:val="Hypertextovprepojenie"/>
            <w:noProof w:val="0"/>
            <w:color w:val="auto"/>
          </w:rPr>
          <w:t>2.4.7.3 Sociálna a zdravotná starostlivosť</w:t>
        </w:r>
        <w:r w:rsidR="00037C29" w:rsidRPr="00037C29">
          <w:rPr>
            <w:rStyle w:val="Hypertextovprepojenie"/>
            <w:noProof w:val="0"/>
            <w:webHidden/>
            <w:color w:val="auto"/>
          </w:rPr>
          <w:tab/>
        </w:r>
        <w:r w:rsidR="005654C7">
          <w:rPr>
            <w:rStyle w:val="Hypertextovprepojenie"/>
            <w:noProof w:val="0"/>
            <w:webHidden/>
            <w:color w:val="auto"/>
          </w:rPr>
          <w:t>2</w:t>
        </w:r>
        <w:r w:rsidR="00BA6DC3">
          <w:rPr>
            <w:rStyle w:val="Hypertextovprepojenie"/>
            <w:noProof w:val="0"/>
            <w:webHidden/>
            <w:color w:val="auto"/>
          </w:rPr>
          <w:t>5</w:t>
        </w:r>
      </w:hyperlink>
    </w:p>
    <w:p w14:paraId="09BB965F" w14:textId="025B0B06" w:rsidR="00037C29" w:rsidRPr="00037C29" w:rsidRDefault="00C403CE" w:rsidP="00037C29">
      <w:pPr>
        <w:pStyle w:val="Obsah2"/>
        <w:rPr>
          <w:rStyle w:val="Hypertextovprepojenie"/>
          <w:noProof w:val="0"/>
          <w:color w:val="auto"/>
        </w:rPr>
      </w:pPr>
      <w:hyperlink r:id="rId29" w:anchor="_Toc153081026" w:history="1">
        <w:r w:rsidR="00037C29" w:rsidRPr="00037C29">
          <w:rPr>
            <w:rStyle w:val="Hypertextovprepojenie"/>
            <w:noProof w:val="0"/>
            <w:color w:val="auto"/>
          </w:rPr>
          <w:t>2.4.7.4 Služby</w:t>
        </w:r>
        <w:r w:rsidR="00037C29" w:rsidRPr="00037C29">
          <w:rPr>
            <w:rStyle w:val="Hypertextovprepojenie"/>
            <w:noProof w:val="0"/>
            <w:webHidden/>
            <w:color w:val="auto"/>
          </w:rPr>
          <w:tab/>
        </w:r>
        <w:r w:rsidR="005654C7">
          <w:rPr>
            <w:rStyle w:val="Hypertextovprepojenie"/>
            <w:noProof w:val="0"/>
            <w:webHidden/>
            <w:color w:val="auto"/>
          </w:rPr>
          <w:t>2</w:t>
        </w:r>
        <w:r w:rsidR="00BA6DC3">
          <w:rPr>
            <w:rStyle w:val="Hypertextovprepojenie"/>
            <w:noProof w:val="0"/>
            <w:webHidden/>
            <w:color w:val="auto"/>
          </w:rPr>
          <w:t>5</w:t>
        </w:r>
      </w:hyperlink>
    </w:p>
    <w:p w14:paraId="7C84825D" w14:textId="37E60809" w:rsidR="00037C29" w:rsidRPr="00037C29" w:rsidRDefault="00C403CE" w:rsidP="00037C29">
      <w:pPr>
        <w:pStyle w:val="Obsah2"/>
        <w:rPr>
          <w:rStyle w:val="Hypertextovprepojenie"/>
          <w:noProof w:val="0"/>
          <w:color w:val="auto"/>
        </w:rPr>
      </w:pPr>
      <w:hyperlink r:id="rId30" w:anchor="_Toc153081026" w:history="1">
        <w:r w:rsidR="00037C29" w:rsidRPr="00037C29">
          <w:rPr>
            <w:rStyle w:val="Hypertextovprepojenie"/>
            <w:noProof w:val="0"/>
            <w:color w:val="auto"/>
          </w:rPr>
          <w:t>2.4.7.5 Kultúra a šport</w:t>
        </w:r>
        <w:r w:rsidR="00037C29" w:rsidRPr="00037C29">
          <w:rPr>
            <w:rStyle w:val="Hypertextovprepojenie"/>
            <w:noProof w:val="0"/>
            <w:webHidden/>
            <w:color w:val="auto"/>
          </w:rPr>
          <w:tab/>
          <w:t>2</w:t>
        </w:r>
        <w:r w:rsidR="00BA6DC3">
          <w:rPr>
            <w:rStyle w:val="Hypertextovprepojenie"/>
            <w:noProof w:val="0"/>
            <w:webHidden/>
            <w:color w:val="auto"/>
          </w:rPr>
          <w:t>6</w:t>
        </w:r>
      </w:hyperlink>
    </w:p>
    <w:p w14:paraId="028A3169" w14:textId="3A38D3E1" w:rsidR="00037C29" w:rsidRPr="00037C29" w:rsidRDefault="00C403CE" w:rsidP="00037C29">
      <w:pPr>
        <w:pStyle w:val="Obsah2"/>
        <w:rPr>
          <w:rStyle w:val="Hypertextovprepojenie"/>
          <w:noProof w:val="0"/>
          <w:color w:val="auto"/>
        </w:rPr>
      </w:pPr>
      <w:hyperlink r:id="rId31" w:anchor="_Toc153081026" w:history="1">
        <w:r w:rsidR="00037C29" w:rsidRPr="00037C29">
          <w:rPr>
            <w:rStyle w:val="Hypertextovprepojenie"/>
            <w:noProof w:val="0"/>
            <w:color w:val="auto"/>
          </w:rPr>
          <w:t>2.4.7.6 Bývanie</w:t>
        </w:r>
        <w:r w:rsidR="00037C29" w:rsidRPr="00037C29">
          <w:rPr>
            <w:rStyle w:val="Hypertextovprepojenie"/>
            <w:noProof w:val="0"/>
            <w:webHidden/>
            <w:color w:val="auto"/>
          </w:rPr>
          <w:tab/>
          <w:t>2</w:t>
        </w:r>
        <w:r w:rsidR="00BA6DC3">
          <w:rPr>
            <w:rStyle w:val="Hypertextovprepojenie"/>
            <w:noProof w:val="0"/>
            <w:webHidden/>
            <w:color w:val="auto"/>
          </w:rPr>
          <w:t>6</w:t>
        </w:r>
      </w:hyperlink>
    </w:p>
    <w:p w14:paraId="0A9633EF" w14:textId="7B182186" w:rsidR="00037C29" w:rsidRPr="00037C29" w:rsidRDefault="00C403CE" w:rsidP="00037C29">
      <w:pPr>
        <w:pStyle w:val="Obsah2"/>
        <w:rPr>
          <w:rStyle w:val="Hypertextovprepojenie"/>
          <w:noProof w:val="0"/>
          <w:color w:val="auto"/>
        </w:rPr>
      </w:pPr>
      <w:hyperlink r:id="rId32" w:anchor="_Toc153081026" w:history="1">
        <w:r w:rsidR="00037C29" w:rsidRPr="00037C29">
          <w:rPr>
            <w:rStyle w:val="Hypertextovprepojenie"/>
            <w:noProof w:val="0"/>
            <w:color w:val="auto"/>
          </w:rPr>
          <w:t>2.4.7.7 Ochrana a bezpečnosť</w:t>
        </w:r>
        <w:r w:rsidR="00037C29" w:rsidRPr="00037C29">
          <w:rPr>
            <w:rStyle w:val="Hypertextovprepojenie"/>
            <w:noProof w:val="0"/>
            <w:webHidden/>
            <w:color w:val="auto"/>
          </w:rPr>
          <w:tab/>
          <w:t>2</w:t>
        </w:r>
        <w:r w:rsidR="00BA6DC3">
          <w:rPr>
            <w:rStyle w:val="Hypertextovprepojenie"/>
            <w:noProof w:val="0"/>
            <w:webHidden/>
            <w:color w:val="auto"/>
          </w:rPr>
          <w:t>7</w:t>
        </w:r>
      </w:hyperlink>
    </w:p>
    <w:p w14:paraId="3F530070" w14:textId="70D686BF" w:rsidR="00037C29" w:rsidRPr="00037C29" w:rsidRDefault="00037C29" w:rsidP="00037C29">
      <w:pPr>
        <w:spacing w:after="100"/>
        <w:rPr>
          <w:b/>
          <w:i/>
          <w:lang w:eastAsia="ja-JP"/>
        </w:rPr>
      </w:pPr>
      <w:r w:rsidRPr="00037C29">
        <w:rPr>
          <w:b/>
          <w:i/>
          <w:lang w:eastAsia="ja-JP"/>
        </w:rPr>
        <w:tab/>
        <w:t>2.4.8 Technická infraštruktúra  ..................................................................................2</w:t>
      </w:r>
      <w:r w:rsidR="00BA6DC3">
        <w:rPr>
          <w:b/>
          <w:i/>
          <w:lang w:eastAsia="ja-JP"/>
        </w:rPr>
        <w:t>8</w:t>
      </w:r>
    </w:p>
    <w:p w14:paraId="6E44A463" w14:textId="1A140D5C" w:rsidR="00037C29" w:rsidRPr="00037C29" w:rsidRDefault="00C403CE" w:rsidP="00037C29">
      <w:pPr>
        <w:pStyle w:val="Obsah2"/>
        <w:rPr>
          <w:rStyle w:val="Hypertextovprepojenie"/>
          <w:noProof w:val="0"/>
          <w:color w:val="auto"/>
        </w:rPr>
      </w:pPr>
      <w:hyperlink r:id="rId33" w:anchor="_Toc153081026" w:history="1">
        <w:r w:rsidR="00037C29" w:rsidRPr="00037C29">
          <w:rPr>
            <w:rStyle w:val="Hypertextovprepojenie"/>
            <w:noProof w:val="0"/>
            <w:color w:val="auto"/>
          </w:rPr>
          <w:t>2.4.8.1 Doprava a cesty</w:t>
        </w:r>
        <w:r w:rsidR="00037C29" w:rsidRPr="00037C29">
          <w:rPr>
            <w:rStyle w:val="Hypertextovprepojenie"/>
            <w:noProof w:val="0"/>
            <w:webHidden/>
            <w:color w:val="auto"/>
          </w:rPr>
          <w:tab/>
          <w:t>2</w:t>
        </w:r>
        <w:r w:rsidR="00BA6DC3">
          <w:rPr>
            <w:rStyle w:val="Hypertextovprepojenie"/>
            <w:noProof w:val="0"/>
            <w:webHidden/>
            <w:color w:val="auto"/>
          </w:rPr>
          <w:t>8</w:t>
        </w:r>
      </w:hyperlink>
    </w:p>
    <w:p w14:paraId="5A636778" w14:textId="60DD5890" w:rsidR="00037C29" w:rsidRPr="00037C29" w:rsidRDefault="00C403CE" w:rsidP="00037C29">
      <w:pPr>
        <w:pStyle w:val="Obsah2"/>
        <w:rPr>
          <w:rStyle w:val="Hypertextovprepojenie"/>
          <w:noProof w:val="0"/>
          <w:color w:val="auto"/>
        </w:rPr>
      </w:pPr>
      <w:hyperlink r:id="rId34" w:anchor="_Toc153081026" w:history="1">
        <w:r w:rsidR="00037C29" w:rsidRPr="00037C29">
          <w:rPr>
            <w:rStyle w:val="Hypertextovprepojenie"/>
            <w:noProof w:val="0"/>
            <w:color w:val="auto"/>
          </w:rPr>
          <w:t>2.4.8.2 Voda, kanalizácia a plyn</w:t>
        </w:r>
        <w:r w:rsidR="00037C29" w:rsidRPr="00037C29">
          <w:rPr>
            <w:rStyle w:val="Hypertextovprepojenie"/>
            <w:noProof w:val="0"/>
            <w:webHidden/>
            <w:color w:val="auto"/>
          </w:rPr>
          <w:tab/>
          <w:t>2</w:t>
        </w:r>
        <w:r w:rsidR="00BA6DC3">
          <w:rPr>
            <w:rStyle w:val="Hypertextovprepojenie"/>
            <w:noProof w:val="0"/>
            <w:webHidden/>
            <w:color w:val="auto"/>
          </w:rPr>
          <w:t>8</w:t>
        </w:r>
      </w:hyperlink>
    </w:p>
    <w:p w14:paraId="32854A06" w14:textId="36E946F5" w:rsidR="00037C29" w:rsidRPr="00037C29" w:rsidRDefault="00C403CE" w:rsidP="00037C29">
      <w:pPr>
        <w:pStyle w:val="Obsah2"/>
        <w:rPr>
          <w:rStyle w:val="Hypertextovprepojenie"/>
          <w:noProof w:val="0"/>
          <w:color w:val="auto"/>
        </w:rPr>
      </w:pPr>
      <w:hyperlink r:id="rId35" w:anchor="_Toc153081026" w:history="1">
        <w:r w:rsidR="00037C29" w:rsidRPr="00037C29">
          <w:rPr>
            <w:rStyle w:val="Hypertextovprepojenie"/>
            <w:noProof w:val="0"/>
            <w:color w:val="auto"/>
          </w:rPr>
          <w:t>2.4.8.3 Elektrická energia, osvetlenie a rozhlas</w:t>
        </w:r>
        <w:r w:rsidR="00037C29" w:rsidRPr="00037C29">
          <w:rPr>
            <w:rStyle w:val="Hypertextovprepojenie"/>
            <w:noProof w:val="0"/>
            <w:webHidden/>
            <w:color w:val="auto"/>
          </w:rPr>
          <w:tab/>
          <w:t>2</w:t>
        </w:r>
        <w:r w:rsidR="00BA6DC3">
          <w:rPr>
            <w:rStyle w:val="Hypertextovprepojenie"/>
            <w:noProof w:val="0"/>
            <w:webHidden/>
            <w:color w:val="auto"/>
          </w:rPr>
          <w:t>9</w:t>
        </w:r>
      </w:hyperlink>
    </w:p>
    <w:p w14:paraId="3E75A371" w14:textId="63D81F01" w:rsidR="00037C29" w:rsidRPr="00037C29" w:rsidRDefault="00C403CE" w:rsidP="00037C29">
      <w:pPr>
        <w:pStyle w:val="Obsah2"/>
        <w:rPr>
          <w:rStyle w:val="Hypertextovprepojenie"/>
          <w:noProof w:val="0"/>
          <w:color w:val="auto"/>
        </w:rPr>
      </w:pPr>
      <w:hyperlink r:id="rId36" w:anchor="_Toc153081026" w:history="1">
        <w:r w:rsidR="00037C29" w:rsidRPr="00037C29">
          <w:rPr>
            <w:rStyle w:val="Hypertextovprepojenie"/>
            <w:noProof w:val="0"/>
            <w:color w:val="auto"/>
          </w:rPr>
          <w:t>2.4.8.4</w:t>
        </w:r>
        <w:r w:rsidR="005654C7">
          <w:rPr>
            <w:rStyle w:val="Hypertextovprepojenie"/>
            <w:noProof w:val="0"/>
            <w:color w:val="auto"/>
          </w:rPr>
          <w:t xml:space="preserve"> Environmentálna infraštruktúra</w:t>
        </w:r>
        <w:r w:rsidR="00037C29" w:rsidRPr="00037C29">
          <w:rPr>
            <w:rStyle w:val="Hypertextovprepojenie"/>
            <w:noProof w:val="0"/>
            <w:webHidden/>
            <w:color w:val="auto"/>
          </w:rPr>
          <w:tab/>
          <w:t>2</w:t>
        </w:r>
        <w:r w:rsidR="00BA6DC3">
          <w:rPr>
            <w:rStyle w:val="Hypertextovprepojenie"/>
            <w:noProof w:val="0"/>
            <w:webHidden/>
            <w:color w:val="auto"/>
          </w:rPr>
          <w:t>9</w:t>
        </w:r>
      </w:hyperlink>
    </w:p>
    <w:p w14:paraId="62C34FB8" w14:textId="16E66C71" w:rsidR="00037C29" w:rsidRPr="00037C29" w:rsidRDefault="00C403CE" w:rsidP="00037C29">
      <w:pPr>
        <w:pStyle w:val="Obsah2"/>
        <w:rPr>
          <w:noProof w:val="0"/>
        </w:rPr>
      </w:pPr>
      <w:hyperlink r:id="rId37" w:anchor="_Toc153081026" w:history="1">
        <w:r w:rsidR="00037C29" w:rsidRPr="00037C29">
          <w:rPr>
            <w:rStyle w:val="Hypertextovprepojenie"/>
            <w:noProof w:val="0"/>
            <w:color w:val="auto"/>
          </w:rPr>
          <w:t>2.4.</w:t>
        </w:r>
        <w:r w:rsidR="002D474E">
          <w:rPr>
            <w:rStyle w:val="Hypertextovprepojenie"/>
            <w:noProof w:val="0"/>
            <w:color w:val="auto"/>
          </w:rPr>
          <w:t>8.5</w:t>
        </w:r>
        <w:r w:rsidR="00037C29" w:rsidRPr="00037C29">
          <w:rPr>
            <w:rStyle w:val="Hypertextovprepojenie"/>
            <w:noProof w:val="0"/>
            <w:color w:val="auto"/>
          </w:rPr>
          <w:t xml:space="preserve"> </w:t>
        </w:r>
        <w:r w:rsidR="002D474E" w:rsidRPr="002D474E">
          <w:rPr>
            <w:rStyle w:val="Hypertextovprepojenie"/>
            <w:noProof w:val="0"/>
            <w:color w:val="auto"/>
          </w:rPr>
          <w:t>Informačná spoločnosť a</w:t>
        </w:r>
        <w:r w:rsidR="002D474E">
          <w:rPr>
            <w:rStyle w:val="Hypertextovprepojenie"/>
            <w:noProof w:val="0"/>
            <w:color w:val="auto"/>
          </w:rPr>
          <w:t> </w:t>
        </w:r>
        <w:r w:rsidR="002D474E" w:rsidRPr="002D474E">
          <w:rPr>
            <w:rStyle w:val="Hypertextovprepojenie"/>
            <w:noProof w:val="0"/>
            <w:color w:val="auto"/>
          </w:rPr>
          <w:t>telekomunikácie</w:t>
        </w:r>
        <w:r w:rsidR="002D474E">
          <w:rPr>
            <w:rStyle w:val="Hypertextovprepojenie"/>
            <w:noProof w:val="0"/>
            <w:color w:val="auto"/>
          </w:rPr>
          <w:t xml:space="preserve"> </w:t>
        </w:r>
        <w:r w:rsidR="00037C29" w:rsidRPr="00037C29">
          <w:rPr>
            <w:rStyle w:val="Hypertextovprepojenie"/>
            <w:noProof w:val="0"/>
            <w:webHidden/>
            <w:color w:val="auto"/>
          </w:rPr>
          <w:tab/>
        </w:r>
        <w:r w:rsidR="00BA6DC3">
          <w:rPr>
            <w:rStyle w:val="Hypertextovprepojenie"/>
            <w:noProof w:val="0"/>
            <w:webHidden/>
            <w:color w:val="auto"/>
          </w:rPr>
          <w:t>31</w:t>
        </w:r>
      </w:hyperlink>
    </w:p>
    <w:p w14:paraId="573B9701" w14:textId="5D65B350" w:rsidR="00037C29" w:rsidRPr="00037C29" w:rsidRDefault="00037C29" w:rsidP="00037C29">
      <w:pPr>
        <w:spacing w:after="100"/>
        <w:rPr>
          <w:b/>
          <w:i/>
          <w:lang w:eastAsia="ja-JP"/>
        </w:rPr>
      </w:pPr>
      <w:r w:rsidRPr="00037C29">
        <w:rPr>
          <w:b/>
          <w:i/>
          <w:lang w:eastAsia="ja-JP"/>
        </w:rPr>
        <w:tab/>
        <w:t>2.4.</w:t>
      </w:r>
      <w:r w:rsidR="002D474E">
        <w:rPr>
          <w:b/>
          <w:i/>
          <w:lang w:eastAsia="ja-JP"/>
        </w:rPr>
        <w:t>9</w:t>
      </w:r>
      <w:r w:rsidRPr="00037C29">
        <w:rPr>
          <w:b/>
          <w:i/>
          <w:lang w:eastAsia="ja-JP"/>
        </w:rPr>
        <w:t xml:space="preserve"> Manažment a správa obce ......................................</w:t>
      </w:r>
      <w:r w:rsidR="002D474E">
        <w:rPr>
          <w:b/>
          <w:i/>
          <w:lang w:eastAsia="ja-JP"/>
        </w:rPr>
        <w:t>..</w:t>
      </w:r>
      <w:r w:rsidRPr="00037C29">
        <w:rPr>
          <w:b/>
          <w:i/>
          <w:lang w:eastAsia="ja-JP"/>
        </w:rPr>
        <w:t>..........................................</w:t>
      </w:r>
      <w:r w:rsidR="00BA6DC3">
        <w:rPr>
          <w:b/>
          <w:i/>
          <w:lang w:eastAsia="ja-JP"/>
        </w:rPr>
        <w:t>31</w:t>
      </w:r>
    </w:p>
    <w:p w14:paraId="241CED69" w14:textId="35423E66" w:rsidR="00037C29" w:rsidRPr="00037C29" w:rsidRDefault="00C403CE" w:rsidP="00037C29">
      <w:pPr>
        <w:pStyle w:val="Obsah2"/>
        <w:rPr>
          <w:noProof w:val="0"/>
        </w:rPr>
      </w:pPr>
      <w:hyperlink r:id="rId38" w:anchor="_Toc153081022" w:history="1">
        <w:r w:rsidR="00037C29" w:rsidRPr="00037C29">
          <w:rPr>
            <w:rStyle w:val="Hypertextovprepojenie"/>
            <w:b/>
            <w:i w:val="0"/>
            <w:noProof w:val="0"/>
            <w:color w:val="auto"/>
          </w:rPr>
          <w:t>2.5. Identifikácia výziev, limitov a problémov z vonkajšieho prostredia</w:t>
        </w:r>
        <w:r w:rsidR="00037C29" w:rsidRPr="00037C29">
          <w:rPr>
            <w:rStyle w:val="Hypertextovprepojenie"/>
            <w:b/>
            <w:i w:val="0"/>
            <w:noProof w:val="0"/>
            <w:webHidden/>
            <w:color w:val="auto"/>
          </w:rPr>
          <w:tab/>
        </w:r>
        <w:r w:rsidR="00BA6DC3">
          <w:rPr>
            <w:rStyle w:val="Hypertextovprepojenie"/>
            <w:b/>
            <w:i w:val="0"/>
            <w:noProof w:val="0"/>
            <w:webHidden/>
            <w:color w:val="auto"/>
          </w:rPr>
          <w:t>32</w:t>
        </w:r>
      </w:hyperlink>
    </w:p>
    <w:p w14:paraId="04CCAC24" w14:textId="5D9A6151" w:rsidR="00037C29" w:rsidRPr="00037C29" w:rsidRDefault="00C403CE" w:rsidP="00037C29">
      <w:pPr>
        <w:pStyle w:val="Obsah2"/>
        <w:rPr>
          <w:noProof w:val="0"/>
        </w:rPr>
      </w:pPr>
      <w:hyperlink r:id="rId39" w:anchor="_Toc153081022" w:history="1">
        <w:r w:rsidR="00037C29" w:rsidRPr="00037C29">
          <w:rPr>
            <w:rStyle w:val="Hypertextovprepojenie"/>
            <w:b/>
            <w:noProof w:val="0"/>
            <w:color w:val="auto"/>
          </w:rPr>
          <w:t>2.5.1 Výsledky dotazníkového prieskumu</w:t>
        </w:r>
        <w:r w:rsidR="00037C29" w:rsidRPr="00037C29">
          <w:rPr>
            <w:rStyle w:val="Hypertextovprepojenie"/>
            <w:noProof w:val="0"/>
            <w:color w:val="auto"/>
          </w:rPr>
          <w:t xml:space="preserve"> </w:t>
        </w:r>
        <w:r w:rsidR="00037C29" w:rsidRPr="00037C29">
          <w:rPr>
            <w:rStyle w:val="Hypertextovprepojenie"/>
            <w:b/>
            <w:noProof w:val="0"/>
            <w:webHidden/>
            <w:color w:val="auto"/>
          </w:rPr>
          <w:tab/>
        </w:r>
        <w:r w:rsidR="00BA6DC3">
          <w:rPr>
            <w:rStyle w:val="Hypertextovprepojenie"/>
            <w:b/>
            <w:noProof w:val="0"/>
            <w:webHidden/>
            <w:color w:val="auto"/>
          </w:rPr>
          <w:t>32</w:t>
        </w:r>
      </w:hyperlink>
    </w:p>
    <w:p w14:paraId="3AF49022" w14:textId="0280125E" w:rsidR="00037C29" w:rsidRPr="00037C29" w:rsidRDefault="00C403CE" w:rsidP="00037C29">
      <w:pPr>
        <w:pStyle w:val="Obsah2"/>
        <w:rPr>
          <w:rStyle w:val="Hypertextovprepojenie"/>
          <w:b/>
          <w:i w:val="0"/>
          <w:color w:val="auto"/>
        </w:rPr>
      </w:pPr>
      <w:hyperlink r:id="rId40" w:anchor="_Toc153081022" w:history="1">
        <w:r w:rsidR="00037C29" w:rsidRPr="00037C29">
          <w:rPr>
            <w:rStyle w:val="Hypertextovprepojenie"/>
            <w:b/>
            <w:i w:val="0"/>
            <w:noProof w:val="0"/>
            <w:color w:val="auto"/>
          </w:rPr>
          <w:t>2.6. Výstupy SWOT analýzy pre voľbu typu stratégie</w:t>
        </w:r>
        <w:r w:rsidR="00037C29" w:rsidRPr="00037C29">
          <w:rPr>
            <w:rStyle w:val="Hypertextovprepojenie"/>
            <w:b/>
            <w:noProof w:val="0"/>
            <w:webHidden/>
            <w:color w:val="auto"/>
          </w:rPr>
          <w:tab/>
        </w:r>
        <w:r w:rsidR="002D474E">
          <w:rPr>
            <w:rStyle w:val="Hypertextovprepojenie"/>
            <w:b/>
            <w:i w:val="0"/>
            <w:noProof w:val="0"/>
            <w:webHidden/>
            <w:color w:val="auto"/>
          </w:rPr>
          <w:t>3</w:t>
        </w:r>
        <w:r w:rsidR="00BA6DC3">
          <w:rPr>
            <w:rStyle w:val="Hypertextovprepojenie"/>
            <w:b/>
            <w:i w:val="0"/>
            <w:noProof w:val="0"/>
            <w:webHidden/>
            <w:color w:val="auto"/>
          </w:rPr>
          <w:t>3</w:t>
        </w:r>
      </w:hyperlink>
    </w:p>
    <w:p w14:paraId="534A44E3" w14:textId="5E09E442" w:rsidR="00037C29" w:rsidRPr="00037C29" w:rsidRDefault="00C403CE" w:rsidP="00037C29">
      <w:pPr>
        <w:pStyle w:val="Obsah2"/>
        <w:rPr>
          <w:rStyle w:val="Hypertextovprepojenie"/>
          <w:b/>
          <w:i w:val="0"/>
          <w:noProof w:val="0"/>
          <w:color w:val="auto"/>
        </w:rPr>
      </w:pPr>
      <w:hyperlink r:id="rId41" w:anchor="_Toc153081022" w:history="1">
        <w:r w:rsidR="00037C29" w:rsidRPr="00037C29">
          <w:rPr>
            <w:rStyle w:val="Hypertextovprepojenie"/>
            <w:b/>
            <w:i w:val="0"/>
            <w:noProof w:val="0"/>
            <w:color w:val="auto"/>
          </w:rPr>
          <w:t>2.7. Výstupy benchmarkingu v kontexte širšieho územia</w:t>
        </w:r>
        <w:r w:rsidR="00037C29" w:rsidRPr="00037C29">
          <w:rPr>
            <w:rStyle w:val="Hypertextovprepojenie"/>
            <w:b/>
            <w:i w:val="0"/>
            <w:noProof w:val="0"/>
            <w:webHidden/>
            <w:color w:val="auto"/>
          </w:rPr>
          <w:tab/>
          <w:t>3</w:t>
        </w:r>
        <w:r w:rsidR="00BA6DC3">
          <w:rPr>
            <w:rStyle w:val="Hypertextovprepojenie"/>
            <w:b/>
            <w:i w:val="0"/>
            <w:noProof w:val="0"/>
            <w:webHidden/>
            <w:color w:val="auto"/>
          </w:rPr>
          <w:t>5</w:t>
        </w:r>
      </w:hyperlink>
    </w:p>
    <w:p w14:paraId="63419ED1" w14:textId="1218AEA4" w:rsidR="00037C29" w:rsidRPr="00037C29" w:rsidRDefault="00C403CE" w:rsidP="00037C29">
      <w:pPr>
        <w:pStyle w:val="Obsah2"/>
        <w:rPr>
          <w:rStyle w:val="Hypertextovprepojenie"/>
          <w:b/>
          <w:i w:val="0"/>
          <w:noProof w:val="0"/>
          <w:color w:val="auto"/>
        </w:rPr>
      </w:pPr>
      <w:hyperlink r:id="rId42" w:anchor="_Toc153081022" w:history="1">
        <w:r w:rsidR="00037C29" w:rsidRPr="00037C29">
          <w:rPr>
            <w:rStyle w:val="Hypertextovprepojenie"/>
            <w:b/>
            <w:i w:val="0"/>
            <w:noProof w:val="0"/>
            <w:color w:val="auto"/>
          </w:rPr>
          <w:t>2.8. Identifikácia disparít a faktorov rozvoj</w:t>
        </w:r>
        <w:r w:rsidR="00037C29" w:rsidRPr="00037C29">
          <w:rPr>
            <w:rStyle w:val="Hypertextovprepojenie"/>
            <w:i w:val="0"/>
            <w:noProof w:val="0"/>
            <w:color w:val="auto"/>
          </w:rPr>
          <w:t>a</w:t>
        </w:r>
        <w:r w:rsidR="00037C29" w:rsidRPr="00037C29">
          <w:rPr>
            <w:rStyle w:val="Hypertextovprepojenie"/>
            <w:b/>
            <w:i w:val="0"/>
            <w:noProof w:val="0"/>
            <w:webHidden/>
            <w:color w:val="auto"/>
          </w:rPr>
          <w:tab/>
          <w:t>3</w:t>
        </w:r>
        <w:r w:rsidR="00BA6DC3">
          <w:rPr>
            <w:rStyle w:val="Hypertextovprepojenie"/>
            <w:b/>
            <w:i w:val="0"/>
            <w:noProof w:val="0"/>
            <w:webHidden/>
            <w:color w:val="auto"/>
          </w:rPr>
          <w:t>5</w:t>
        </w:r>
      </w:hyperlink>
    </w:p>
    <w:p w14:paraId="67769669" w14:textId="3FEED447" w:rsidR="00037C29" w:rsidRPr="00037C29" w:rsidRDefault="00C403CE" w:rsidP="00037C29">
      <w:pPr>
        <w:pStyle w:val="Obsah2"/>
      </w:pPr>
      <w:hyperlink r:id="rId43" w:anchor="_Toc153081022" w:history="1">
        <w:r w:rsidR="00037C29" w:rsidRPr="00037C29">
          <w:rPr>
            <w:rStyle w:val="Hypertextovprepojenie"/>
            <w:b/>
            <w:i w:val="0"/>
            <w:noProof w:val="0"/>
            <w:color w:val="auto"/>
          </w:rPr>
          <w:t>2.9. Strom výziev a problémov</w:t>
        </w:r>
        <w:r w:rsidR="00037C29" w:rsidRPr="00037C29">
          <w:rPr>
            <w:rStyle w:val="Hypertextovprepojenie"/>
            <w:b/>
            <w:noProof w:val="0"/>
            <w:webHidden/>
            <w:color w:val="auto"/>
          </w:rPr>
          <w:tab/>
        </w:r>
        <w:r w:rsidR="00037C29" w:rsidRPr="00037C29">
          <w:rPr>
            <w:rStyle w:val="Hypertextovprepojenie"/>
            <w:b/>
            <w:i w:val="0"/>
            <w:noProof w:val="0"/>
            <w:webHidden/>
            <w:color w:val="auto"/>
          </w:rPr>
          <w:t>3</w:t>
        </w:r>
        <w:r w:rsidR="00BA6DC3">
          <w:rPr>
            <w:rStyle w:val="Hypertextovprepojenie"/>
            <w:b/>
            <w:i w:val="0"/>
            <w:noProof w:val="0"/>
            <w:webHidden/>
            <w:color w:val="auto"/>
          </w:rPr>
          <w:t>6</w:t>
        </w:r>
      </w:hyperlink>
    </w:p>
    <w:p w14:paraId="4B7515DB" w14:textId="1CEB5C11" w:rsidR="00037C29" w:rsidRPr="00037C29" w:rsidRDefault="00C403CE" w:rsidP="00037C29">
      <w:pPr>
        <w:pStyle w:val="Obsah1"/>
        <w:rPr>
          <w:rFonts w:ascii="Times New Roman" w:hAnsi="Times New Roman"/>
          <w:noProof w:val="0"/>
          <w:sz w:val="24"/>
          <w:szCs w:val="24"/>
          <w:lang w:eastAsia="sk-SK"/>
        </w:rPr>
      </w:pPr>
      <w:hyperlink r:id="rId44" w:anchor="_Toc153081028" w:history="1">
        <w:r w:rsidR="00037C29" w:rsidRPr="00037C29">
          <w:rPr>
            <w:rStyle w:val="Hypertextovprepojenie"/>
            <w:rFonts w:ascii="Times New Roman" w:hAnsi="Times New Roman"/>
            <w:noProof w:val="0"/>
            <w:color w:val="auto"/>
            <w:sz w:val="24"/>
            <w:szCs w:val="24"/>
          </w:rPr>
          <w:t xml:space="preserve">3. ROZVOJOVÁ STRATÉGIA </w:t>
        </w:r>
        <w:r w:rsidR="00037C29" w:rsidRPr="00037C29">
          <w:rPr>
            <w:rStyle w:val="Hypertextovprepojenie"/>
            <w:rFonts w:ascii="Times New Roman" w:hAnsi="Times New Roman"/>
            <w:noProof w:val="0"/>
            <w:webHidden/>
            <w:color w:val="auto"/>
            <w:sz w:val="24"/>
            <w:szCs w:val="24"/>
          </w:rPr>
          <w:tab/>
          <w:t>3</w:t>
        </w:r>
        <w:r w:rsidR="00BA6DC3">
          <w:rPr>
            <w:rStyle w:val="Hypertextovprepojenie"/>
            <w:rFonts w:ascii="Times New Roman" w:hAnsi="Times New Roman"/>
            <w:noProof w:val="0"/>
            <w:webHidden/>
            <w:color w:val="auto"/>
            <w:sz w:val="24"/>
            <w:szCs w:val="24"/>
          </w:rPr>
          <w:t>7</w:t>
        </w:r>
      </w:hyperlink>
    </w:p>
    <w:p w14:paraId="65D458FC" w14:textId="4EC0F757" w:rsidR="00037C29" w:rsidRPr="00037C29" w:rsidRDefault="00C403CE" w:rsidP="00037C29">
      <w:pPr>
        <w:pStyle w:val="Obsah2"/>
        <w:rPr>
          <w:noProof w:val="0"/>
          <w:lang w:eastAsia="sk-SK"/>
        </w:rPr>
      </w:pPr>
      <w:hyperlink r:id="rId45" w:anchor="_Toc153081029" w:history="1">
        <w:r w:rsidR="00037C29" w:rsidRPr="00037C29">
          <w:rPr>
            <w:rStyle w:val="Hypertextovprepojenie"/>
            <w:b/>
            <w:i w:val="0"/>
            <w:noProof w:val="0"/>
            <w:color w:val="auto"/>
          </w:rPr>
          <w:t>3.1. Vízia rozvoja a hlavný cieľ</w:t>
        </w:r>
        <w:r w:rsidR="00037C29" w:rsidRPr="00037C29">
          <w:rPr>
            <w:rStyle w:val="Hypertextovprepojenie"/>
            <w:b/>
            <w:noProof w:val="0"/>
            <w:webHidden/>
            <w:color w:val="auto"/>
          </w:rPr>
          <w:tab/>
        </w:r>
        <w:r w:rsidR="00037C29" w:rsidRPr="00037C29">
          <w:rPr>
            <w:rStyle w:val="Hypertextovprepojenie"/>
            <w:b/>
            <w:i w:val="0"/>
            <w:noProof w:val="0"/>
            <w:webHidden/>
            <w:color w:val="auto"/>
          </w:rPr>
          <w:t>3</w:t>
        </w:r>
        <w:r w:rsidR="00BA6DC3">
          <w:rPr>
            <w:rStyle w:val="Hypertextovprepojenie"/>
            <w:b/>
            <w:i w:val="0"/>
            <w:noProof w:val="0"/>
            <w:webHidden/>
            <w:color w:val="auto"/>
          </w:rPr>
          <w:t>7</w:t>
        </w:r>
      </w:hyperlink>
    </w:p>
    <w:p w14:paraId="1E66A101" w14:textId="60030DDC" w:rsidR="00037C29" w:rsidRPr="00037C29" w:rsidRDefault="00C403CE" w:rsidP="00037C29">
      <w:pPr>
        <w:pStyle w:val="Obsah2"/>
        <w:rPr>
          <w:noProof w:val="0"/>
          <w:lang w:eastAsia="sk-SK"/>
        </w:rPr>
      </w:pPr>
      <w:hyperlink r:id="rId46" w:anchor="_Toc153081030" w:history="1">
        <w:r w:rsidR="00037C29" w:rsidRPr="00037C29">
          <w:rPr>
            <w:rStyle w:val="Hypertextovprepojenie"/>
            <w:b/>
            <w:i w:val="0"/>
            <w:noProof w:val="0"/>
            <w:color w:val="auto"/>
          </w:rPr>
          <w:t>3.2. Štruktúra priorít a ich väzby</w:t>
        </w:r>
        <w:r w:rsidR="00037C29" w:rsidRPr="00037C29">
          <w:rPr>
            <w:rStyle w:val="Hypertextovprepojenie"/>
            <w:b/>
            <w:noProof w:val="0"/>
            <w:webHidden/>
            <w:color w:val="auto"/>
          </w:rPr>
          <w:tab/>
        </w:r>
        <w:r w:rsidR="00037C29" w:rsidRPr="00037C29">
          <w:rPr>
            <w:rStyle w:val="Hypertextovprepojenie"/>
            <w:b/>
            <w:i w:val="0"/>
            <w:noProof w:val="0"/>
            <w:webHidden/>
            <w:color w:val="auto"/>
          </w:rPr>
          <w:t>3</w:t>
        </w:r>
        <w:r w:rsidR="00BA6DC3">
          <w:rPr>
            <w:rStyle w:val="Hypertextovprepojenie"/>
            <w:b/>
            <w:i w:val="0"/>
            <w:noProof w:val="0"/>
            <w:webHidden/>
            <w:color w:val="auto"/>
          </w:rPr>
          <w:t>7</w:t>
        </w:r>
      </w:hyperlink>
    </w:p>
    <w:p w14:paraId="623B5497" w14:textId="2176829D" w:rsidR="00037C29" w:rsidRPr="00037C29" w:rsidRDefault="00C403CE" w:rsidP="00037C29">
      <w:pPr>
        <w:pStyle w:val="Obsah2"/>
        <w:rPr>
          <w:noProof w:val="0"/>
        </w:rPr>
      </w:pPr>
      <w:hyperlink r:id="rId47" w:anchor="_Toc153081031" w:history="1">
        <w:r w:rsidR="00037C29" w:rsidRPr="00037C29">
          <w:rPr>
            <w:rStyle w:val="Hypertextovprepojenie"/>
            <w:b/>
            <w:i w:val="0"/>
            <w:noProof w:val="0"/>
            <w:color w:val="auto"/>
          </w:rPr>
          <w:t>3.3. Systém cieľov, ich súvislostí, indikátorov</w:t>
        </w:r>
        <w:r w:rsidR="00037C29" w:rsidRPr="00037C29">
          <w:rPr>
            <w:rStyle w:val="Hypertextovprepojenie"/>
            <w:b/>
            <w:noProof w:val="0"/>
            <w:webHidden/>
            <w:color w:val="auto"/>
          </w:rPr>
          <w:tab/>
        </w:r>
        <w:r w:rsidR="00037C29" w:rsidRPr="00037C29">
          <w:rPr>
            <w:rStyle w:val="Hypertextovprepojenie"/>
            <w:b/>
            <w:i w:val="0"/>
            <w:noProof w:val="0"/>
            <w:webHidden/>
            <w:color w:val="auto"/>
          </w:rPr>
          <w:t>3</w:t>
        </w:r>
        <w:r w:rsidR="00BA6DC3">
          <w:rPr>
            <w:rStyle w:val="Hypertextovprepojenie"/>
            <w:b/>
            <w:i w:val="0"/>
            <w:noProof w:val="0"/>
            <w:webHidden/>
            <w:color w:val="auto"/>
          </w:rPr>
          <w:t>8</w:t>
        </w:r>
      </w:hyperlink>
    </w:p>
    <w:p w14:paraId="19290BA9" w14:textId="1AFF8AD9" w:rsidR="00037C29" w:rsidRPr="00037C29" w:rsidRDefault="00C403CE" w:rsidP="00037C29">
      <w:pPr>
        <w:pStyle w:val="Obsah2"/>
        <w:rPr>
          <w:noProof w:val="0"/>
        </w:rPr>
      </w:pPr>
      <w:hyperlink r:id="rId48" w:anchor="_Toc153081031" w:history="1">
        <w:r w:rsidR="00037C29" w:rsidRPr="00037C29">
          <w:rPr>
            <w:rStyle w:val="Hypertextovprepojenie"/>
            <w:b/>
            <w:i w:val="0"/>
            <w:noProof w:val="0"/>
            <w:color w:val="auto"/>
          </w:rPr>
          <w:t xml:space="preserve">3.3.1 </w:t>
        </w:r>
        <w:r w:rsidR="00037C29" w:rsidRPr="00037C29">
          <w:rPr>
            <w:rStyle w:val="Hypertextovprepojenie"/>
            <w:b/>
            <w:noProof w:val="0"/>
            <w:color w:val="auto"/>
          </w:rPr>
          <w:t>Prehľad strategických a špecifických (operatívnych) cieľov</w:t>
        </w:r>
        <w:r w:rsidR="00037C29" w:rsidRPr="00037C29">
          <w:rPr>
            <w:rStyle w:val="Hypertextovprepojenie"/>
            <w:b/>
            <w:noProof w:val="0"/>
            <w:webHidden/>
            <w:color w:val="auto"/>
          </w:rPr>
          <w:t>........................... 3</w:t>
        </w:r>
        <w:r w:rsidR="00BA6DC3">
          <w:rPr>
            <w:rStyle w:val="Hypertextovprepojenie"/>
            <w:b/>
            <w:noProof w:val="0"/>
            <w:webHidden/>
            <w:color w:val="auto"/>
          </w:rPr>
          <w:t>8</w:t>
        </w:r>
      </w:hyperlink>
    </w:p>
    <w:p w14:paraId="56B10DF6" w14:textId="063DEDA1" w:rsidR="00037C29" w:rsidRPr="00037C29" w:rsidRDefault="00037C29" w:rsidP="00037C29">
      <w:pPr>
        <w:spacing w:after="100"/>
        <w:rPr>
          <w:b/>
          <w:lang w:eastAsia="ja-JP"/>
        </w:rPr>
      </w:pPr>
      <w:r w:rsidRPr="00037C29">
        <w:t xml:space="preserve">            </w:t>
      </w:r>
      <w:hyperlink r:id="rId49" w:anchor="_Toc153081031" w:history="1">
        <w:r w:rsidRPr="00037C29">
          <w:rPr>
            <w:rStyle w:val="Hypertextovprepojenie"/>
            <w:b/>
            <w:bCs/>
            <w:i/>
            <w:iCs/>
            <w:color w:val="auto"/>
          </w:rPr>
          <w:t>3.3.2</w:t>
        </w:r>
        <w:r w:rsidRPr="00037C29">
          <w:rPr>
            <w:rStyle w:val="Hypertextovprepojenie"/>
            <w:b/>
            <w:color w:val="auto"/>
          </w:rPr>
          <w:t xml:space="preserve"> </w:t>
        </w:r>
        <w:r w:rsidRPr="00037C29">
          <w:rPr>
            <w:rStyle w:val="Hypertextovprepojenie"/>
            <w:b/>
            <w:i/>
            <w:color w:val="auto"/>
          </w:rPr>
          <w:t>Detailný popis strategických a špecifických (operatívnych) cieľov ................ 3</w:t>
        </w:r>
        <w:r w:rsidR="00BA6DC3">
          <w:rPr>
            <w:rStyle w:val="Hypertextovprepojenie"/>
            <w:b/>
            <w:i/>
            <w:color w:val="auto"/>
          </w:rPr>
          <w:t>8</w:t>
        </w:r>
        <w:r w:rsidRPr="00037C29">
          <w:rPr>
            <w:rStyle w:val="Hypertextovprepojenie"/>
            <w:b/>
            <w:i/>
            <w:color w:val="auto"/>
          </w:rPr>
          <w:t xml:space="preserve"> </w:t>
        </w:r>
      </w:hyperlink>
    </w:p>
    <w:p w14:paraId="61717FB7" w14:textId="0494E7DF" w:rsidR="00037C29" w:rsidRPr="00037C29" w:rsidRDefault="00C403CE" w:rsidP="00037C29">
      <w:pPr>
        <w:pStyle w:val="Obsah2"/>
        <w:rPr>
          <w:noProof w:val="0"/>
          <w:lang w:eastAsia="sk-SK"/>
        </w:rPr>
      </w:pPr>
      <w:hyperlink r:id="rId50" w:anchor="_Toc153081031" w:history="1">
        <w:r w:rsidR="00037C29" w:rsidRPr="00037C29">
          <w:rPr>
            <w:rStyle w:val="Hypertextovprepojenie"/>
            <w:b/>
            <w:i w:val="0"/>
            <w:noProof w:val="0"/>
            <w:color w:val="auto"/>
          </w:rPr>
          <w:t>3.4. Strategický prístup pre dosiahnutie vízie</w:t>
        </w:r>
        <w:r w:rsidR="00037C29" w:rsidRPr="00037C29">
          <w:rPr>
            <w:rStyle w:val="Hypertextovprepojenie"/>
            <w:b/>
            <w:noProof w:val="0"/>
            <w:webHidden/>
            <w:color w:val="auto"/>
          </w:rPr>
          <w:tab/>
        </w:r>
        <w:r w:rsidR="00BA6DC3">
          <w:rPr>
            <w:rStyle w:val="Hypertextovprepojenie"/>
            <w:b/>
            <w:i w:val="0"/>
            <w:noProof w:val="0"/>
            <w:webHidden/>
            <w:color w:val="auto"/>
          </w:rPr>
          <w:t>50</w:t>
        </w:r>
      </w:hyperlink>
    </w:p>
    <w:p w14:paraId="5A3D7827" w14:textId="5BDBAE47" w:rsidR="00037C29" w:rsidRPr="00037C29" w:rsidRDefault="00C403CE" w:rsidP="00037C29">
      <w:pPr>
        <w:pStyle w:val="Obsah2"/>
        <w:rPr>
          <w:b/>
          <w:noProof w:val="0"/>
          <w:lang w:eastAsia="sk-SK"/>
        </w:rPr>
      </w:pPr>
      <w:hyperlink r:id="rId51" w:anchor="_Toc153081031" w:history="1">
        <w:r w:rsidR="00037C29" w:rsidRPr="00037C29">
          <w:rPr>
            <w:rStyle w:val="Hypertextovprepojenie"/>
            <w:b/>
            <w:i w:val="0"/>
            <w:noProof w:val="0"/>
            <w:color w:val="auto"/>
          </w:rPr>
          <w:t>3.5. Partneri pre implementáciu P</w:t>
        </w:r>
        <w:r w:rsidR="006C4BC7">
          <w:rPr>
            <w:rStyle w:val="Hypertextovprepojenie"/>
            <w:b/>
            <w:i w:val="0"/>
            <w:noProof w:val="0"/>
            <w:color w:val="auto"/>
          </w:rPr>
          <w:t>HRSR</w:t>
        </w:r>
        <w:r w:rsidR="00037C29" w:rsidRPr="00037C29">
          <w:rPr>
            <w:rStyle w:val="Hypertextovprepojenie"/>
            <w:b/>
            <w:i w:val="0"/>
            <w:noProof w:val="0"/>
            <w:color w:val="auto"/>
          </w:rPr>
          <w:t xml:space="preserve"> a stratégia ich zapojenia </w:t>
        </w:r>
        <w:r w:rsidR="00037C29" w:rsidRPr="00037C29">
          <w:rPr>
            <w:rStyle w:val="Hypertextovprepojenie"/>
            <w:b/>
            <w:noProof w:val="0"/>
            <w:webHidden/>
            <w:color w:val="auto"/>
          </w:rPr>
          <w:tab/>
        </w:r>
        <w:r w:rsidR="00BA6DC3">
          <w:rPr>
            <w:rStyle w:val="Hypertextovprepojenie"/>
            <w:b/>
            <w:i w:val="0"/>
            <w:noProof w:val="0"/>
            <w:webHidden/>
            <w:color w:val="auto"/>
          </w:rPr>
          <w:t>50</w:t>
        </w:r>
      </w:hyperlink>
    </w:p>
    <w:p w14:paraId="033766DC" w14:textId="2B7D9E5E" w:rsidR="00037C29" w:rsidRPr="00037C29" w:rsidRDefault="00C403CE" w:rsidP="00037C29">
      <w:pPr>
        <w:pStyle w:val="Obsah1"/>
        <w:rPr>
          <w:rFonts w:ascii="Times New Roman" w:hAnsi="Times New Roman"/>
          <w:noProof w:val="0"/>
          <w:sz w:val="24"/>
          <w:szCs w:val="24"/>
          <w:lang w:eastAsia="sk-SK"/>
        </w:rPr>
      </w:pPr>
      <w:hyperlink r:id="rId52" w:anchor="_Toc153081032" w:history="1">
        <w:r w:rsidR="00037C29" w:rsidRPr="00037C29">
          <w:rPr>
            <w:rStyle w:val="Hypertextovprepojenie"/>
            <w:rFonts w:ascii="Times New Roman" w:hAnsi="Times New Roman"/>
            <w:noProof w:val="0"/>
            <w:color w:val="auto"/>
            <w:sz w:val="24"/>
            <w:szCs w:val="24"/>
          </w:rPr>
          <w:t>4. implementačný plán a plán monitorovania</w:t>
        </w:r>
        <w:r w:rsidR="00037C29" w:rsidRPr="00037C29">
          <w:rPr>
            <w:rStyle w:val="Hypertextovprepojenie"/>
            <w:rFonts w:ascii="Times New Roman" w:hAnsi="Times New Roman"/>
            <w:noProof w:val="0"/>
            <w:webHidden/>
            <w:color w:val="auto"/>
            <w:sz w:val="24"/>
            <w:szCs w:val="24"/>
          </w:rPr>
          <w:tab/>
        </w:r>
        <w:r w:rsidR="00BA6DC3">
          <w:rPr>
            <w:rStyle w:val="Hypertextovprepojenie"/>
            <w:rFonts w:ascii="Times New Roman" w:hAnsi="Times New Roman"/>
            <w:noProof w:val="0"/>
            <w:webHidden/>
            <w:color w:val="auto"/>
            <w:sz w:val="24"/>
            <w:szCs w:val="24"/>
          </w:rPr>
          <w:t>50</w:t>
        </w:r>
      </w:hyperlink>
    </w:p>
    <w:p w14:paraId="7F71AE9B" w14:textId="31B6BEDD" w:rsidR="00037C29" w:rsidRPr="00037C29" w:rsidRDefault="00C403CE" w:rsidP="00037C29">
      <w:pPr>
        <w:pStyle w:val="Obsah2"/>
        <w:rPr>
          <w:noProof w:val="0"/>
          <w:lang w:eastAsia="sk-SK"/>
        </w:rPr>
      </w:pPr>
      <w:hyperlink r:id="rId53" w:anchor="_Toc153081033" w:history="1">
        <w:r w:rsidR="00037C29" w:rsidRPr="00037C29">
          <w:rPr>
            <w:rStyle w:val="Hypertextovprepojenie"/>
            <w:b/>
            <w:i w:val="0"/>
            <w:noProof w:val="0"/>
            <w:color w:val="auto"/>
          </w:rPr>
          <w:t>4.1. Nástroje na implementáciu stratégie</w:t>
        </w:r>
        <w:r w:rsidR="00037C29" w:rsidRPr="00037C29">
          <w:rPr>
            <w:rStyle w:val="Hypertextovprepojenie"/>
            <w:b/>
            <w:noProof w:val="0"/>
            <w:webHidden/>
            <w:color w:val="auto"/>
          </w:rPr>
          <w:tab/>
        </w:r>
        <w:r w:rsidR="00BA6DC3">
          <w:rPr>
            <w:rStyle w:val="Hypertextovprepojenie"/>
            <w:b/>
            <w:i w:val="0"/>
            <w:noProof w:val="0"/>
            <w:webHidden/>
            <w:color w:val="auto"/>
          </w:rPr>
          <w:t>50</w:t>
        </w:r>
      </w:hyperlink>
    </w:p>
    <w:p w14:paraId="4744625A" w14:textId="092D31BE" w:rsidR="00037C29" w:rsidRPr="00037C29" w:rsidRDefault="00C403CE" w:rsidP="00037C29">
      <w:pPr>
        <w:pStyle w:val="Obsah2"/>
        <w:rPr>
          <w:noProof w:val="0"/>
          <w:lang w:eastAsia="sk-SK"/>
        </w:rPr>
      </w:pPr>
      <w:hyperlink r:id="rId54" w:anchor="_Toc153081034" w:history="1">
        <w:r w:rsidR="00037C29" w:rsidRPr="00037C29">
          <w:rPr>
            <w:rStyle w:val="Hypertextovprepojenie"/>
            <w:b/>
            <w:i w:val="0"/>
            <w:noProof w:val="0"/>
            <w:color w:val="auto"/>
          </w:rPr>
          <w:t>4.2. Systém monitorovania a hodnotenia napĺňania P</w:t>
        </w:r>
        <w:r w:rsidR="006C4BC7">
          <w:rPr>
            <w:rStyle w:val="Hypertextovprepojenie"/>
            <w:b/>
            <w:i w:val="0"/>
            <w:noProof w:val="0"/>
            <w:color w:val="auto"/>
          </w:rPr>
          <w:t>HRSR</w:t>
        </w:r>
        <w:r w:rsidR="00037C29" w:rsidRPr="00037C29">
          <w:rPr>
            <w:rStyle w:val="Hypertextovprepojenie"/>
            <w:b/>
            <w:noProof w:val="0"/>
            <w:webHidden/>
            <w:color w:val="auto"/>
          </w:rPr>
          <w:tab/>
        </w:r>
        <w:r w:rsidR="00BA6DC3">
          <w:rPr>
            <w:rStyle w:val="Hypertextovprepojenie"/>
            <w:b/>
            <w:i w:val="0"/>
            <w:noProof w:val="0"/>
            <w:webHidden/>
            <w:color w:val="auto"/>
          </w:rPr>
          <w:t>52</w:t>
        </w:r>
      </w:hyperlink>
    </w:p>
    <w:p w14:paraId="257DF2C9" w14:textId="1BBA0BF9" w:rsidR="00037C29" w:rsidRPr="00037C29" w:rsidRDefault="00C403CE" w:rsidP="00037C29">
      <w:pPr>
        <w:pStyle w:val="Obsah1"/>
        <w:rPr>
          <w:rFonts w:ascii="Times New Roman" w:hAnsi="Times New Roman"/>
          <w:noProof w:val="0"/>
          <w:sz w:val="24"/>
          <w:szCs w:val="24"/>
          <w:lang w:eastAsia="sk-SK"/>
        </w:rPr>
      </w:pPr>
      <w:hyperlink r:id="rId55" w:anchor="_Toc153081036" w:history="1">
        <w:r w:rsidR="00037C29" w:rsidRPr="00037C29">
          <w:rPr>
            <w:rStyle w:val="Hypertextovprepojenie"/>
            <w:rFonts w:ascii="Times New Roman" w:hAnsi="Times New Roman"/>
            <w:noProof w:val="0"/>
            <w:color w:val="auto"/>
            <w:sz w:val="24"/>
            <w:szCs w:val="24"/>
          </w:rPr>
          <w:t>5. plán využitia zdrojov</w:t>
        </w:r>
        <w:r w:rsidR="00037C29" w:rsidRPr="00037C29">
          <w:rPr>
            <w:rStyle w:val="Hypertextovprepojenie"/>
            <w:rFonts w:ascii="Times New Roman" w:hAnsi="Times New Roman"/>
            <w:noProof w:val="0"/>
            <w:webHidden/>
            <w:color w:val="auto"/>
            <w:sz w:val="24"/>
            <w:szCs w:val="24"/>
          </w:rPr>
          <w:tab/>
        </w:r>
        <w:r w:rsidR="00BA6DC3">
          <w:rPr>
            <w:rStyle w:val="Hypertextovprepojenie"/>
            <w:rFonts w:ascii="Times New Roman" w:hAnsi="Times New Roman"/>
            <w:noProof w:val="0"/>
            <w:webHidden/>
            <w:color w:val="auto"/>
            <w:sz w:val="24"/>
            <w:szCs w:val="24"/>
          </w:rPr>
          <w:t>53</w:t>
        </w:r>
      </w:hyperlink>
    </w:p>
    <w:p w14:paraId="6BD7C58F" w14:textId="3C7E0251" w:rsidR="00037C29" w:rsidRPr="00037C29" w:rsidRDefault="00C403CE" w:rsidP="00037C29">
      <w:pPr>
        <w:pStyle w:val="Obsah1"/>
        <w:rPr>
          <w:rFonts w:ascii="Times New Roman" w:hAnsi="Times New Roman"/>
          <w:noProof w:val="0"/>
          <w:sz w:val="24"/>
          <w:szCs w:val="24"/>
          <w:lang w:eastAsia="sk-SK"/>
        </w:rPr>
      </w:pPr>
      <w:hyperlink r:id="rId56" w:anchor="_Toc153081039" w:history="1">
        <w:r w:rsidR="00037C29" w:rsidRPr="00037C29">
          <w:rPr>
            <w:rStyle w:val="Hypertextovprepojenie"/>
            <w:rFonts w:ascii="Times New Roman" w:hAnsi="Times New Roman"/>
            <w:noProof w:val="0"/>
            <w:color w:val="auto"/>
            <w:sz w:val="24"/>
            <w:szCs w:val="24"/>
          </w:rPr>
          <w:t>6. riziká implementácie a ich prevencia</w:t>
        </w:r>
        <w:r w:rsidR="00037C29" w:rsidRPr="00037C29">
          <w:rPr>
            <w:rStyle w:val="Hypertextovprepojenie"/>
            <w:rFonts w:ascii="Times New Roman" w:hAnsi="Times New Roman"/>
            <w:noProof w:val="0"/>
            <w:webHidden/>
            <w:color w:val="auto"/>
            <w:sz w:val="24"/>
            <w:szCs w:val="24"/>
          </w:rPr>
          <w:tab/>
        </w:r>
        <w:r w:rsidR="002D474E">
          <w:rPr>
            <w:rStyle w:val="Hypertextovprepojenie"/>
            <w:rFonts w:ascii="Times New Roman" w:hAnsi="Times New Roman"/>
            <w:noProof w:val="0"/>
            <w:webHidden/>
            <w:color w:val="auto"/>
            <w:sz w:val="24"/>
            <w:szCs w:val="24"/>
          </w:rPr>
          <w:t>5</w:t>
        </w:r>
        <w:r w:rsidR="00BA6DC3">
          <w:rPr>
            <w:rStyle w:val="Hypertextovprepojenie"/>
            <w:rFonts w:ascii="Times New Roman" w:hAnsi="Times New Roman"/>
            <w:noProof w:val="0"/>
            <w:webHidden/>
            <w:color w:val="auto"/>
            <w:sz w:val="24"/>
            <w:szCs w:val="24"/>
          </w:rPr>
          <w:t>6</w:t>
        </w:r>
      </w:hyperlink>
    </w:p>
    <w:p w14:paraId="4FC2F629" w14:textId="2C1CE925" w:rsidR="00037C29" w:rsidRPr="00037C29" w:rsidRDefault="00C403CE" w:rsidP="00037C29">
      <w:pPr>
        <w:pStyle w:val="Obsah1"/>
        <w:rPr>
          <w:rFonts w:ascii="Times New Roman" w:hAnsi="Times New Roman"/>
          <w:noProof w:val="0"/>
          <w:sz w:val="24"/>
          <w:szCs w:val="24"/>
          <w:lang w:eastAsia="sk-SK"/>
        </w:rPr>
      </w:pPr>
      <w:hyperlink r:id="rId57" w:anchor="_Toc153081040" w:history="1">
        <w:r w:rsidR="00037C29" w:rsidRPr="00037C29">
          <w:rPr>
            <w:rStyle w:val="Hypertextovprepojenie"/>
            <w:rFonts w:ascii="Times New Roman" w:hAnsi="Times New Roman"/>
            <w:noProof w:val="0"/>
            <w:color w:val="auto"/>
            <w:sz w:val="24"/>
            <w:szCs w:val="24"/>
          </w:rPr>
          <w:t>7. riadenie implementácie</w:t>
        </w:r>
        <w:r w:rsidR="00037C29" w:rsidRPr="00037C29">
          <w:rPr>
            <w:rStyle w:val="Hypertextovprepojenie"/>
            <w:rFonts w:ascii="Times New Roman" w:hAnsi="Times New Roman"/>
            <w:noProof w:val="0"/>
            <w:webHidden/>
            <w:color w:val="auto"/>
            <w:sz w:val="24"/>
            <w:szCs w:val="24"/>
          </w:rPr>
          <w:tab/>
          <w:t>5</w:t>
        </w:r>
        <w:r w:rsidR="00BA6DC3">
          <w:rPr>
            <w:rStyle w:val="Hypertextovprepojenie"/>
            <w:rFonts w:ascii="Times New Roman" w:hAnsi="Times New Roman"/>
            <w:noProof w:val="0"/>
            <w:webHidden/>
            <w:color w:val="auto"/>
            <w:sz w:val="24"/>
            <w:szCs w:val="24"/>
          </w:rPr>
          <w:t>7</w:t>
        </w:r>
      </w:hyperlink>
    </w:p>
    <w:p w14:paraId="056A5C70" w14:textId="7C206D79" w:rsidR="00037C29" w:rsidRPr="00037C29" w:rsidRDefault="00037C29" w:rsidP="00037C29">
      <w:pPr>
        <w:pStyle w:val="Obsah1"/>
        <w:rPr>
          <w:rStyle w:val="Hypertextovprepojenie"/>
          <w:rFonts w:ascii="Times New Roman" w:hAnsi="Times New Roman"/>
          <w:color w:val="auto"/>
          <w:sz w:val="24"/>
          <w:szCs w:val="24"/>
        </w:rPr>
      </w:pPr>
      <w:r w:rsidRPr="00037C29">
        <w:rPr>
          <w:rFonts w:ascii="Times New Roman" w:hAnsi="Times New Roman"/>
          <w:noProof w:val="0"/>
          <w:sz w:val="24"/>
          <w:szCs w:val="24"/>
        </w:rPr>
        <w:fldChar w:fldCharType="end"/>
      </w:r>
      <w:hyperlink r:id="rId58" w:anchor="_Toc153081040" w:history="1">
        <w:r w:rsidRPr="00037C29">
          <w:rPr>
            <w:rStyle w:val="Hypertextovprepojenie"/>
            <w:rFonts w:ascii="Times New Roman" w:hAnsi="Times New Roman"/>
            <w:noProof w:val="0"/>
            <w:color w:val="auto"/>
            <w:sz w:val="24"/>
            <w:szCs w:val="24"/>
          </w:rPr>
          <w:t>8. OdporúČAnia a požiadavky vyplývajúce z P</w:t>
        </w:r>
        <w:r w:rsidR="006C4BC7">
          <w:rPr>
            <w:rStyle w:val="Hypertextovprepojenie"/>
            <w:rFonts w:ascii="Times New Roman" w:hAnsi="Times New Roman"/>
            <w:noProof w:val="0"/>
            <w:color w:val="auto"/>
            <w:sz w:val="24"/>
            <w:szCs w:val="24"/>
          </w:rPr>
          <w:t>HRSR</w:t>
        </w:r>
        <w:r w:rsidRPr="00037C29">
          <w:rPr>
            <w:rStyle w:val="Hypertextovprepojenie"/>
            <w:rFonts w:ascii="Times New Roman" w:hAnsi="Times New Roman"/>
            <w:noProof w:val="0"/>
            <w:webHidden/>
            <w:color w:val="auto"/>
            <w:sz w:val="24"/>
            <w:szCs w:val="24"/>
          </w:rPr>
          <w:tab/>
          <w:t>5</w:t>
        </w:r>
        <w:r w:rsidR="00BA6DC3">
          <w:rPr>
            <w:rStyle w:val="Hypertextovprepojenie"/>
            <w:rFonts w:ascii="Times New Roman" w:hAnsi="Times New Roman"/>
            <w:noProof w:val="0"/>
            <w:webHidden/>
            <w:color w:val="auto"/>
            <w:sz w:val="24"/>
            <w:szCs w:val="24"/>
          </w:rPr>
          <w:t>8</w:t>
        </w:r>
      </w:hyperlink>
    </w:p>
    <w:p w14:paraId="5C68EA7C" w14:textId="4D4BA66B" w:rsidR="00037C29" w:rsidRPr="00037C29" w:rsidRDefault="00C403CE" w:rsidP="00037C29">
      <w:pPr>
        <w:pStyle w:val="Obsah2"/>
        <w:rPr>
          <w:b/>
          <w:i w:val="0"/>
          <w:lang w:eastAsia="sk-SK"/>
        </w:rPr>
      </w:pPr>
      <w:hyperlink r:id="rId59" w:anchor="_Toc153081031" w:history="1">
        <w:r w:rsidR="00037C29" w:rsidRPr="00037C29">
          <w:rPr>
            <w:rStyle w:val="Hypertextovprepojenie"/>
            <w:b/>
            <w:i w:val="0"/>
            <w:noProof w:val="0"/>
            <w:color w:val="auto"/>
          </w:rPr>
          <w:t>8.1. Odporúčania a požiadavky vyplývajúce zo spracovania P</w:t>
        </w:r>
        <w:r w:rsidR="006C4BC7">
          <w:rPr>
            <w:rStyle w:val="Hypertextovprepojenie"/>
            <w:b/>
            <w:i w:val="0"/>
            <w:noProof w:val="0"/>
            <w:color w:val="auto"/>
          </w:rPr>
          <w:t>HRSR</w:t>
        </w:r>
        <w:r w:rsidR="00037C29" w:rsidRPr="00037C29">
          <w:rPr>
            <w:rStyle w:val="Hypertextovprepojenie"/>
            <w:b/>
            <w:i w:val="0"/>
            <w:noProof w:val="0"/>
            <w:webHidden/>
            <w:color w:val="auto"/>
          </w:rPr>
          <w:tab/>
          <w:t>5</w:t>
        </w:r>
        <w:r w:rsidR="00BA6DC3">
          <w:rPr>
            <w:rStyle w:val="Hypertextovprepojenie"/>
            <w:b/>
            <w:i w:val="0"/>
            <w:noProof w:val="0"/>
            <w:webHidden/>
            <w:color w:val="auto"/>
          </w:rPr>
          <w:t>8</w:t>
        </w:r>
      </w:hyperlink>
    </w:p>
    <w:p w14:paraId="3FF880EC" w14:textId="21148B15" w:rsidR="00037C29" w:rsidRPr="00037C29" w:rsidRDefault="00C403CE" w:rsidP="00037C29">
      <w:pPr>
        <w:pStyle w:val="Obsah2"/>
        <w:rPr>
          <w:noProof w:val="0"/>
          <w:lang w:eastAsia="sk-SK"/>
        </w:rPr>
      </w:pPr>
      <w:hyperlink r:id="rId60" w:anchor="_Toc153081031" w:history="1">
        <w:r w:rsidR="00037C29" w:rsidRPr="00037C29">
          <w:rPr>
            <w:rStyle w:val="Hypertextovprepojenie"/>
            <w:b/>
            <w:i w:val="0"/>
            <w:noProof w:val="0"/>
            <w:color w:val="auto"/>
          </w:rPr>
          <w:t>8.2. Odporúčania a požiadavky pre partnerské a spolupracujúce subjekty</w:t>
        </w:r>
        <w:r w:rsidR="00037C29" w:rsidRPr="00037C29">
          <w:rPr>
            <w:rStyle w:val="Hypertextovprepojenie"/>
            <w:b/>
            <w:i w:val="0"/>
            <w:noProof w:val="0"/>
            <w:webHidden/>
            <w:color w:val="auto"/>
          </w:rPr>
          <w:tab/>
          <w:t>5</w:t>
        </w:r>
        <w:r w:rsidR="00BA6DC3">
          <w:rPr>
            <w:rStyle w:val="Hypertextovprepojenie"/>
            <w:b/>
            <w:i w:val="0"/>
            <w:noProof w:val="0"/>
            <w:webHidden/>
            <w:color w:val="auto"/>
          </w:rPr>
          <w:t>8</w:t>
        </w:r>
      </w:hyperlink>
    </w:p>
    <w:p w14:paraId="3B76AA76" w14:textId="22899854" w:rsidR="00037C29" w:rsidRPr="00037C29" w:rsidRDefault="00C403CE" w:rsidP="00037C29">
      <w:pPr>
        <w:pStyle w:val="Obsah2"/>
        <w:rPr>
          <w:b/>
          <w:i w:val="0"/>
          <w:noProof w:val="0"/>
          <w:lang w:eastAsia="sk-SK"/>
        </w:rPr>
      </w:pPr>
      <w:hyperlink r:id="rId61" w:anchor="_Toc153081031" w:history="1">
        <w:r w:rsidR="00037C29" w:rsidRPr="00037C29">
          <w:rPr>
            <w:rStyle w:val="Hypertextovprepojenie"/>
            <w:b/>
            <w:i w:val="0"/>
            <w:noProof w:val="0"/>
            <w:color w:val="auto"/>
          </w:rPr>
          <w:t xml:space="preserve">8.3. Záverečná správa </w:t>
        </w:r>
        <w:r w:rsidR="00037C29" w:rsidRPr="00037C29">
          <w:rPr>
            <w:rStyle w:val="Hypertextovprepojenie"/>
            <w:b/>
            <w:i w:val="0"/>
            <w:noProof w:val="0"/>
            <w:webHidden/>
            <w:color w:val="auto"/>
          </w:rPr>
          <w:tab/>
          <w:t>5</w:t>
        </w:r>
        <w:r w:rsidR="00BA6DC3">
          <w:rPr>
            <w:rStyle w:val="Hypertextovprepojenie"/>
            <w:b/>
            <w:i w:val="0"/>
            <w:noProof w:val="0"/>
            <w:webHidden/>
            <w:color w:val="auto"/>
          </w:rPr>
          <w:t>9</w:t>
        </w:r>
      </w:hyperlink>
    </w:p>
    <w:p w14:paraId="52764AB5" w14:textId="517E27AA" w:rsidR="00037C29" w:rsidRPr="00037C29" w:rsidRDefault="00C403CE" w:rsidP="00037C29">
      <w:pPr>
        <w:pStyle w:val="Obsah1"/>
        <w:rPr>
          <w:rFonts w:ascii="Times New Roman" w:hAnsi="Times New Roman"/>
          <w:noProof w:val="0"/>
          <w:sz w:val="24"/>
          <w:szCs w:val="24"/>
          <w:lang w:eastAsia="sk-SK"/>
        </w:rPr>
      </w:pPr>
      <w:hyperlink r:id="rId62" w:anchor="_Toc153081040" w:history="1">
        <w:r w:rsidR="00037C29" w:rsidRPr="00037C29">
          <w:rPr>
            <w:rStyle w:val="Hypertextovprepojenie"/>
            <w:rFonts w:ascii="Times New Roman" w:hAnsi="Times New Roman"/>
            <w:noProof w:val="0"/>
            <w:color w:val="auto"/>
            <w:sz w:val="24"/>
            <w:szCs w:val="24"/>
          </w:rPr>
          <w:t>9. Využité Literárne zdroje a iné zdroje</w:t>
        </w:r>
        <w:r w:rsidR="00037C29" w:rsidRPr="00037C29">
          <w:rPr>
            <w:rStyle w:val="Hypertextovprepojenie"/>
            <w:rFonts w:ascii="Times New Roman" w:hAnsi="Times New Roman"/>
            <w:noProof w:val="0"/>
            <w:webHidden/>
            <w:color w:val="auto"/>
            <w:sz w:val="24"/>
            <w:szCs w:val="24"/>
          </w:rPr>
          <w:tab/>
          <w:t>5</w:t>
        </w:r>
        <w:r w:rsidR="00BA6DC3">
          <w:rPr>
            <w:rStyle w:val="Hypertextovprepojenie"/>
            <w:rFonts w:ascii="Times New Roman" w:hAnsi="Times New Roman"/>
            <w:noProof w:val="0"/>
            <w:webHidden/>
            <w:color w:val="auto"/>
            <w:sz w:val="24"/>
            <w:szCs w:val="24"/>
          </w:rPr>
          <w:t>9</w:t>
        </w:r>
      </w:hyperlink>
    </w:p>
    <w:p w14:paraId="00B1C877" w14:textId="63F99A0F" w:rsidR="00037C29" w:rsidRPr="00037C29" w:rsidRDefault="00C403CE" w:rsidP="00037C29">
      <w:pPr>
        <w:pStyle w:val="Obsah1"/>
        <w:rPr>
          <w:rFonts w:ascii="Times New Roman" w:hAnsi="Times New Roman"/>
          <w:noProof w:val="0"/>
          <w:sz w:val="24"/>
          <w:szCs w:val="24"/>
          <w:lang w:eastAsia="sk-SK"/>
        </w:rPr>
        <w:sectPr w:rsidR="00037C29" w:rsidRPr="00037C29">
          <w:pgSz w:w="11906" w:h="16838"/>
          <w:pgMar w:top="1418" w:right="1418" w:bottom="1418" w:left="1418" w:header="850" w:footer="680" w:gutter="0"/>
          <w:pgNumType w:start="1"/>
          <w:cols w:space="708"/>
        </w:sectPr>
      </w:pPr>
      <w:hyperlink r:id="rId63" w:anchor="_Toc153081040" w:history="1">
        <w:r w:rsidR="00037C29" w:rsidRPr="00037C29">
          <w:rPr>
            <w:rStyle w:val="Hypertextovprepojenie"/>
            <w:rFonts w:ascii="Times New Roman" w:hAnsi="Times New Roman"/>
            <w:noProof w:val="0"/>
            <w:color w:val="auto"/>
            <w:sz w:val="24"/>
            <w:szCs w:val="24"/>
          </w:rPr>
          <w:t>10. prílohy</w:t>
        </w:r>
        <w:r w:rsidR="00037C29" w:rsidRPr="00037C29">
          <w:rPr>
            <w:rStyle w:val="Hypertextovprepojenie"/>
            <w:rFonts w:ascii="Times New Roman" w:hAnsi="Times New Roman"/>
            <w:noProof w:val="0"/>
            <w:webHidden/>
            <w:color w:val="auto"/>
            <w:sz w:val="24"/>
            <w:szCs w:val="24"/>
          </w:rPr>
          <w:tab/>
          <w:t>5</w:t>
        </w:r>
        <w:r w:rsidR="00BA6DC3">
          <w:rPr>
            <w:rStyle w:val="Hypertextovprepojenie"/>
            <w:rFonts w:ascii="Times New Roman" w:hAnsi="Times New Roman"/>
            <w:noProof w:val="0"/>
            <w:webHidden/>
            <w:color w:val="auto"/>
            <w:sz w:val="24"/>
            <w:szCs w:val="24"/>
          </w:rPr>
          <w:t>9</w:t>
        </w:r>
      </w:hyperlink>
    </w:p>
    <w:p w14:paraId="5594D258" w14:textId="77777777" w:rsidR="00E16678" w:rsidRPr="00716D3A" w:rsidRDefault="00E16678" w:rsidP="00E74533"/>
    <w:tbl>
      <w:tblPr>
        <w:tblStyle w:val="Mriekatabuky"/>
        <w:tblW w:w="10065" w:type="dxa"/>
        <w:tblInd w:w="-431" w:type="dxa"/>
        <w:tblLayout w:type="fixed"/>
        <w:tblLook w:val="04A0" w:firstRow="1" w:lastRow="0" w:firstColumn="1" w:lastColumn="0" w:noHBand="0" w:noVBand="1"/>
      </w:tblPr>
      <w:tblGrid>
        <w:gridCol w:w="2099"/>
        <w:gridCol w:w="2013"/>
        <w:gridCol w:w="5953"/>
      </w:tblGrid>
      <w:tr w:rsidR="00E74533" w:rsidRPr="00716D3A" w14:paraId="59712A23" w14:textId="77777777" w:rsidTr="00546907">
        <w:tc>
          <w:tcPr>
            <w:tcW w:w="10065" w:type="dxa"/>
            <w:gridSpan w:val="3"/>
            <w:shd w:val="clear" w:color="auto" w:fill="FFF2CC" w:themeFill="accent4" w:themeFillTint="33"/>
          </w:tcPr>
          <w:p w14:paraId="5E6EBDB8" w14:textId="76BBA868" w:rsidR="00E74533" w:rsidRPr="00716D3A" w:rsidRDefault="00E74533" w:rsidP="00807E9E">
            <w:pPr>
              <w:jc w:val="center"/>
              <w:rPr>
                <w:b/>
              </w:rPr>
            </w:pPr>
            <w:r w:rsidRPr="00716D3A">
              <w:rPr>
                <w:b/>
              </w:rPr>
              <w:t xml:space="preserve">Program </w:t>
            </w:r>
            <w:r w:rsidR="008D66B2">
              <w:rPr>
                <w:b/>
              </w:rPr>
              <w:t xml:space="preserve">hospodárskeho rozvoja a sociálneho </w:t>
            </w:r>
            <w:r w:rsidRPr="00716D3A">
              <w:rPr>
                <w:b/>
              </w:rPr>
              <w:t xml:space="preserve">rozvoja obce </w:t>
            </w:r>
            <w:r w:rsidR="0073387A">
              <w:rPr>
                <w:b/>
              </w:rPr>
              <w:t>Pleš</w:t>
            </w:r>
            <w:r w:rsidR="00716D3A">
              <w:rPr>
                <w:b/>
              </w:rPr>
              <w:t xml:space="preserve"> </w:t>
            </w:r>
            <w:r w:rsidRPr="00716D3A">
              <w:rPr>
                <w:b/>
              </w:rPr>
              <w:t>na roky 202</w:t>
            </w:r>
            <w:r w:rsidR="00C403F7">
              <w:rPr>
                <w:b/>
              </w:rPr>
              <w:t>3</w:t>
            </w:r>
            <w:r w:rsidR="006B710A" w:rsidRPr="00716D3A">
              <w:rPr>
                <w:b/>
              </w:rPr>
              <w:t>-</w:t>
            </w:r>
            <w:r w:rsidRPr="00716D3A">
              <w:rPr>
                <w:b/>
              </w:rPr>
              <w:t>20</w:t>
            </w:r>
            <w:r w:rsidR="00C167B3">
              <w:rPr>
                <w:b/>
              </w:rPr>
              <w:t>30</w:t>
            </w:r>
          </w:p>
        </w:tc>
      </w:tr>
      <w:tr w:rsidR="00E74533" w:rsidRPr="00716D3A" w14:paraId="3E48B26D" w14:textId="77777777" w:rsidTr="00546907">
        <w:tc>
          <w:tcPr>
            <w:tcW w:w="10065" w:type="dxa"/>
            <w:gridSpan w:val="3"/>
            <w:shd w:val="clear" w:color="auto" w:fill="FFF2CC" w:themeFill="accent4" w:themeFillTint="33"/>
          </w:tcPr>
          <w:p w14:paraId="656A68F0" w14:textId="76534729" w:rsidR="00E74533" w:rsidRPr="00716D3A" w:rsidRDefault="00F71468" w:rsidP="00807E9E">
            <w:pPr>
              <w:jc w:val="center"/>
              <w:rPr>
                <w:b/>
                <w:bCs/>
                <w:iCs/>
              </w:rPr>
            </w:pPr>
            <w:r w:rsidRPr="00716D3A">
              <w:rPr>
                <w:b/>
                <w:bCs/>
                <w:iCs/>
              </w:rPr>
              <w:t xml:space="preserve">Obec </w:t>
            </w:r>
            <w:r w:rsidR="0073387A">
              <w:rPr>
                <w:b/>
                <w:bCs/>
                <w:iCs/>
              </w:rPr>
              <w:t>Pleš</w:t>
            </w:r>
          </w:p>
        </w:tc>
      </w:tr>
      <w:tr w:rsidR="00E74533" w:rsidRPr="00716D3A" w14:paraId="2C46174E" w14:textId="77777777" w:rsidTr="00546907">
        <w:tc>
          <w:tcPr>
            <w:tcW w:w="10065" w:type="dxa"/>
            <w:gridSpan w:val="3"/>
            <w:shd w:val="clear" w:color="auto" w:fill="FFF2CC" w:themeFill="accent4" w:themeFillTint="33"/>
          </w:tcPr>
          <w:p w14:paraId="3C6C19D1" w14:textId="24D716B8" w:rsidR="004734D8" w:rsidRPr="00716D3A" w:rsidRDefault="00F71468" w:rsidP="00807E9E">
            <w:pPr>
              <w:jc w:val="center"/>
              <w:rPr>
                <w:i/>
              </w:rPr>
            </w:pPr>
            <w:r w:rsidRPr="00716D3A">
              <w:rPr>
                <w:i/>
              </w:rPr>
              <w:t xml:space="preserve">Schválený: uznesením Obecného zastupiteľstva </w:t>
            </w:r>
            <w:r w:rsidR="004734D8" w:rsidRPr="00716D3A">
              <w:rPr>
                <w:i/>
              </w:rPr>
              <w:t>v</w:t>
            </w:r>
            <w:r w:rsidR="0073387A">
              <w:rPr>
                <w:i/>
              </w:rPr>
              <w:t xml:space="preserve"> Pleši</w:t>
            </w:r>
          </w:p>
          <w:p w14:paraId="05F1E761" w14:textId="1A865A4C" w:rsidR="00E74533" w:rsidRPr="00716D3A" w:rsidRDefault="00F71468" w:rsidP="00807E9E">
            <w:pPr>
              <w:jc w:val="center"/>
              <w:rPr>
                <w:i/>
              </w:rPr>
            </w:pPr>
            <w:r w:rsidRPr="00716D3A">
              <w:rPr>
                <w:i/>
              </w:rPr>
              <w:t xml:space="preserve"> č. </w:t>
            </w:r>
            <w:r w:rsidR="00426421" w:rsidRPr="00B20304">
              <w:rPr>
                <w:i/>
              </w:rPr>
              <w:t>04/2024</w:t>
            </w:r>
            <w:r w:rsidRPr="00B20304">
              <w:rPr>
                <w:i/>
              </w:rPr>
              <w:t xml:space="preserve"> , dňa </w:t>
            </w:r>
            <w:r w:rsidR="00426421" w:rsidRPr="00B20304">
              <w:rPr>
                <w:i/>
              </w:rPr>
              <w:t>28. 03. 2024</w:t>
            </w:r>
          </w:p>
        </w:tc>
      </w:tr>
      <w:tr w:rsidR="00E74533" w:rsidRPr="00716D3A" w14:paraId="001F5DC6" w14:textId="77777777" w:rsidTr="00546907">
        <w:tc>
          <w:tcPr>
            <w:tcW w:w="4112" w:type="dxa"/>
            <w:gridSpan w:val="2"/>
            <w:shd w:val="clear" w:color="auto" w:fill="E2EFD9" w:themeFill="accent6" w:themeFillTint="33"/>
          </w:tcPr>
          <w:p w14:paraId="17F8E57A" w14:textId="77777777" w:rsidR="00E74533" w:rsidRPr="00716D3A" w:rsidRDefault="00E74533" w:rsidP="00807E9E">
            <w:pPr>
              <w:rPr>
                <w:b/>
              </w:rPr>
            </w:pPr>
            <w:r w:rsidRPr="00716D3A">
              <w:rPr>
                <w:b/>
              </w:rPr>
              <w:t>Plánovacie obdobie</w:t>
            </w:r>
          </w:p>
        </w:tc>
        <w:tc>
          <w:tcPr>
            <w:tcW w:w="5953" w:type="dxa"/>
          </w:tcPr>
          <w:p w14:paraId="42884081" w14:textId="635957D0" w:rsidR="00E74533" w:rsidRPr="00716D3A" w:rsidRDefault="00E74533" w:rsidP="00807E9E">
            <w:pPr>
              <w:rPr>
                <w:i/>
              </w:rPr>
            </w:pPr>
            <w:r w:rsidRPr="00716D3A">
              <w:rPr>
                <w:i/>
              </w:rPr>
              <w:t>202</w:t>
            </w:r>
            <w:r w:rsidR="0073387A">
              <w:rPr>
                <w:i/>
              </w:rPr>
              <w:t>3</w:t>
            </w:r>
            <w:r w:rsidRPr="00716D3A">
              <w:rPr>
                <w:i/>
              </w:rPr>
              <w:t xml:space="preserve"> </w:t>
            </w:r>
            <w:r w:rsidR="00C403F7">
              <w:rPr>
                <w:i/>
              </w:rPr>
              <w:t>–</w:t>
            </w:r>
            <w:r w:rsidRPr="00716D3A">
              <w:rPr>
                <w:i/>
              </w:rPr>
              <w:t xml:space="preserve"> 20</w:t>
            </w:r>
            <w:r w:rsidR="0073387A">
              <w:rPr>
                <w:i/>
              </w:rPr>
              <w:t>30</w:t>
            </w:r>
          </w:p>
        </w:tc>
      </w:tr>
      <w:tr w:rsidR="00E74533" w:rsidRPr="00716D3A" w14:paraId="2A4445AE" w14:textId="77777777" w:rsidTr="00546907">
        <w:tc>
          <w:tcPr>
            <w:tcW w:w="4112" w:type="dxa"/>
            <w:gridSpan w:val="2"/>
            <w:shd w:val="clear" w:color="auto" w:fill="E2EFD9" w:themeFill="accent6" w:themeFillTint="33"/>
          </w:tcPr>
          <w:p w14:paraId="4E5D1E4A" w14:textId="77777777" w:rsidR="00E74533" w:rsidRPr="00716D3A" w:rsidRDefault="00E74533" w:rsidP="00807E9E">
            <w:pPr>
              <w:rPr>
                <w:b/>
              </w:rPr>
            </w:pPr>
            <w:r w:rsidRPr="00716D3A">
              <w:rPr>
                <w:b/>
              </w:rPr>
              <w:t>Schvaľovací orgán / orgány</w:t>
            </w:r>
          </w:p>
        </w:tc>
        <w:tc>
          <w:tcPr>
            <w:tcW w:w="5953" w:type="dxa"/>
          </w:tcPr>
          <w:p w14:paraId="655FE0E9" w14:textId="77777777" w:rsidR="00E74533" w:rsidRPr="00716D3A" w:rsidRDefault="00E74533" w:rsidP="00807E9E">
            <w:pPr>
              <w:rPr>
                <w:i/>
              </w:rPr>
            </w:pPr>
            <w:r w:rsidRPr="00716D3A">
              <w:rPr>
                <w:i/>
              </w:rPr>
              <w:t>Obecné zastupiteľstvo</w:t>
            </w:r>
          </w:p>
        </w:tc>
      </w:tr>
      <w:tr w:rsidR="00E74533" w:rsidRPr="00716D3A" w14:paraId="7D459BD8" w14:textId="77777777" w:rsidTr="00546907">
        <w:tc>
          <w:tcPr>
            <w:tcW w:w="4112" w:type="dxa"/>
            <w:gridSpan w:val="2"/>
            <w:shd w:val="clear" w:color="auto" w:fill="E2EFD9" w:themeFill="accent6" w:themeFillTint="33"/>
          </w:tcPr>
          <w:p w14:paraId="1831E16E" w14:textId="77777777" w:rsidR="00E74533" w:rsidRPr="00716D3A" w:rsidRDefault="00E74533" w:rsidP="00807E9E">
            <w:pPr>
              <w:rPr>
                <w:b/>
              </w:rPr>
            </w:pPr>
            <w:r w:rsidRPr="00716D3A">
              <w:rPr>
                <w:b/>
              </w:rPr>
              <w:t>Identifikácia územnej/-</w:t>
            </w:r>
            <w:proofErr w:type="spellStart"/>
            <w:r w:rsidRPr="00716D3A">
              <w:rPr>
                <w:b/>
              </w:rPr>
              <w:t>ných</w:t>
            </w:r>
            <w:proofErr w:type="spellEnd"/>
            <w:r w:rsidRPr="00716D3A">
              <w:rPr>
                <w:b/>
              </w:rPr>
              <w:t xml:space="preserve"> samospráv/-y, pre ktorý/-é sa dokument spracováva</w:t>
            </w:r>
          </w:p>
        </w:tc>
        <w:tc>
          <w:tcPr>
            <w:tcW w:w="5953" w:type="dxa"/>
          </w:tcPr>
          <w:p w14:paraId="4CA1FBCC" w14:textId="136A42DA" w:rsidR="00E74533" w:rsidRPr="00716D3A" w:rsidRDefault="00E74533" w:rsidP="00807E9E">
            <w:pPr>
              <w:rPr>
                <w:i/>
              </w:rPr>
            </w:pPr>
            <w:r w:rsidRPr="00716D3A">
              <w:rPr>
                <w:i/>
              </w:rPr>
              <w:t xml:space="preserve">Obec </w:t>
            </w:r>
            <w:r w:rsidR="0073387A">
              <w:rPr>
                <w:i/>
              </w:rPr>
              <w:t>Pleš</w:t>
            </w:r>
          </w:p>
        </w:tc>
      </w:tr>
      <w:tr w:rsidR="00E74533" w:rsidRPr="00716D3A" w14:paraId="3379602A" w14:textId="77777777" w:rsidTr="00546907">
        <w:tc>
          <w:tcPr>
            <w:tcW w:w="4112" w:type="dxa"/>
            <w:gridSpan w:val="2"/>
            <w:shd w:val="clear" w:color="auto" w:fill="E2EFD9" w:themeFill="accent6" w:themeFillTint="33"/>
          </w:tcPr>
          <w:p w14:paraId="7278AC65" w14:textId="77777777" w:rsidR="00E74533" w:rsidRPr="00716D3A" w:rsidRDefault="00E74533" w:rsidP="00807E9E">
            <w:pPr>
              <w:rPr>
                <w:b/>
              </w:rPr>
            </w:pPr>
            <w:r w:rsidRPr="00716D3A">
              <w:rPr>
                <w:b/>
              </w:rPr>
              <w:t>Dátum schvaľovania</w:t>
            </w:r>
          </w:p>
        </w:tc>
        <w:tc>
          <w:tcPr>
            <w:tcW w:w="5953" w:type="dxa"/>
          </w:tcPr>
          <w:p w14:paraId="6B799C98" w14:textId="1F92E0E1" w:rsidR="00E74533" w:rsidRPr="00716D3A" w:rsidRDefault="00426421" w:rsidP="00807E9E">
            <w:pPr>
              <w:rPr>
                <w:i/>
                <w:color w:val="FF0000"/>
              </w:rPr>
            </w:pPr>
            <w:r w:rsidRPr="00B20304">
              <w:rPr>
                <w:i/>
              </w:rPr>
              <w:t>28. 03. 2024</w:t>
            </w:r>
          </w:p>
        </w:tc>
      </w:tr>
      <w:tr w:rsidR="00E7349B" w:rsidRPr="00716D3A" w14:paraId="608A0CFD" w14:textId="77777777" w:rsidTr="00546907">
        <w:tc>
          <w:tcPr>
            <w:tcW w:w="4112" w:type="dxa"/>
            <w:gridSpan w:val="2"/>
            <w:shd w:val="clear" w:color="auto" w:fill="E2EFD9" w:themeFill="accent6" w:themeFillTint="33"/>
          </w:tcPr>
          <w:p w14:paraId="2A54ECB4" w14:textId="2FCF0207" w:rsidR="00E7349B" w:rsidRPr="00716D3A" w:rsidRDefault="00E7349B" w:rsidP="00807E9E">
            <w:pPr>
              <w:rPr>
                <w:b/>
              </w:rPr>
            </w:pPr>
            <w:r w:rsidRPr="00716D3A">
              <w:rPr>
                <w:b/>
              </w:rPr>
              <w:t>Dátum platnosti</w:t>
            </w:r>
          </w:p>
        </w:tc>
        <w:tc>
          <w:tcPr>
            <w:tcW w:w="5953" w:type="dxa"/>
          </w:tcPr>
          <w:p w14:paraId="170972E9" w14:textId="43D40258" w:rsidR="00E7349B" w:rsidRPr="00716D3A" w:rsidRDefault="00E7349B" w:rsidP="00807E9E">
            <w:pPr>
              <w:rPr>
                <w:i/>
              </w:rPr>
            </w:pPr>
            <w:r w:rsidRPr="00716D3A">
              <w:rPr>
                <w:i/>
              </w:rPr>
              <w:t xml:space="preserve">Od </w:t>
            </w:r>
            <w:r w:rsidR="00426421">
              <w:rPr>
                <w:i/>
              </w:rPr>
              <w:t>28. 03.</w:t>
            </w:r>
            <w:r w:rsidR="00426421">
              <w:rPr>
                <w:i/>
                <w:color w:val="FF0000"/>
              </w:rPr>
              <w:t xml:space="preserve">  </w:t>
            </w:r>
            <w:r w:rsidRPr="00716D3A">
              <w:rPr>
                <w:i/>
              </w:rPr>
              <w:t>202</w:t>
            </w:r>
            <w:r w:rsidR="00426421">
              <w:rPr>
                <w:i/>
              </w:rPr>
              <w:t xml:space="preserve">4 </w:t>
            </w:r>
            <w:r w:rsidRPr="00716D3A">
              <w:rPr>
                <w:i/>
              </w:rPr>
              <w:t xml:space="preserve"> do 31.12.20</w:t>
            </w:r>
            <w:r w:rsidR="00C167B3">
              <w:rPr>
                <w:i/>
              </w:rPr>
              <w:t>30</w:t>
            </w:r>
          </w:p>
        </w:tc>
      </w:tr>
      <w:tr w:rsidR="00E74533" w:rsidRPr="00716D3A" w14:paraId="78AD2C60" w14:textId="77777777" w:rsidTr="00546907">
        <w:tc>
          <w:tcPr>
            <w:tcW w:w="4112" w:type="dxa"/>
            <w:gridSpan w:val="2"/>
            <w:shd w:val="clear" w:color="auto" w:fill="E2EFD9" w:themeFill="accent6" w:themeFillTint="33"/>
          </w:tcPr>
          <w:p w14:paraId="526B094B" w14:textId="502EF1C2" w:rsidR="00E74533" w:rsidRPr="00716D3A" w:rsidRDefault="00E74533" w:rsidP="00807E9E">
            <w:pPr>
              <w:rPr>
                <w:b/>
              </w:rPr>
            </w:pPr>
            <w:r w:rsidRPr="00716D3A">
              <w:rPr>
                <w:b/>
              </w:rPr>
              <w:t xml:space="preserve">Členovia riadiaceho výboru </w:t>
            </w:r>
            <w:proofErr w:type="spellStart"/>
            <w:r w:rsidRPr="00716D3A">
              <w:rPr>
                <w:b/>
              </w:rPr>
              <w:t>participatívnej</w:t>
            </w:r>
            <w:proofErr w:type="spellEnd"/>
            <w:r w:rsidRPr="00716D3A">
              <w:rPr>
                <w:b/>
              </w:rPr>
              <w:t xml:space="preserve"> tvorby</w:t>
            </w:r>
            <w:r w:rsidR="00101809">
              <w:rPr>
                <w:b/>
              </w:rPr>
              <w:t xml:space="preserve"> </w:t>
            </w:r>
            <w:r w:rsidRPr="00716D3A">
              <w:rPr>
                <w:b/>
              </w:rPr>
              <w:t>P</w:t>
            </w:r>
            <w:r w:rsidR="00EA3585">
              <w:rPr>
                <w:b/>
              </w:rPr>
              <w:t>HRSR</w:t>
            </w:r>
          </w:p>
        </w:tc>
        <w:tc>
          <w:tcPr>
            <w:tcW w:w="5953" w:type="dxa"/>
          </w:tcPr>
          <w:p w14:paraId="6F505A82" w14:textId="77777777" w:rsidR="00E74533" w:rsidRPr="00716D3A" w:rsidRDefault="00E74533" w:rsidP="00807E9E">
            <w:pPr>
              <w:rPr>
                <w:i/>
              </w:rPr>
            </w:pPr>
            <w:r w:rsidRPr="00716D3A">
              <w:rPr>
                <w:i/>
              </w:rPr>
              <w:t>V zmysle tabuľky č. 4</w:t>
            </w:r>
          </w:p>
        </w:tc>
      </w:tr>
      <w:tr w:rsidR="00E74533" w:rsidRPr="00716D3A" w14:paraId="56D3F5AC" w14:textId="77777777" w:rsidTr="00546907">
        <w:tc>
          <w:tcPr>
            <w:tcW w:w="4112" w:type="dxa"/>
            <w:gridSpan w:val="2"/>
            <w:shd w:val="clear" w:color="auto" w:fill="E2EFD9" w:themeFill="accent6" w:themeFillTint="33"/>
          </w:tcPr>
          <w:p w14:paraId="268C6885" w14:textId="090E5ED3" w:rsidR="00E74533" w:rsidRPr="00716D3A" w:rsidRDefault="00E74533" w:rsidP="00807E9E">
            <w:pPr>
              <w:rPr>
                <w:b/>
              </w:rPr>
            </w:pPr>
            <w:r w:rsidRPr="00716D3A">
              <w:rPr>
                <w:b/>
              </w:rPr>
              <w:t>Gestor tvorby P</w:t>
            </w:r>
            <w:r w:rsidR="00101809">
              <w:rPr>
                <w:b/>
              </w:rPr>
              <w:t xml:space="preserve">HRSR </w:t>
            </w:r>
            <w:r w:rsidRPr="00716D3A">
              <w:rPr>
                <w:b/>
              </w:rPr>
              <w:t>a jeho kontaktné údaje</w:t>
            </w:r>
          </w:p>
        </w:tc>
        <w:tc>
          <w:tcPr>
            <w:tcW w:w="5953" w:type="dxa"/>
          </w:tcPr>
          <w:p w14:paraId="739283B7" w14:textId="7AEF52A5" w:rsidR="00E74533" w:rsidRPr="00716D3A" w:rsidRDefault="00E74533" w:rsidP="00807E9E">
            <w:pPr>
              <w:rPr>
                <w:i/>
              </w:rPr>
            </w:pPr>
            <w:r w:rsidRPr="00716D3A">
              <w:rPr>
                <w:i/>
              </w:rPr>
              <w:t xml:space="preserve">Ing. Milan Haluška, </w:t>
            </w:r>
            <w:r w:rsidR="00C96D94" w:rsidRPr="00716D3A">
              <w:rPr>
                <w:i/>
              </w:rPr>
              <w:t>milan.halu</w:t>
            </w:r>
            <w:r w:rsidR="00FC25C4" w:rsidRPr="00716D3A">
              <w:rPr>
                <w:i/>
              </w:rPr>
              <w:t>s</w:t>
            </w:r>
            <w:r w:rsidR="00C96D94" w:rsidRPr="00716D3A">
              <w:rPr>
                <w:i/>
              </w:rPr>
              <w:t>ka@tomasovce.sk</w:t>
            </w:r>
          </w:p>
        </w:tc>
      </w:tr>
      <w:tr w:rsidR="00E74533" w:rsidRPr="00716D3A" w14:paraId="7FB07019" w14:textId="77777777" w:rsidTr="00546907">
        <w:tc>
          <w:tcPr>
            <w:tcW w:w="4112" w:type="dxa"/>
            <w:gridSpan w:val="2"/>
            <w:shd w:val="clear" w:color="auto" w:fill="E2EFD9" w:themeFill="accent6" w:themeFillTint="33"/>
          </w:tcPr>
          <w:p w14:paraId="1C849A6F" w14:textId="76C7F388" w:rsidR="00E74533" w:rsidRPr="00716D3A" w:rsidRDefault="00E74533" w:rsidP="00807E9E">
            <w:pPr>
              <w:rPr>
                <w:b/>
              </w:rPr>
            </w:pPr>
            <w:r w:rsidRPr="00716D3A">
              <w:rPr>
                <w:b/>
              </w:rPr>
              <w:t>Koordinátor tvorby P</w:t>
            </w:r>
            <w:r w:rsidR="00101809">
              <w:rPr>
                <w:b/>
              </w:rPr>
              <w:t>HRSR</w:t>
            </w:r>
            <w:r w:rsidRPr="00716D3A">
              <w:rPr>
                <w:b/>
              </w:rPr>
              <w:t xml:space="preserve"> a jeho kontaktné údaje</w:t>
            </w:r>
          </w:p>
        </w:tc>
        <w:tc>
          <w:tcPr>
            <w:tcW w:w="5953" w:type="dxa"/>
          </w:tcPr>
          <w:p w14:paraId="26254AB9" w14:textId="2C6AF376" w:rsidR="00E74533" w:rsidRPr="00CF4F1A" w:rsidRDefault="00C167B3" w:rsidP="00807E9E">
            <w:pPr>
              <w:rPr>
                <w:i/>
              </w:rPr>
            </w:pPr>
            <w:r w:rsidRPr="005B06BE">
              <w:rPr>
                <w:i/>
                <w:noProof/>
                <w:shd w:val="clear" w:color="auto" w:fill="FFFFFF"/>
              </w:rPr>
              <w:t>Bc. Peter Čeman,</w:t>
            </w:r>
            <w:r w:rsidRPr="005B06BE">
              <w:rPr>
                <w:i/>
                <w:shd w:val="clear" w:color="auto" w:fill="FFFFFF"/>
              </w:rPr>
              <w:t> </w:t>
            </w:r>
            <w:hyperlink r:id="rId64" w:history="1">
              <w:r w:rsidRPr="005B06BE">
                <w:rPr>
                  <w:rStyle w:val="Hypertextovprepojenie"/>
                  <w:i/>
                  <w:color w:val="auto"/>
                  <w:shd w:val="clear" w:color="auto" w:fill="FFFFFF"/>
                </w:rPr>
                <w:t>starosta.tuhar@gmail.com</w:t>
              </w:r>
            </w:hyperlink>
          </w:p>
        </w:tc>
      </w:tr>
      <w:tr w:rsidR="00E74533" w:rsidRPr="00716D3A" w14:paraId="5F483773" w14:textId="77777777" w:rsidTr="00546907">
        <w:tc>
          <w:tcPr>
            <w:tcW w:w="4112" w:type="dxa"/>
            <w:gridSpan w:val="2"/>
            <w:shd w:val="clear" w:color="auto" w:fill="E2EFD9" w:themeFill="accent6" w:themeFillTint="33"/>
          </w:tcPr>
          <w:p w14:paraId="2EC96791" w14:textId="77777777" w:rsidR="00E74533" w:rsidRPr="00716D3A" w:rsidRDefault="00E74533" w:rsidP="00807E9E">
            <w:pPr>
              <w:rPr>
                <w:b/>
              </w:rPr>
            </w:pPr>
            <w:r w:rsidRPr="00716D3A">
              <w:rPr>
                <w:b/>
              </w:rPr>
              <w:t>Členovia tímov logistickej podpory</w:t>
            </w:r>
          </w:p>
        </w:tc>
        <w:tc>
          <w:tcPr>
            <w:tcW w:w="5953" w:type="dxa"/>
          </w:tcPr>
          <w:p w14:paraId="20ACE856" w14:textId="77777777" w:rsidR="00E74533" w:rsidRPr="00716D3A" w:rsidRDefault="00C96D94" w:rsidP="00807E9E">
            <w:pPr>
              <w:rPr>
                <w:i/>
              </w:rPr>
            </w:pPr>
            <w:r w:rsidRPr="00716D3A">
              <w:rPr>
                <w:i/>
              </w:rPr>
              <w:t xml:space="preserve">Ing. Dana </w:t>
            </w:r>
            <w:proofErr w:type="spellStart"/>
            <w:r w:rsidRPr="00716D3A">
              <w:rPr>
                <w:i/>
              </w:rPr>
              <w:t>Geľhošová</w:t>
            </w:r>
            <w:proofErr w:type="spellEnd"/>
          </w:p>
          <w:p w14:paraId="7F970282" w14:textId="6BD45657" w:rsidR="00C96D94" w:rsidRPr="00716D3A" w:rsidRDefault="00C96D94" w:rsidP="00807E9E">
            <w:pPr>
              <w:rPr>
                <w:i/>
              </w:rPr>
            </w:pPr>
            <w:r w:rsidRPr="00716D3A">
              <w:rPr>
                <w:i/>
              </w:rPr>
              <w:t xml:space="preserve">Bc. Ľubica </w:t>
            </w:r>
            <w:proofErr w:type="spellStart"/>
            <w:r w:rsidRPr="00716D3A">
              <w:rPr>
                <w:i/>
              </w:rPr>
              <w:t>Póšová</w:t>
            </w:r>
            <w:proofErr w:type="spellEnd"/>
          </w:p>
        </w:tc>
      </w:tr>
      <w:tr w:rsidR="00F71468" w:rsidRPr="00716D3A" w14:paraId="661C469C" w14:textId="77777777" w:rsidTr="00546907">
        <w:tc>
          <w:tcPr>
            <w:tcW w:w="4112" w:type="dxa"/>
            <w:gridSpan w:val="2"/>
            <w:shd w:val="clear" w:color="auto" w:fill="E2EFD9" w:themeFill="accent6" w:themeFillTint="33"/>
          </w:tcPr>
          <w:p w14:paraId="70842B4A" w14:textId="2CC47711" w:rsidR="00F71468" w:rsidRPr="00716D3A" w:rsidRDefault="00F71468" w:rsidP="00F71468">
            <w:pPr>
              <w:rPr>
                <w:b/>
              </w:rPr>
            </w:pPr>
            <w:r w:rsidRPr="00716D3A">
              <w:rPr>
                <w:b/>
              </w:rPr>
              <w:t>Adresa zverejnenia P</w:t>
            </w:r>
            <w:r w:rsidR="00101809">
              <w:rPr>
                <w:b/>
              </w:rPr>
              <w:t>HRSR</w:t>
            </w:r>
            <w:r w:rsidRPr="00716D3A">
              <w:rPr>
                <w:b/>
              </w:rPr>
              <w:t xml:space="preserve"> na napr. webovom sídle zadávateľa tvorby stratégie (obcí, miest, VÚC)</w:t>
            </w:r>
          </w:p>
        </w:tc>
        <w:tc>
          <w:tcPr>
            <w:tcW w:w="5953" w:type="dxa"/>
          </w:tcPr>
          <w:p w14:paraId="171CAB6B" w14:textId="2FB0CD4A" w:rsidR="00C167B3" w:rsidRPr="005B06BE" w:rsidRDefault="00C403CE" w:rsidP="00C167B3">
            <w:pPr>
              <w:rPr>
                <w:i/>
                <w:noProof/>
              </w:rPr>
            </w:pPr>
            <w:hyperlink r:id="rId65" w:history="1">
              <w:r w:rsidR="0073387A" w:rsidRPr="002C0A8F">
                <w:rPr>
                  <w:rStyle w:val="Hypertextovprepojenie"/>
                  <w:i/>
                  <w:noProof/>
                </w:rPr>
                <w:t>https://www.obecples.sk/</w:t>
              </w:r>
            </w:hyperlink>
          </w:p>
          <w:p w14:paraId="03978029" w14:textId="4902241B" w:rsidR="00F71468" w:rsidRPr="00716D3A" w:rsidRDefault="00F71468" w:rsidP="00C167B3">
            <w:pPr>
              <w:rPr>
                <w:i/>
              </w:rPr>
            </w:pPr>
            <w:bookmarkStart w:id="1" w:name="_GoBack"/>
            <w:bookmarkEnd w:id="1"/>
          </w:p>
        </w:tc>
      </w:tr>
      <w:tr w:rsidR="00F71468" w:rsidRPr="00716D3A" w14:paraId="657F4ACD" w14:textId="77777777" w:rsidTr="00546907">
        <w:tc>
          <w:tcPr>
            <w:tcW w:w="10065" w:type="dxa"/>
            <w:gridSpan w:val="3"/>
            <w:shd w:val="clear" w:color="auto" w:fill="FFF2CC" w:themeFill="accent4" w:themeFillTint="33"/>
          </w:tcPr>
          <w:p w14:paraId="65CDC4D5" w14:textId="77777777" w:rsidR="00F71468" w:rsidRPr="00716D3A" w:rsidRDefault="00F71468" w:rsidP="00F71468">
            <w:pPr>
              <w:pStyle w:val="Odsekzoznamu"/>
              <w:ind w:left="720"/>
              <w:rPr>
                <w:b/>
                <w:szCs w:val="24"/>
              </w:rPr>
            </w:pPr>
          </w:p>
          <w:p w14:paraId="22050A61" w14:textId="59E013EF" w:rsidR="00F71468" w:rsidRPr="00586300" w:rsidRDefault="00F71468" w:rsidP="00E16678">
            <w:pPr>
              <w:pStyle w:val="Nadpis1"/>
              <w:numPr>
                <w:ilvl w:val="0"/>
                <w:numId w:val="24"/>
              </w:numPr>
              <w:outlineLvl w:val="0"/>
              <w:rPr>
                <w:rFonts w:ascii="Times New Roman" w:hAnsi="Times New Roman" w:cs="Times New Roman"/>
                <w:sz w:val="28"/>
                <w:szCs w:val="28"/>
              </w:rPr>
            </w:pPr>
            <w:r w:rsidRPr="00586300">
              <w:rPr>
                <w:rFonts w:ascii="Times New Roman" w:hAnsi="Times New Roman" w:cs="Times New Roman"/>
                <w:sz w:val="28"/>
                <w:szCs w:val="28"/>
              </w:rPr>
              <w:t>ÚVOD - Základné východiská procesu tvorby a obsahu</w:t>
            </w:r>
          </w:p>
          <w:p w14:paraId="366BED67" w14:textId="77777777" w:rsidR="00F71468" w:rsidRPr="00716D3A" w:rsidRDefault="00F71468" w:rsidP="00F71468">
            <w:pPr>
              <w:pStyle w:val="Odsekzoznamu"/>
              <w:ind w:left="720"/>
              <w:rPr>
                <w:b/>
                <w:szCs w:val="24"/>
              </w:rPr>
            </w:pPr>
          </w:p>
        </w:tc>
      </w:tr>
      <w:tr w:rsidR="00F71468" w:rsidRPr="00716D3A" w14:paraId="5789F4EA" w14:textId="77777777" w:rsidTr="00546907">
        <w:tc>
          <w:tcPr>
            <w:tcW w:w="10065" w:type="dxa"/>
            <w:gridSpan w:val="3"/>
            <w:shd w:val="clear" w:color="auto" w:fill="C5E0B3" w:themeFill="accent6" w:themeFillTint="66"/>
          </w:tcPr>
          <w:p w14:paraId="5F659820" w14:textId="77777777" w:rsidR="00F71468" w:rsidRPr="00716D3A" w:rsidRDefault="00F71468" w:rsidP="00D03E33">
            <w:pPr>
              <w:pStyle w:val="Odsekzoznamu"/>
              <w:numPr>
                <w:ilvl w:val="1"/>
                <w:numId w:val="2"/>
              </w:numPr>
              <w:ind w:left="429" w:hanging="425"/>
              <w:contextualSpacing/>
              <w:rPr>
                <w:b/>
                <w:szCs w:val="24"/>
              </w:rPr>
            </w:pPr>
            <w:r w:rsidRPr="00716D3A">
              <w:rPr>
                <w:b/>
                <w:szCs w:val="24"/>
              </w:rPr>
              <w:t>Inštitucionálne  východiská (legislatíva, kompetencie, partneri a inštitucionalizované štruktúry partnerstiev)</w:t>
            </w:r>
          </w:p>
        </w:tc>
      </w:tr>
      <w:tr w:rsidR="00F71468" w:rsidRPr="00716D3A" w14:paraId="66469663" w14:textId="77777777" w:rsidTr="00546907">
        <w:tc>
          <w:tcPr>
            <w:tcW w:w="4112" w:type="dxa"/>
            <w:gridSpan w:val="2"/>
            <w:shd w:val="clear" w:color="auto" w:fill="E2EFD9" w:themeFill="accent6" w:themeFillTint="33"/>
          </w:tcPr>
          <w:p w14:paraId="6285A76C" w14:textId="7E08E7B2" w:rsidR="00F71468" w:rsidRPr="00716D3A" w:rsidRDefault="00F71468" w:rsidP="00D03E33">
            <w:pPr>
              <w:pStyle w:val="Odsekzoznamu"/>
              <w:numPr>
                <w:ilvl w:val="2"/>
                <w:numId w:val="2"/>
              </w:numPr>
              <w:ind w:left="567" w:hanging="567"/>
              <w:rPr>
                <w:b/>
                <w:szCs w:val="24"/>
              </w:rPr>
            </w:pPr>
            <w:r w:rsidRPr="00716D3A">
              <w:rPr>
                <w:b/>
                <w:szCs w:val="24"/>
              </w:rPr>
              <w:t>Legislatíva upravujúca tvorbu a implementáciu P</w:t>
            </w:r>
            <w:r w:rsidR="00101809">
              <w:rPr>
                <w:b/>
                <w:szCs w:val="24"/>
              </w:rPr>
              <w:t>HRSR</w:t>
            </w:r>
          </w:p>
        </w:tc>
        <w:tc>
          <w:tcPr>
            <w:tcW w:w="5953" w:type="dxa"/>
          </w:tcPr>
          <w:p w14:paraId="3C74C216" w14:textId="77777777" w:rsidR="00F71468" w:rsidRPr="00716D3A" w:rsidRDefault="00F71468" w:rsidP="00F71468">
            <w:pPr>
              <w:rPr>
                <w:iCs/>
              </w:rPr>
            </w:pPr>
            <w:r w:rsidRPr="00716D3A">
              <w:rPr>
                <w:iCs/>
              </w:rPr>
              <w:t xml:space="preserve">Zákon </w:t>
            </w:r>
            <w:r w:rsidRPr="00716D3A">
              <w:rPr>
                <w:iCs/>
                <w:lang w:eastAsia="en-US"/>
              </w:rPr>
              <w:t xml:space="preserve">č. </w:t>
            </w:r>
            <w:r w:rsidRPr="00716D3A">
              <w:rPr>
                <w:iCs/>
              </w:rPr>
              <w:t>539/2008 Z. z o podpore regionálneho rozvoja v znení neskorších predpisov, Metodika a inštitucionálny rámec tvorby verejných stratégií schváleného uznesením vlády SR č. 197/2017 z 26. apríla 2017</w:t>
            </w:r>
          </w:p>
        </w:tc>
      </w:tr>
      <w:tr w:rsidR="00F71468" w:rsidRPr="00716D3A" w14:paraId="1B6C4937" w14:textId="77777777" w:rsidTr="00546907">
        <w:tc>
          <w:tcPr>
            <w:tcW w:w="4112" w:type="dxa"/>
            <w:gridSpan w:val="2"/>
            <w:shd w:val="clear" w:color="auto" w:fill="E2EFD9" w:themeFill="accent6" w:themeFillTint="33"/>
          </w:tcPr>
          <w:p w14:paraId="3D045059" w14:textId="6B477821" w:rsidR="00F71468" w:rsidRPr="00716D3A" w:rsidRDefault="00F71468" w:rsidP="00D03E33">
            <w:pPr>
              <w:pStyle w:val="Odsekzoznamu"/>
              <w:numPr>
                <w:ilvl w:val="2"/>
                <w:numId w:val="2"/>
              </w:numPr>
              <w:ind w:left="567" w:hanging="567"/>
              <w:rPr>
                <w:b/>
                <w:szCs w:val="24"/>
              </w:rPr>
            </w:pPr>
            <w:r w:rsidRPr="00716D3A">
              <w:rPr>
                <w:b/>
                <w:szCs w:val="24"/>
              </w:rPr>
              <w:t>Rozhodovacie kompetencie v oblasti tvorby a implementácie P</w:t>
            </w:r>
            <w:r w:rsidR="00101809">
              <w:rPr>
                <w:b/>
                <w:szCs w:val="24"/>
              </w:rPr>
              <w:t>HRSR</w:t>
            </w:r>
          </w:p>
        </w:tc>
        <w:tc>
          <w:tcPr>
            <w:tcW w:w="5953" w:type="dxa"/>
          </w:tcPr>
          <w:p w14:paraId="698B2DE3" w14:textId="55A5A701" w:rsidR="00F71468" w:rsidRPr="00716D3A" w:rsidRDefault="00F71468" w:rsidP="00F71468">
            <w:pPr>
              <w:rPr>
                <w:iCs/>
              </w:rPr>
            </w:pPr>
            <w:r w:rsidRPr="00716D3A">
              <w:rPr>
                <w:iCs/>
              </w:rPr>
              <w:t xml:space="preserve">Obecné zastupiteľstvo </w:t>
            </w:r>
            <w:r w:rsidR="004734D8" w:rsidRPr="00716D3A">
              <w:rPr>
                <w:iCs/>
              </w:rPr>
              <w:t xml:space="preserve">obce </w:t>
            </w:r>
            <w:r w:rsidR="0073387A">
              <w:rPr>
                <w:iCs/>
              </w:rPr>
              <w:t>Pleš</w:t>
            </w:r>
          </w:p>
        </w:tc>
      </w:tr>
      <w:tr w:rsidR="00F71468" w:rsidRPr="00716D3A" w14:paraId="1ED6E8A5" w14:textId="77777777" w:rsidTr="00546907">
        <w:tc>
          <w:tcPr>
            <w:tcW w:w="2099" w:type="dxa"/>
            <w:vMerge w:val="restart"/>
            <w:shd w:val="clear" w:color="auto" w:fill="E2EFD9" w:themeFill="accent6" w:themeFillTint="33"/>
          </w:tcPr>
          <w:p w14:paraId="24417E1A" w14:textId="77777777" w:rsidR="00F71468" w:rsidRPr="00716D3A" w:rsidRDefault="00F71468" w:rsidP="00D03E33">
            <w:pPr>
              <w:pStyle w:val="Odsekzoznamu"/>
              <w:numPr>
                <w:ilvl w:val="2"/>
                <w:numId w:val="2"/>
              </w:numPr>
              <w:ind w:left="567" w:hanging="567"/>
              <w:rPr>
                <w:b/>
                <w:szCs w:val="24"/>
              </w:rPr>
            </w:pPr>
            <w:r w:rsidRPr="00716D3A">
              <w:rPr>
                <w:b/>
                <w:szCs w:val="24"/>
              </w:rPr>
              <w:t>Partneri</w:t>
            </w:r>
          </w:p>
        </w:tc>
        <w:tc>
          <w:tcPr>
            <w:tcW w:w="2013" w:type="dxa"/>
            <w:shd w:val="clear" w:color="auto" w:fill="E2EFD9" w:themeFill="accent6" w:themeFillTint="33"/>
          </w:tcPr>
          <w:p w14:paraId="7F8F6AFB" w14:textId="77777777" w:rsidR="00F71468" w:rsidRPr="00716D3A" w:rsidRDefault="00F71468" w:rsidP="00F71468">
            <w:pPr>
              <w:rPr>
                <w:b/>
              </w:rPr>
            </w:pPr>
            <w:r w:rsidRPr="00716D3A">
              <w:rPr>
                <w:b/>
              </w:rPr>
              <w:t>Dotknutá verejnosť</w:t>
            </w:r>
          </w:p>
        </w:tc>
        <w:tc>
          <w:tcPr>
            <w:tcW w:w="5953" w:type="dxa"/>
          </w:tcPr>
          <w:p w14:paraId="3C082096" w14:textId="2C9BDFD5" w:rsidR="00F71468" w:rsidRPr="00716D3A" w:rsidRDefault="0091442B" w:rsidP="00F71468">
            <w:pPr>
              <w:rPr>
                <w:iCs/>
              </w:rPr>
            </w:pPr>
            <w:r w:rsidRPr="00716D3A">
              <w:rPr>
                <w:iCs/>
              </w:rPr>
              <w:t xml:space="preserve">Obyvatelia obce </w:t>
            </w:r>
            <w:r w:rsidR="0073387A">
              <w:rPr>
                <w:iCs/>
              </w:rPr>
              <w:t>Pleš</w:t>
            </w:r>
          </w:p>
        </w:tc>
      </w:tr>
      <w:tr w:rsidR="00F71468" w:rsidRPr="00716D3A" w14:paraId="6D3CBD87" w14:textId="77777777" w:rsidTr="00546907">
        <w:tc>
          <w:tcPr>
            <w:tcW w:w="2099" w:type="dxa"/>
            <w:vMerge/>
            <w:shd w:val="clear" w:color="auto" w:fill="E2EFD9" w:themeFill="accent6" w:themeFillTint="33"/>
          </w:tcPr>
          <w:p w14:paraId="35A7C6BA" w14:textId="77777777" w:rsidR="00F71468" w:rsidRPr="00716D3A" w:rsidRDefault="00F71468" w:rsidP="00F71468"/>
        </w:tc>
        <w:tc>
          <w:tcPr>
            <w:tcW w:w="2013" w:type="dxa"/>
            <w:shd w:val="clear" w:color="auto" w:fill="E2EFD9" w:themeFill="accent6" w:themeFillTint="33"/>
          </w:tcPr>
          <w:p w14:paraId="007F9DAC" w14:textId="77777777" w:rsidR="00F71468" w:rsidRPr="00716D3A" w:rsidRDefault="00F71468" w:rsidP="00F71468">
            <w:pPr>
              <w:rPr>
                <w:b/>
              </w:rPr>
            </w:pPr>
            <w:r w:rsidRPr="00716D3A">
              <w:rPr>
                <w:b/>
              </w:rPr>
              <w:t xml:space="preserve">Hlavní aktéri rozvoja </w:t>
            </w:r>
          </w:p>
        </w:tc>
        <w:tc>
          <w:tcPr>
            <w:tcW w:w="5953" w:type="dxa"/>
          </w:tcPr>
          <w:p w14:paraId="3AD089A1" w14:textId="36EFCFB0" w:rsidR="00F71468" w:rsidRPr="00716D3A" w:rsidRDefault="00F71468" w:rsidP="00F71468">
            <w:pPr>
              <w:rPr>
                <w:iCs/>
              </w:rPr>
            </w:pPr>
            <w:r w:rsidRPr="00716D3A">
              <w:rPr>
                <w:iCs/>
              </w:rPr>
              <w:t>O</w:t>
            </w:r>
            <w:r w:rsidR="0091442B" w:rsidRPr="00716D3A">
              <w:rPr>
                <w:iCs/>
              </w:rPr>
              <w:t>byvatelia</w:t>
            </w:r>
            <w:r w:rsidRPr="00716D3A">
              <w:rPr>
                <w:iCs/>
              </w:rPr>
              <w:t>, podnikateľské subjekty, správcovia sietí, vodných plôch a vodných tokov, vlastníci nehnuteľností, neziskové organizácie</w:t>
            </w:r>
          </w:p>
        </w:tc>
      </w:tr>
      <w:tr w:rsidR="00F71468" w:rsidRPr="00716D3A" w14:paraId="7C357655" w14:textId="77777777" w:rsidTr="00546907">
        <w:tc>
          <w:tcPr>
            <w:tcW w:w="2099" w:type="dxa"/>
            <w:vMerge/>
            <w:shd w:val="clear" w:color="auto" w:fill="E2EFD9" w:themeFill="accent6" w:themeFillTint="33"/>
          </w:tcPr>
          <w:p w14:paraId="4E3FD9C1" w14:textId="77777777" w:rsidR="00F71468" w:rsidRPr="00716D3A" w:rsidRDefault="00F71468" w:rsidP="00F71468"/>
        </w:tc>
        <w:tc>
          <w:tcPr>
            <w:tcW w:w="2013" w:type="dxa"/>
            <w:shd w:val="clear" w:color="auto" w:fill="E2EFD9" w:themeFill="accent6" w:themeFillTint="33"/>
          </w:tcPr>
          <w:p w14:paraId="0291A8BE" w14:textId="77777777" w:rsidR="00F71468" w:rsidRPr="00716D3A" w:rsidRDefault="00F71468" w:rsidP="00F71468">
            <w:pPr>
              <w:rPr>
                <w:b/>
              </w:rPr>
            </w:pPr>
            <w:r w:rsidRPr="00716D3A">
              <w:rPr>
                <w:b/>
              </w:rPr>
              <w:t>Hlavní sociálno-ekonomickí partneri</w:t>
            </w:r>
          </w:p>
        </w:tc>
        <w:tc>
          <w:tcPr>
            <w:tcW w:w="5953" w:type="dxa"/>
          </w:tcPr>
          <w:p w14:paraId="29033C85" w14:textId="6BF61AC9" w:rsidR="00F71468" w:rsidRPr="00716D3A" w:rsidRDefault="00CF4F1A" w:rsidP="00F71468">
            <w:pPr>
              <w:rPr>
                <w:iCs/>
              </w:rPr>
            </w:pPr>
            <w:r>
              <w:rPr>
                <w:iCs/>
              </w:rPr>
              <w:t>O</w:t>
            </w:r>
            <w:r w:rsidR="00F71468" w:rsidRPr="00716D3A">
              <w:rPr>
                <w:iCs/>
              </w:rPr>
              <w:t>bčania, neziskové organizácie</w:t>
            </w:r>
          </w:p>
        </w:tc>
      </w:tr>
      <w:tr w:rsidR="00F71468" w:rsidRPr="00716D3A" w14:paraId="391D6D77" w14:textId="77777777" w:rsidTr="00546907">
        <w:tc>
          <w:tcPr>
            <w:tcW w:w="4112" w:type="dxa"/>
            <w:gridSpan w:val="2"/>
            <w:shd w:val="clear" w:color="auto" w:fill="E2EFD9" w:themeFill="accent6" w:themeFillTint="33"/>
          </w:tcPr>
          <w:p w14:paraId="2A099EAE" w14:textId="081A7DD8" w:rsidR="00F71468" w:rsidRPr="00716D3A" w:rsidRDefault="00F71468" w:rsidP="00F71468">
            <w:pPr>
              <w:rPr>
                <w:b/>
              </w:rPr>
            </w:pPr>
            <w:r w:rsidRPr="00716D3A">
              <w:rPr>
                <w:b/>
              </w:rPr>
              <w:t>1.1.4  Inštitucionalizované partnerstvá pre tvorbu a implementáciu P</w:t>
            </w:r>
            <w:r w:rsidR="00101809">
              <w:rPr>
                <w:b/>
              </w:rPr>
              <w:t>HRSR</w:t>
            </w:r>
          </w:p>
        </w:tc>
        <w:tc>
          <w:tcPr>
            <w:tcW w:w="5953" w:type="dxa"/>
          </w:tcPr>
          <w:p w14:paraId="276FFF9C" w14:textId="0EADD81F" w:rsidR="00814978" w:rsidRPr="00814978" w:rsidRDefault="00814978" w:rsidP="00C167B3">
            <w:pPr>
              <w:pStyle w:val="Odsekzoznamu"/>
              <w:numPr>
                <w:ilvl w:val="0"/>
                <w:numId w:val="3"/>
              </w:numPr>
              <w:rPr>
                <w:iCs/>
                <w:noProof/>
              </w:rPr>
            </w:pPr>
            <w:r>
              <w:t xml:space="preserve">Združenie obcí - Mikroregión pri </w:t>
            </w:r>
            <w:proofErr w:type="spellStart"/>
            <w:r>
              <w:t>Velických</w:t>
            </w:r>
            <w:proofErr w:type="spellEnd"/>
            <w:r>
              <w:t xml:space="preserve"> jazerách</w:t>
            </w:r>
          </w:p>
          <w:p w14:paraId="72C553C4" w14:textId="75891823" w:rsidR="00C167B3" w:rsidRPr="0073387A" w:rsidRDefault="00C167B3" w:rsidP="00C167B3">
            <w:pPr>
              <w:pStyle w:val="Odsekzoznamu"/>
              <w:numPr>
                <w:ilvl w:val="0"/>
                <w:numId w:val="3"/>
              </w:numPr>
              <w:rPr>
                <w:iCs/>
                <w:noProof/>
              </w:rPr>
            </w:pPr>
            <w:r w:rsidRPr="005B06BE">
              <w:rPr>
                <w:iCs/>
                <w:noProof/>
                <w:szCs w:val="24"/>
              </w:rPr>
              <w:t>Región Neogradiensis, z.p.o.</w:t>
            </w:r>
          </w:p>
          <w:p w14:paraId="628C32F5" w14:textId="171523AF" w:rsidR="0073387A" w:rsidRPr="005B06BE" w:rsidRDefault="0073387A" w:rsidP="00C167B3">
            <w:pPr>
              <w:pStyle w:val="Odsekzoznamu"/>
              <w:numPr>
                <w:ilvl w:val="0"/>
                <w:numId w:val="3"/>
              </w:numPr>
              <w:rPr>
                <w:iCs/>
                <w:noProof/>
              </w:rPr>
            </w:pPr>
            <w:r>
              <w:rPr>
                <w:iCs/>
                <w:noProof/>
              </w:rPr>
              <w:t>Partenrstvo Južného Novohradu</w:t>
            </w:r>
          </w:p>
          <w:p w14:paraId="3EF787B1" w14:textId="2648CFBD" w:rsidR="009C05F8" w:rsidRPr="00546907" w:rsidRDefault="00C167B3" w:rsidP="00546907">
            <w:pPr>
              <w:pStyle w:val="Odsekzoznamu"/>
              <w:numPr>
                <w:ilvl w:val="0"/>
                <w:numId w:val="3"/>
              </w:numPr>
              <w:rPr>
                <w:iCs/>
              </w:rPr>
            </w:pPr>
            <w:r w:rsidRPr="005B06BE">
              <w:rPr>
                <w:iCs/>
                <w:noProof/>
              </w:rPr>
              <w:t>ZMOS, ZMON</w:t>
            </w:r>
          </w:p>
        </w:tc>
      </w:tr>
      <w:tr w:rsidR="00F71468" w:rsidRPr="00716D3A" w14:paraId="646A12C0" w14:textId="77777777" w:rsidTr="00546907">
        <w:tc>
          <w:tcPr>
            <w:tcW w:w="10065" w:type="dxa"/>
            <w:gridSpan w:val="3"/>
            <w:shd w:val="clear" w:color="auto" w:fill="C5E0B3" w:themeFill="accent6" w:themeFillTint="66"/>
          </w:tcPr>
          <w:p w14:paraId="38FD31BE" w14:textId="77777777" w:rsidR="00F71468" w:rsidRPr="00716D3A" w:rsidRDefault="00F71468" w:rsidP="00D03E33">
            <w:pPr>
              <w:pStyle w:val="Odsekzoznamu"/>
              <w:numPr>
                <w:ilvl w:val="1"/>
                <w:numId w:val="2"/>
              </w:numPr>
              <w:rPr>
                <w:b/>
                <w:szCs w:val="24"/>
              </w:rPr>
            </w:pPr>
            <w:r w:rsidRPr="00716D3A">
              <w:rPr>
                <w:b/>
                <w:szCs w:val="24"/>
              </w:rPr>
              <w:t xml:space="preserve">Obsahové východiská  </w:t>
            </w:r>
          </w:p>
        </w:tc>
      </w:tr>
      <w:tr w:rsidR="00F71468" w:rsidRPr="00716D3A" w14:paraId="67F7038C" w14:textId="77777777" w:rsidTr="00546907">
        <w:tc>
          <w:tcPr>
            <w:tcW w:w="4112" w:type="dxa"/>
            <w:gridSpan w:val="2"/>
            <w:shd w:val="clear" w:color="auto" w:fill="E2EFD9" w:themeFill="accent6" w:themeFillTint="33"/>
          </w:tcPr>
          <w:p w14:paraId="545E2997" w14:textId="632AABEF" w:rsidR="00F71468" w:rsidRPr="00716D3A" w:rsidRDefault="00F71468" w:rsidP="00D03E33">
            <w:pPr>
              <w:pStyle w:val="Odsekzoznamu"/>
              <w:numPr>
                <w:ilvl w:val="2"/>
                <w:numId w:val="2"/>
              </w:numPr>
              <w:tabs>
                <w:tab w:val="left" w:pos="1232"/>
              </w:tabs>
              <w:ind w:left="567" w:hanging="567"/>
              <w:rPr>
                <w:b/>
                <w:szCs w:val="24"/>
              </w:rPr>
            </w:pPr>
            <w:r w:rsidRPr="00716D3A">
              <w:rPr>
                <w:b/>
                <w:szCs w:val="24"/>
              </w:rPr>
              <w:lastRenderedPageBreak/>
              <w:t>Zdôvodnenie potreby spracovania P</w:t>
            </w:r>
            <w:r w:rsidR="00AA4D45">
              <w:rPr>
                <w:b/>
                <w:szCs w:val="24"/>
              </w:rPr>
              <w:t>HRSR</w:t>
            </w:r>
          </w:p>
        </w:tc>
        <w:tc>
          <w:tcPr>
            <w:tcW w:w="5953" w:type="dxa"/>
          </w:tcPr>
          <w:p w14:paraId="3C0DCAC0" w14:textId="1D1A99D1" w:rsidR="001D1247" w:rsidRPr="00AA4D45" w:rsidRDefault="001D1247" w:rsidP="00F71468">
            <w:pPr>
              <w:jc w:val="both"/>
              <w:rPr>
                <w:iCs/>
              </w:rPr>
            </w:pPr>
            <w:r>
              <w:rPr>
                <w:iCs/>
              </w:rPr>
              <w:t>Programovanie rozvoja obce sa v súčasnosti nevyhnutne spája s pojmom integrácie do Európskeho spoločenstva, je však a</w:t>
            </w:r>
            <w:r w:rsidR="00AA4D45">
              <w:rPr>
                <w:iCs/>
              </w:rPr>
              <w:t>j</w:t>
            </w:r>
            <w:r>
              <w:rPr>
                <w:iCs/>
              </w:rPr>
              <w:t xml:space="preserve"> prvým krokom k naplánovaniu budúcnosti lokálnou politikou rozvoja. </w:t>
            </w:r>
            <w:r w:rsidR="004734D8" w:rsidRPr="00716D3A">
              <w:rPr>
                <w:iCs/>
              </w:rPr>
              <w:t xml:space="preserve">Potreba tvorby </w:t>
            </w:r>
            <w:r w:rsidR="00294C93">
              <w:rPr>
                <w:iCs/>
              </w:rPr>
              <w:t>programu rozvoja obce</w:t>
            </w:r>
            <w:r w:rsidR="004734D8" w:rsidRPr="00716D3A">
              <w:rPr>
                <w:iCs/>
              </w:rPr>
              <w:t xml:space="preserve"> je</w:t>
            </w:r>
            <w:r>
              <w:rPr>
                <w:iCs/>
              </w:rPr>
              <w:t xml:space="preserve"> zároveň</w:t>
            </w:r>
            <w:r w:rsidR="004734D8" w:rsidRPr="00716D3A">
              <w:rPr>
                <w:iCs/>
              </w:rPr>
              <w:t xml:space="preserve"> daná Zákonom 539/2008 o podpore regionálneho rozvoja</w:t>
            </w:r>
            <w:r w:rsidR="002B0161">
              <w:rPr>
                <w:iCs/>
              </w:rPr>
              <w:t xml:space="preserve"> v znení neskorších predpisov</w:t>
            </w:r>
            <w:r w:rsidR="004734D8" w:rsidRPr="00716D3A">
              <w:rPr>
                <w:iCs/>
              </w:rPr>
              <w:t>, ktorý ukladá obciam povinnosť vypracovávať a aktualizovať P</w:t>
            </w:r>
            <w:r w:rsidR="00AA4D45">
              <w:rPr>
                <w:iCs/>
              </w:rPr>
              <w:t>HRSR</w:t>
            </w:r>
            <w:r w:rsidR="004734D8" w:rsidRPr="00716D3A">
              <w:rPr>
                <w:iCs/>
              </w:rPr>
              <w:t xml:space="preserve"> podľa potreby. Ďalším dôvodom je koniec platnosti aktuálneho dokumentu </w:t>
            </w:r>
            <w:r w:rsidR="00294C93">
              <w:rPr>
                <w:iCs/>
              </w:rPr>
              <w:t>a</w:t>
            </w:r>
            <w:r w:rsidR="004734D8" w:rsidRPr="00716D3A">
              <w:rPr>
                <w:iCs/>
              </w:rPr>
              <w:t xml:space="preserve">ko aj nové </w:t>
            </w:r>
            <w:r w:rsidR="006C7160">
              <w:rPr>
                <w:iCs/>
              </w:rPr>
              <w:t>P</w:t>
            </w:r>
            <w:r w:rsidR="004734D8" w:rsidRPr="00716D3A">
              <w:rPr>
                <w:iCs/>
              </w:rPr>
              <w:t xml:space="preserve">rogramové obdobie 2021 – 2027. </w:t>
            </w:r>
            <w:r w:rsidR="006C7160">
              <w:rPr>
                <w:iCs/>
              </w:rPr>
              <w:t xml:space="preserve">Obec identifikovala potrebu prehodnotenia prioritných problémov ako aj strategických cieľov vzhľadom na nové </w:t>
            </w:r>
            <w:r w:rsidR="006C7160" w:rsidRPr="00AA4D45">
              <w:rPr>
                <w:iCs/>
              </w:rPr>
              <w:t>výzvy súvisiace s </w:t>
            </w:r>
            <w:proofErr w:type="spellStart"/>
            <w:r w:rsidR="006C7160" w:rsidRPr="00AA4D45">
              <w:rPr>
                <w:iCs/>
              </w:rPr>
              <w:t>pandemickou</w:t>
            </w:r>
            <w:proofErr w:type="spellEnd"/>
            <w:r w:rsidR="006C7160" w:rsidRPr="00AA4D45">
              <w:rPr>
                <w:iCs/>
              </w:rPr>
              <w:t xml:space="preserve"> situáciou a vojnovým konfliktom na Ukrajine</w:t>
            </w:r>
            <w:r w:rsidR="00AE46FF" w:rsidRPr="00AA4D45">
              <w:rPr>
                <w:iCs/>
              </w:rPr>
              <w:t xml:space="preserve"> a s t</w:t>
            </w:r>
            <w:r w:rsidR="00AA4D45" w:rsidRPr="00AA4D45">
              <w:rPr>
                <w:iCs/>
              </w:rPr>
              <w:t>ým</w:t>
            </w:r>
            <w:r w:rsidR="00AE46FF" w:rsidRPr="00AA4D45">
              <w:rPr>
                <w:iCs/>
              </w:rPr>
              <w:t xml:space="preserve"> súvisiacou energetickou krízou.</w:t>
            </w:r>
            <w:r w:rsidR="004734D8" w:rsidRPr="00AA4D45">
              <w:rPr>
                <w:iCs/>
              </w:rPr>
              <w:t xml:space="preserve"> </w:t>
            </w:r>
          </w:p>
          <w:p w14:paraId="1320AF6F" w14:textId="58304D7C" w:rsidR="00F71468" w:rsidRPr="00716D3A" w:rsidRDefault="004734D8" w:rsidP="00F71468">
            <w:pPr>
              <w:jc w:val="both"/>
              <w:rPr>
                <w:color w:val="313131"/>
                <w:shd w:val="clear" w:color="auto" w:fill="FFFFFF"/>
              </w:rPr>
            </w:pPr>
            <w:r w:rsidRPr="00716D3A">
              <w:rPr>
                <w:iCs/>
              </w:rPr>
              <w:t>Vypracovanie</w:t>
            </w:r>
            <w:r w:rsidR="006C7160">
              <w:rPr>
                <w:iCs/>
              </w:rPr>
              <w:t xml:space="preserve"> a schválenie</w:t>
            </w:r>
            <w:r w:rsidRPr="00716D3A">
              <w:rPr>
                <w:iCs/>
              </w:rPr>
              <w:t xml:space="preserve"> P</w:t>
            </w:r>
            <w:r w:rsidR="00101809">
              <w:rPr>
                <w:iCs/>
              </w:rPr>
              <w:t>HRSR</w:t>
            </w:r>
            <w:r w:rsidRPr="00716D3A">
              <w:rPr>
                <w:iCs/>
              </w:rPr>
              <w:t xml:space="preserve"> je</w:t>
            </w:r>
            <w:r w:rsidR="006C7160">
              <w:rPr>
                <w:iCs/>
              </w:rPr>
              <w:t xml:space="preserve"> zároveň jednou z</w:t>
            </w:r>
            <w:r w:rsidRPr="00716D3A">
              <w:rPr>
                <w:iCs/>
              </w:rPr>
              <w:t xml:space="preserve"> podmie</w:t>
            </w:r>
            <w:r w:rsidR="006C7160">
              <w:rPr>
                <w:iCs/>
              </w:rPr>
              <w:t>nok</w:t>
            </w:r>
            <w:r w:rsidRPr="00716D3A">
              <w:rPr>
                <w:iCs/>
              </w:rPr>
              <w:t xml:space="preserve"> pre využitie finančných štátnych zdrojov ako i zdrojov EÚ.  </w:t>
            </w:r>
          </w:p>
        </w:tc>
      </w:tr>
      <w:tr w:rsidR="00F71468" w:rsidRPr="00716D3A" w14:paraId="5A42C7FE" w14:textId="77777777" w:rsidTr="00546907">
        <w:tc>
          <w:tcPr>
            <w:tcW w:w="4112" w:type="dxa"/>
            <w:gridSpan w:val="2"/>
            <w:shd w:val="clear" w:color="auto" w:fill="E2EFD9" w:themeFill="accent6" w:themeFillTint="33"/>
          </w:tcPr>
          <w:p w14:paraId="0A5003FB" w14:textId="1424A5C8" w:rsidR="00F71468" w:rsidRPr="00716D3A" w:rsidRDefault="00F71468" w:rsidP="00D03E33">
            <w:pPr>
              <w:pStyle w:val="Odsekzoznamu"/>
              <w:numPr>
                <w:ilvl w:val="2"/>
                <w:numId w:val="2"/>
              </w:numPr>
              <w:ind w:left="567" w:hanging="567"/>
              <w:rPr>
                <w:b/>
                <w:szCs w:val="24"/>
              </w:rPr>
            </w:pPr>
            <w:r w:rsidRPr="00716D3A">
              <w:rPr>
                <w:b/>
                <w:szCs w:val="24"/>
              </w:rPr>
              <w:t>Definícia územia pre spracovanie P</w:t>
            </w:r>
            <w:r w:rsidR="00101809">
              <w:rPr>
                <w:b/>
                <w:szCs w:val="24"/>
              </w:rPr>
              <w:t>HRSR</w:t>
            </w:r>
            <w:r w:rsidRPr="00716D3A">
              <w:rPr>
                <w:b/>
                <w:szCs w:val="24"/>
              </w:rPr>
              <w:t xml:space="preserve"> a územnej štrukturácie stratégie P</w:t>
            </w:r>
            <w:r w:rsidR="00101809">
              <w:rPr>
                <w:b/>
                <w:szCs w:val="24"/>
              </w:rPr>
              <w:t>HRSR</w:t>
            </w:r>
          </w:p>
        </w:tc>
        <w:tc>
          <w:tcPr>
            <w:tcW w:w="5953" w:type="dxa"/>
          </w:tcPr>
          <w:p w14:paraId="3AB559CC" w14:textId="78A78731" w:rsidR="00F71468" w:rsidRPr="00716D3A" w:rsidRDefault="00F71468" w:rsidP="00F71468">
            <w:pPr>
              <w:rPr>
                <w:iCs/>
              </w:rPr>
            </w:pPr>
            <w:r w:rsidRPr="00716D3A">
              <w:rPr>
                <w:iCs/>
              </w:rPr>
              <w:t xml:space="preserve">Kataster obce </w:t>
            </w:r>
            <w:r w:rsidR="009C05F8">
              <w:rPr>
                <w:iCs/>
              </w:rPr>
              <w:t>Pleš</w:t>
            </w:r>
            <w:r w:rsidRPr="00716D3A">
              <w:rPr>
                <w:iCs/>
              </w:rPr>
              <w:t>, Okres Lučenec, Banskobystrický kraj</w:t>
            </w:r>
          </w:p>
        </w:tc>
      </w:tr>
      <w:tr w:rsidR="00F71468" w:rsidRPr="00716D3A" w14:paraId="62874B68" w14:textId="77777777" w:rsidTr="00546907">
        <w:tc>
          <w:tcPr>
            <w:tcW w:w="4112" w:type="dxa"/>
            <w:gridSpan w:val="2"/>
            <w:shd w:val="clear" w:color="auto" w:fill="E2EFD9" w:themeFill="accent6" w:themeFillTint="33"/>
          </w:tcPr>
          <w:p w14:paraId="4EFF2FCB" w14:textId="77777777" w:rsidR="00F71468" w:rsidRPr="00716D3A" w:rsidRDefault="00F71468" w:rsidP="00D03E33">
            <w:pPr>
              <w:pStyle w:val="Odsekzoznamu"/>
              <w:numPr>
                <w:ilvl w:val="2"/>
                <w:numId w:val="2"/>
              </w:numPr>
              <w:ind w:left="567" w:hanging="567"/>
              <w:contextualSpacing/>
              <w:rPr>
                <w:b/>
                <w:szCs w:val="24"/>
              </w:rPr>
            </w:pPr>
            <w:r w:rsidRPr="00716D3A">
              <w:rPr>
                <w:b/>
                <w:szCs w:val="24"/>
              </w:rPr>
              <w:t xml:space="preserve">Relevantné vstupy z nadradených programových a strategických dokumentov </w:t>
            </w:r>
          </w:p>
        </w:tc>
        <w:tc>
          <w:tcPr>
            <w:tcW w:w="5953" w:type="dxa"/>
          </w:tcPr>
          <w:p w14:paraId="2ED95464" w14:textId="304541AB" w:rsidR="00F71468" w:rsidRPr="00716D3A" w:rsidRDefault="00D80FE6" w:rsidP="00F71468">
            <w:pPr>
              <w:rPr>
                <w:iCs/>
              </w:rPr>
            </w:pPr>
            <w:r>
              <w:t xml:space="preserve">Agenda 2030 pre udržateľný rozvoj, Plán obnovy a odolnosti, </w:t>
            </w:r>
            <w:r w:rsidR="002A6AC4">
              <w:t xml:space="preserve">Partnerská dohoda SR 2021 - 2027, Vízia a stratégia rozvoja Slovenska do roku 2030, Program Slovensko 2021 – 2027, Národná stratégia regionálneho a územného rozvoja Slovenskej republiky do roku 2030, Program hospodárskeho a sociálneho rozvoja BBSK, Stratégia </w:t>
            </w:r>
            <w:proofErr w:type="spellStart"/>
            <w:r w:rsidR="002A6AC4">
              <w:t>deinštitucionalizácie</w:t>
            </w:r>
            <w:proofErr w:type="spellEnd"/>
            <w:r w:rsidR="002A6AC4">
              <w:t xml:space="preserve"> systému sociálnych služieb a náhradnej starostlivosti v Slovenskej republike, Program odpadového hospodárstva SR na roky 2021 – 2025, Program predchádzania vzniku odpadu SR na roky 2019 – 2025, Vodný plán Slovenska, Plán rozvoja verejných vodovodov a verejných kanalizácií pre územie SR na roky 2021 – 2027, H2ODNOTA JE VODA Akčný plán na riešenie dôsledkov sucha a nedostatku vody a ďalšie sektorové strategické dokumenty</w:t>
            </w:r>
            <w:r w:rsidR="009C05F8">
              <w:t>.</w:t>
            </w:r>
          </w:p>
        </w:tc>
      </w:tr>
      <w:tr w:rsidR="00F71468" w:rsidRPr="00716D3A" w14:paraId="4CFADE7F" w14:textId="77777777" w:rsidTr="00546907">
        <w:tc>
          <w:tcPr>
            <w:tcW w:w="4112" w:type="dxa"/>
            <w:gridSpan w:val="2"/>
            <w:shd w:val="clear" w:color="auto" w:fill="E2EFD9" w:themeFill="accent6" w:themeFillTint="33"/>
          </w:tcPr>
          <w:p w14:paraId="7B64AEC4" w14:textId="14187161" w:rsidR="00F71468" w:rsidRPr="00716D3A" w:rsidRDefault="00F71468" w:rsidP="00D03E33">
            <w:pPr>
              <w:pStyle w:val="Odsekzoznamu"/>
              <w:numPr>
                <w:ilvl w:val="2"/>
                <w:numId w:val="2"/>
              </w:numPr>
              <w:ind w:left="567" w:hanging="567"/>
              <w:rPr>
                <w:b/>
                <w:szCs w:val="24"/>
              </w:rPr>
            </w:pPr>
            <w:r w:rsidRPr="00716D3A">
              <w:rPr>
                <w:b/>
                <w:szCs w:val="24"/>
              </w:rPr>
              <w:t xml:space="preserve">Informácia o procese </w:t>
            </w:r>
            <w:proofErr w:type="spellStart"/>
            <w:r w:rsidRPr="00716D3A">
              <w:rPr>
                <w:b/>
                <w:szCs w:val="24"/>
              </w:rPr>
              <w:t>participatívnej</w:t>
            </w:r>
            <w:proofErr w:type="spellEnd"/>
            <w:r w:rsidRPr="00716D3A">
              <w:rPr>
                <w:b/>
                <w:szCs w:val="24"/>
              </w:rPr>
              <w:t xml:space="preserve"> tvorby P</w:t>
            </w:r>
            <w:r w:rsidR="00101809">
              <w:rPr>
                <w:b/>
                <w:szCs w:val="24"/>
              </w:rPr>
              <w:t>HRSR</w:t>
            </w:r>
          </w:p>
        </w:tc>
        <w:tc>
          <w:tcPr>
            <w:tcW w:w="5953" w:type="dxa"/>
          </w:tcPr>
          <w:p w14:paraId="479623B8" w14:textId="3BB9ED49" w:rsidR="00F71468" w:rsidRPr="00716D3A" w:rsidRDefault="00F71468" w:rsidP="00F71468">
            <w:r w:rsidRPr="00716D3A">
              <w:t>Fáza 1.– Identifikácia potreby a impulzov vypracovania P</w:t>
            </w:r>
            <w:r w:rsidR="00101809">
              <w:t>HRSR</w:t>
            </w:r>
            <w:r w:rsidRPr="00716D3A">
              <w:t xml:space="preserve"> a rozhodnutie o začatí prípravných prác – </w:t>
            </w:r>
            <w:r w:rsidR="009C05F8">
              <w:t>0</w:t>
            </w:r>
            <w:r w:rsidR="00DC3EDA">
              <w:t>3</w:t>
            </w:r>
            <w:r w:rsidR="009C05F8">
              <w:t>/2023</w:t>
            </w:r>
          </w:p>
          <w:p w14:paraId="65E51D3D" w14:textId="511948A1" w:rsidR="00F71468" w:rsidRPr="00AA4D45" w:rsidRDefault="00F71468" w:rsidP="00F71468">
            <w:r w:rsidRPr="00716D3A">
              <w:t xml:space="preserve">Fáza 2. – Prípravné práce, dotazníkový prieskum, </w:t>
            </w:r>
            <w:r w:rsidRPr="00AA4D45">
              <w:t xml:space="preserve">stanovenie predbežnej vízie </w:t>
            </w:r>
            <w:r w:rsidR="009C05F8">
              <w:t>04</w:t>
            </w:r>
            <w:r w:rsidRPr="00AA4D45">
              <w:t>/202</w:t>
            </w:r>
            <w:r w:rsidR="006C7160" w:rsidRPr="00AA4D45">
              <w:t>2</w:t>
            </w:r>
            <w:r w:rsidR="00C167B3">
              <w:t xml:space="preserve"> – 0</w:t>
            </w:r>
            <w:r w:rsidR="009C05F8">
              <w:t>9</w:t>
            </w:r>
            <w:r w:rsidR="00C167B3">
              <w:t>/2023</w:t>
            </w:r>
          </w:p>
          <w:p w14:paraId="219F8D5F" w14:textId="4FD7E6BA" w:rsidR="00F71468" w:rsidRPr="00AA4D45" w:rsidRDefault="00F71468" w:rsidP="00F71468">
            <w:r w:rsidRPr="00AA4D45">
              <w:t>Fáza 3. – Inventarizačná, analytická a prognostická fáza spracovania P</w:t>
            </w:r>
            <w:r w:rsidR="00101809">
              <w:t>HRSR</w:t>
            </w:r>
            <w:r w:rsidRPr="00AA4D45">
              <w:t xml:space="preserve"> – </w:t>
            </w:r>
            <w:r w:rsidR="009C05F8">
              <w:t>05-06</w:t>
            </w:r>
            <w:r w:rsidRPr="00AA4D45">
              <w:t>/202</w:t>
            </w:r>
            <w:r w:rsidR="00C167B3">
              <w:t>3</w:t>
            </w:r>
          </w:p>
          <w:p w14:paraId="00FF31AF" w14:textId="1B7BD6D4" w:rsidR="00F71468" w:rsidRPr="00AA4D45" w:rsidRDefault="00F71468" w:rsidP="00F71468">
            <w:r w:rsidRPr="00AA4D45">
              <w:t>Fáza 4. – Stanovenie vízie, strategického smerovania, priorít a strategických cieľov P</w:t>
            </w:r>
            <w:r w:rsidR="00AA4D45" w:rsidRPr="00AA4D45">
              <w:t>HRSR</w:t>
            </w:r>
            <w:r w:rsidRPr="00AA4D45">
              <w:t xml:space="preserve"> </w:t>
            </w:r>
            <w:r w:rsidR="00845EE5" w:rsidRPr="00AA4D45">
              <w:t>–</w:t>
            </w:r>
            <w:r w:rsidRPr="00AA4D45">
              <w:t xml:space="preserve"> </w:t>
            </w:r>
            <w:r w:rsidR="00AA4D45" w:rsidRPr="00AA4D45">
              <w:t>0</w:t>
            </w:r>
            <w:r w:rsidR="009C05F8">
              <w:t>5</w:t>
            </w:r>
            <w:r w:rsidR="00845EE5" w:rsidRPr="00AA4D45">
              <w:t>-</w:t>
            </w:r>
            <w:r w:rsidR="00AA4D45" w:rsidRPr="00AA4D45">
              <w:t>0</w:t>
            </w:r>
            <w:r w:rsidR="009C05F8">
              <w:t>6</w:t>
            </w:r>
            <w:r w:rsidRPr="00AA4D45">
              <w:t>/202</w:t>
            </w:r>
            <w:r w:rsidR="00AA4D45" w:rsidRPr="00AA4D45">
              <w:t>3</w:t>
            </w:r>
          </w:p>
          <w:p w14:paraId="5921B494" w14:textId="41F3D30E" w:rsidR="00F71468" w:rsidRPr="00AA4D45" w:rsidRDefault="00F71468" w:rsidP="00F71468">
            <w:r w:rsidRPr="00AA4D45">
              <w:t xml:space="preserve">Fáza 5. – Návrh vlastnej stratégie – strategického prístupu, postupu a nástrojov na dosiahnutie vízie a cieľov – </w:t>
            </w:r>
            <w:r w:rsidR="00AA4D45" w:rsidRPr="00AA4D45">
              <w:t>0</w:t>
            </w:r>
            <w:r w:rsidR="00C167B3">
              <w:t>6-0</w:t>
            </w:r>
            <w:r w:rsidR="009C05F8">
              <w:t>7</w:t>
            </w:r>
            <w:r w:rsidRPr="00AA4D45">
              <w:t>/202</w:t>
            </w:r>
            <w:r w:rsidR="00AA4D45" w:rsidRPr="00AA4D45">
              <w:t>3</w:t>
            </w:r>
            <w:r w:rsidRPr="00AA4D45">
              <w:t xml:space="preserve"> </w:t>
            </w:r>
          </w:p>
          <w:p w14:paraId="7D197FD5" w14:textId="0394DEA1" w:rsidR="00F71468" w:rsidRPr="00AA4D45" w:rsidRDefault="00F71468" w:rsidP="00F71468">
            <w:r w:rsidRPr="00AA4D45">
              <w:t>Fáza 6. – Nastavenie implementácie, financovania, monitorovania a vyhodnocovania P</w:t>
            </w:r>
            <w:r w:rsidR="00AA4D45" w:rsidRPr="00AA4D45">
              <w:t xml:space="preserve">HRSR </w:t>
            </w:r>
            <w:r w:rsidRPr="00AA4D45">
              <w:t xml:space="preserve">– </w:t>
            </w:r>
            <w:r w:rsidR="00AA4D45" w:rsidRPr="00AA4D45">
              <w:t>0</w:t>
            </w:r>
            <w:r w:rsidR="009C05F8">
              <w:t>7</w:t>
            </w:r>
            <w:r w:rsidR="00C167B3">
              <w:t xml:space="preserve"> - 0</w:t>
            </w:r>
            <w:r w:rsidR="00546907">
              <w:t>8</w:t>
            </w:r>
            <w:r w:rsidR="00AA4D45" w:rsidRPr="00AA4D45">
              <w:t>/</w:t>
            </w:r>
            <w:r w:rsidRPr="00AA4D45">
              <w:t>202</w:t>
            </w:r>
            <w:r w:rsidR="00AA4D45" w:rsidRPr="00AA4D45">
              <w:t>3</w:t>
            </w:r>
          </w:p>
          <w:p w14:paraId="60919B2C" w14:textId="4139390C" w:rsidR="00F71468" w:rsidRPr="00716D3A" w:rsidRDefault="00F71468" w:rsidP="00F71468">
            <w:pPr>
              <w:rPr>
                <w:iCs/>
              </w:rPr>
            </w:pPr>
            <w:r w:rsidRPr="00AA4D45">
              <w:lastRenderedPageBreak/>
              <w:t>Fáza 7. – Prerokovanie a schvaľovanie návrhu P</w:t>
            </w:r>
            <w:r w:rsidR="00101809">
              <w:t>HRSR</w:t>
            </w:r>
            <w:r w:rsidRPr="00AA4D45">
              <w:t xml:space="preserve"> – </w:t>
            </w:r>
            <w:r w:rsidR="006C7160" w:rsidRPr="00AA4D45">
              <w:t>0</w:t>
            </w:r>
            <w:r w:rsidR="00546907">
              <w:t>8</w:t>
            </w:r>
            <w:r w:rsidR="00C167B3">
              <w:t xml:space="preserve"> - </w:t>
            </w:r>
            <w:r w:rsidR="00DC3EDA">
              <w:t>11</w:t>
            </w:r>
            <w:r w:rsidRPr="00AA4D45">
              <w:t>/202</w:t>
            </w:r>
            <w:r w:rsidR="006C7160" w:rsidRPr="00AA4D45">
              <w:t>3</w:t>
            </w:r>
          </w:p>
        </w:tc>
      </w:tr>
    </w:tbl>
    <w:p w14:paraId="6B66D390" w14:textId="77777777" w:rsidR="00B90D7E" w:rsidRPr="00716D3A" w:rsidRDefault="00B90D7E" w:rsidP="00B50083">
      <w:pPr>
        <w:pStyle w:val="Zkladntext"/>
      </w:pPr>
    </w:p>
    <w:tbl>
      <w:tblPr>
        <w:tblW w:w="10207" w:type="dxa"/>
        <w:tblInd w:w="-441" w:type="dxa"/>
        <w:tblLayout w:type="fixed"/>
        <w:tblCellMar>
          <w:left w:w="70" w:type="dxa"/>
          <w:right w:w="70" w:type="dxa"/>
        </w:tblCellMar>
        <w:tblLook w:val="04A0" w:firstRow="1" w:lastRow="0" w:firstColumn="1" w:lastColumn="0" w:noHBand="0" w:noVBand="1"/>
      </w:tblPr>
      <w:tblGrid>
        <w:gridCol w:w="6043"/>
        <w:gridCol w:w="4164"/>
      </w:tblGrid>
      <w:tr w:rsidR="00E92321" w:rsidRPr="00716D3A" w14:paraId="4579CF35" w14:textId="77777777" w:rsidTr="00AB3D94">
        <w:tc>
          <w:tcPr>
            <w:tcW w:w="10207" w:type="dxa"/>
            <w:gridSpan w:val="2"/>
            <w:tcBorders>
              <w:top w:val="triple" w:sz="4" w:space="0" w:color="auto"/>
              <w:left w:val="double" w:sz="4" w:space="0" w:color="auto"/>
              <w:bottom w:val="triple" w:sz="4" w:space="0" w:color="auto"/>
              <w:right w:val="triple" w:sz="4" w:space="0" w:color="auto"/>
            </w:tcBorders>
            <w:shd w:val="clear" w:color="auto" w:fill="FFF2CC" w:themeFill="accent4" w:themeFillTint="33"/>
            <w:hideMark/>
          </w:tcPr>
          <w:p w14:paraId="500E08F0" w14:textId="33B5366A" w:rsidR="00E92321" w:rsidRPr="00586300" w:rsidRDefault="00E92321" w:rsidP="00D03E33">
            <w:pPr>
              <w:pStyle w:val="Nadpis1"/>
              <w:numPr>
                <w:ilvl w:val="0"/>
                <w:numId w:val="2"/>
              </w:numPr>
              <w:ind w:left="357" w:hanging="357"/>
              <w:rPr>
                <w:rFonts w:ascii="Times New Roman" w:hAnsi="Times New Roman" w:cs="Times New Roman"/>
                <w:sz w:val="28"/>
                <w:szCs w:val="28"/>
              </w:rPr>
            </w:pPr>
            <w:bookmarkStart w:id="2" w:name="_Hlk109726389"/>
            <w:r w:rsidRPr="00586300">
              <w:rPr>
                <w:rFonts w:ascii="Times New Roman" w:hAnsi="Times New Roman" w:cs="Times New Roman"/>
                <w:sz w:val="28"/>
                <w:szCs w:val="28"/>
              </w:rPr>
              <w:t>ANALYTICKÉ VÝCHODISKÁ</w:t>
            </w:r>
          </w:p>
        </w:tc>
      </w:tr>
      <w:tr w:rsidR="00E92321" w:rsidRPr="00716D3A" w14:paraId="70A46E01" w14:textId="77777777" w:rsidTr="00AB3D94">
        <w:tc>
          <w:tcPr>
            <w:tcW w:w="10207" w:type="dxa"/>
            <w:gridSpan w:val="2"/>
            <w:tcBorders>
              <w:top w:val="triple" w:sz="4" w:space="0" w:color="auto"/>
              <w:left w:val="double" w:sz="4" w:space="0" w:color="auto"/>
              <w:bottom w:val="triple" w:sz="4" w:space="0" w:color="auto"/>
              <w:right w:val="triple" w:sz="4" w:space="0" w:color="auto"/>
            </w:tcBorders>
            <w:shd w:val="clear" w:color="auto" w:fill="C5E0B3" w:themeFill="accent6" w:themeFillTint="66"/>
            <w:hideMark/>
          </w:tcPr>
          <w:p w14:paraId="6D0EECEF" w14:textId="28C5221A" w:rsidR="00E92321" w:rsidRPr="00716D3A" w:rsidRDefault="00586300" w:rsidP="00586300">
            <w:pPr>
              <w:pStyle w:val="Nadpis2"/>
            </w:pPr>
            <w:r>
              <w:t xml:space="preserve">2.1 </w:t>
            </w:r>
            <w:r w:rsidR="00E92321" w:rsidRPr="00716D3A">
              <w:t>Zhodnotenie implementácie doterajších stratégií</w:t>
            </w:r>
          </w:p>
        </w:tc>
      </w:tr>
      <w:tr w:rsidR="004E3645" w:rsidRPr="00716D3A" w14:paraId="03BCEA0E"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2"/>
            <w:tcBorders>
              <w:top w:val="triple" w:sz="4" w:space="0" w:color="auto"/>
              <w:left w:val="double" w:sz="4" w:space="0" w:color="auto"/>
              <w:bottom w:val="triple" w:sz="4" w:space="0" w:color="auto"/>
              <w:right w:val="triple" w:sz="4" w:space="0" w:color="auto"/>
            </w:tcBorders>
            <w:shd w:val="clear" w:color="auto" w:fill="FFF2CC" w:themeFill="accent4" w:themeFillTint="33"/>
            <w:hideMark/>
          </w:tcPr>
          <w:p w14:paraId="067AD6C3" w14:textId="3B5CE3CE" w:rsidR="00A43A8F" w:rsidRPr="005B06BE" w:rsidRDefault="00DE6F82" w:rsidP="00A43A8F">
            <w:pPr>
              <w:spacing w:line="256" w:lineRule="auto"/>
              <w:jc w:val="center"/>
              <w:rPr>
                <w:b/>
                <w:noProof/>
                <w:lang w:eastAsia="en-US"/>
              </w:rPr>
            </w:pPr>
            <w:r>
              <w:rPr>
                <w:b/>
                <w:noProof/>
                <w:lang w:eastAsia="en-US"/>
              </w:rPr>
              <w:t>Opatrenie 1.1</w:t>
            </w:r>
          </w:p>
          <w:p w14:paraId="1050B859" w14:textId="72A177DA" w:rsidR="004E3645" w:rsidRPr="00716D3A" w:rsidRDefault="00DE6F82" w:rsidP="00A43A8F">
            <w:pPr>
              <w:spacing w:line="256" w:lineRule="auto"/>
              <w:jc w:val="center"/>
              <w:rPr>
                <w:i/>
                <w:color w:val="00B050"/>
                <w:lang w:eastAsia="en-US"/>
              </w:rPr>
            </w:pPr>
            <w:r>
              <w:rPr>
                <w:b/>
              </w:rPr>
              <w:t>Ekonomický rozvoj obce</w:t>
            </w:r>
          </w:p>
        </w:tc>
      </w:tr>
      <w:tr w:rsidR="004E3645" w:rsidRPr="00716D3A" w14:paraId="30690189"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vAlign w:val="center"/>
            <w:hideMark/>
          </w:tcPr>
          <w:p w14:paraId="35AED2F3" w14:textId="77777777" w:rsidR="004E3645" w:rsidRPr="00716D3A" w:rsidRDefault="004E3645" w:rsidP="00183EC2">
            <w:pPr>
              <w:spacing w:line="256" w:lineRule="auto"/>
              <w:rPr>
                <w:b/>
                <w:lang w:eastAsia="en-US"/>
              </w:rPr>
            </w:pPr>
            <w:r w:rsidRPr="00716D3A">
              <w:rPr>
                <w:b/>
                <w:lang w:eastAsia="en-US"/>
              </w:rPr>
              <w:t>Aktivita</w:t>
            </w:r>
          </w:p>
        </w:tc>
        <w:tc>
          <w:tcPr>
            <w:tcW w:w="4164" w:type="dxa"/>
            <w:tcBorders>
              <w:top w:val="single" w:sz="4" w:space="0" w:color="auto"/>
              <w:left w:val="single" w:sz="4" w:space="0" w:color="auto"/>
              <w:bottom w:val="single" w:sz="4" w:space="0" w:color="auto"/>
              <w:right w:val="single" w:sz="4" w:space="0" w:color="auto"/>
            </w:tcBorders>
            <w:hideMark/>
          </w:tcPr>
          <w:p w14:paraId="0EDF87CA" w14:textId="0AA4C781" w:rsidR="004E3645" w:rsidRPr="00716D3A" w:rsidRDefault="004E3645" w:rsidP="00183EC2">
            <w:pPr>
              <w:spacing w:line="256" w:lineRule="auto"/>
              <w:jc w:val="center"/>
              <w:rPr>
                <w:b/>
                <w:lang w:eastAsia="en-US"/>
              </w:rPr>
            </w:pPr>
            <w:r w:rsidRPr="00716D3A">
              <w:rPr>
                <w:b/>
                <w:lang w:eastAsia="en-US"/>
              </w:rPr>
              <w:t>Stav (splnené / nesplnené</w:t>
            </w:r>
            <w:r w:rsidR="00D53767" w:rsidRPr="00716D3A">
              <w:rPr>
                <w:b/>
                <w:lang w:eastAsia="en-US"/>
              </w:rPr>
              <w:t>/čiastočne splnené – možno uviesť aj rok realizácie</w:t>
            </w:r>
            <w:r w:rsidRPr="00716D3A">
              <w:rPr>
                <w:b/>
                <w:lang w:eastAsia="en-US"/>
              </w:rPr>
              <w:t>)</w:t>
            </w:r>
          </w:p>
        </w:tc>
      </w:tr>
      <w:tr w:rsidR="004E3645" w:rsidRPr="00716D3A" w14:paraId="6B54789C"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hideMark/>
          </w:tcPr>
          <w:p w14:paraId="476CC49A" w14:textId="77777777" w:rsidR="004E3645" w:rsidRPr="00716D3A" w:rsidRDefault="004E3645" w:rsidP="00183EC2">
            <w:pPr>
              <w:spacing w:line="256" w:lineRule="auto"/>
              <w:rPr>
                <w:lang w:eastAsia="en-US"/>
              </w:rPr>
            </w:pPr>
          </w:p>
        </w:tc>
        <w:tc>
          <w:tcPr>
            <w:tcW w:w="4164" w:type="dxa"/>
            <w:tcBorders>
              <w:top w:val="single" w:sz="4" w:space="0" w:color="auto"/>
              <w:left w:val="single" w:sz="4" w:space="0" w:color="auto"/>
              <w:bottom w:val="single" w:sz="4" w:space="0" w:color="auto"/>
              <w:right w:val="single" w:sz="4" w:space="0" w:color="auto"/>
            </w:tcBorders>
            <w:vAlign w:val="center"/>
            <w:hideMark/>
          </w:tcPr>
          <w:p w14:paraId="32BF2E00" w14:textId="77777777" w:rsidR="004E3645" w:rsidRPr="00716D3A" w:rsidRDefault="004E3645" w:rsidP="00183EC2">
            <w:pPr>
              <w:spacing w:line="256" w:lineRule="auto"/>
              <w:jc w:val="center"/>
              <w:rPr>
                <w:bCs/>
                <w:iCs/>
                <w:lang w:eastAsia="en-US"/>
              </w:rPr>
            </w:pPr>
          </w:p>
        </w:tc>
      </w:tr>
      <w:tr w:rsidR="00C167B3" w:rsidRPr="00716D3A" w14:paraId="15D8B5F3"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4A5FE962" w14:textId="2FD08E48" w:rsidR="00C167B3" w:rsidRPr="00716D3A" w:rsidRDefault="00E854D8" w:rsidP="00183EC2">
            <w:pPr>
              <w:spacing w:line="256" w:lineRule="auto"/>
              <w:rPr>
                <w:lang w:eastAsia="en-US"/>
              </w:rPr>
            </w:pPr>
            <w:r>
              <w:t>Podpora budovania agroturistických zariadení</w:t>
            </w:r>
            <w:r w:rsidR="00DE6F82">
              <w:t>, zariadení služieb vidieckeho cestovného ruchu</w:t>
            </w:r>
          </w:p>
        </w:tc>
        <w:tc>
          <w:tcPr>
            <w:tcW w:w="4164" w:type="dxa"/>
            <w:tcBorders>
              <w:top w:val="single" w:sz="4" w:space="0" w:color="auto"/>
              <w:left w:val="single" w:sz="4" w:space="0" w:color="auto"/>
              <w:bottom w:val="single" w:sz="4" w:space="0" w:color="auto"/>
              <w:right w:val="single" w:sz="4" w:space="0" w:color="auto"/>
            </w:tcBorders>
            <w:vAlign w:val="center"/>
          </w:tcPr>
          <w:p w14:paraId="5C892EE4" w14:textId="789E635E" w:rsidR="00C167B3" w:rsidRPr="00716D3A" w:rsidRDefault="00815395" w:rsidP="00183EC2">
            <w:pPr>
              <w:spacing w:line="256" w:lineRule="auto"/>
              <w:jc w:val="center"/>
              <w:rPr>
                <w:bCs/>
                <w:iCs/>
                <w:lang w:eastAsia="en-US"/>
              </w:rPr>
            </w:pPr>
            <w:r>
              <w:rPr>
                <w:bCs/>
                <w:iCs/>
                <w:lang w:eastAsia="en-US"/>
              </w:rPr>
              <w:t>čiastočne splnené</w:t>
            </w:r>
          </w:p>
        </w:tc>
      </w:tr>
      <w:tr w:rsidR="00A43A8F" w:rsidRPr="00716D3A" w14:paraId="0C225728"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21DD61E" w14:textId="3D51BC0A" w:rsidR="00A43A8F" w:rsidRPr="00716D3A" w:rsidRDefault="00DE6F82" w:rsidP="00183EC2">
            <w:pPr>
              <w:spacing w:line="256" w:lineRule="auto"/>
              <w:rPr>
                <w:lang w:eastAsia="en-US"/>
              </w:rPr>
            </w:pPr>
            <w:r>
              <w:t>Podpora budovania ubytovania na súkromí s využitím existujúceho stavebného fondu</w:t>
            </w:r>
          </w:p>
        </w:tc>
        <w:tc>
          <w:tcPr>
            <w:tcW w:w="4164" w:type="dxa"/>
            <w:tcBorders>
              <w:top w:val="single" w:sz="4" w:space="0" w:color="auto"/>
              <w:left w:val="single" w:sz="4" w:space="0" w:color="auto"/>
              <w:bottom w:val="single" w:sz="4" w:space="0" w:color="auto"/>
              <w:right w:val="single" w:sz="4" w:space="0" w:color="auto"/>
            </w:tcBorders>
            <w:vAlign w:val="center"/>
          </w:tcPr>
          <w:p w14:paraId="3DAC0AAD" w14:textId="75CAA989" w:rsidR="00A43A8F" w:rsidRPr="00716D3A" w:rsidRDefault="00815395" w:rsidP="00183EC2">
            <w:pPr>
              <w:spacing w:line="256" w:lineRule="auto"/>
              <w:jc w:val="center"/>
              <w:rPr>
                <w:bCs/>
                <w:iCs/>
                <w:lang w:eastAsia="en-US"/>
              </w:rPr>
            </w:pPr>
            <w:r>
              <w:rPr>
                <w:bCs/>
                <w:iCs/>
                <w:lang w:eastAsia="en-US"/>
              </w:rPr>
              <w:t>nesplnené</w:t>
            </w:r>
          </w:p>
        </w:tc>
      </w:tr>
      <w:tr w:rsidR="00DE6F82" w:rsidRPr="00716D3A" w14:paraId="7B9BED18"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D8146E1" w14:textId="014B9550" w:rsidR="00DE6F82" w:rsidRDefault="00DE6F82" w:rsidP="00183EC2">
            <w:pPr>
              <w:spacing w:line="256" w:lineRule="auto"/>
            </w:pPr>
            <w:r>
              <w:t>Intenzívnejšie využívanie prírodných zdrojov</w:t>
            </w:r>
          </w:p>
        </w:tc>
        <w:tc>
          <w:tcPr>
            <w:tcW w:w="4164" w:type="dxa"/>
            <w:tcBorders>
              <w:top w:val="single" w:sz="4" w:space="0" w:color="auto"/>
              <w:left w:val="single" w:sz="4" w:space="0" w:color="auto"/>
              <w:bottom w:val="single" w:sz="4" w:space="0" w:color="auto"/>
              <w:right w:val="single" w:sz="4" w:space="0" w:color="auto"/>
            </w:tcBorders>
            <w:vAlign w:val="center"/>
          </w:tcPr>
          <w:p w14:paraId="43890BF1" w14:textId="76E4711C" w:rsidR="00DE6F82" w:rsidRPr="00716D3A" w:rsidRDefault="00815395" w:rsidP="00183EC2">
            <w:pPr>
              <w:spacing w:line="256" w:lineRule="auto"/>
              <w:jc w:val="center"/>
              <w:rPr>
                <w:bCs/>
                <w:iCs/>
                <w:lang w:eastAsia="en-US"/>
              </w:rPr>
            </w:pPr>
            <w:r>
              <w:rPr>
                <w:bCs/>
                <w:iCs/>
                <w:lang w:eastAsia="en-US"/>
              </w:rPr>
              <w:t>nesplnené</w:t>
            </w:r>
          </w:p>
        </w:tc>
      </w:tr>
      <w:tr w:rsidR="00DE6F82" w:rsidRPr="00716D3A" w14:paraId="26B8B797"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44321227" w14:textId="7EBADDE6" w:rsidR="00DE6F82" w:rsidRDefault="00DE6F82" w:rsidP="00183EC2">
            <w:pPr>
              <w:spacing w:line="256" w:lineRule="auto"/>
            </w:pPr>
            <w:r>
              <w:t>Využitie nevyužitých objektov a plôch pre realizáciu projektov drobných remeselných, výrobných a spracovateľských prevádzok s využitím vo vidieckom turizme</w:t>
            </w:r>
          </w:p>
        </w:tc>
        <w:tc>
          <w:tcPr>
            <w:tcW w:w="4164" w:type="dxa"/>
            <w:tcBorders>
              <w:top w:val="single" w:sz="4" w:space="0" w:color="auto"/>
              <w:left w:val="single" w:sz="4" w:space="0" w:color="auto"/>
              <w:bottom w:val="single" w:sz="4" w:space="0" w:color="auto"/>
              <w:right w:val="single" w:sz="4" w:space="0" w:color="auto"/>
            </w:tcBorders>
            <w:vAlign w:val="center"/>
          </w:tcPr>
          <w:p w14:paraId="4FEF345D" w14:textId="4C8474AD" w:rsidR="00DE6F82" w:rsidRPr="00716D3A" w:rsidRDefault="00815395" w:rsidP="00183EC2">
            <w:pPr>
              <w:spacing w:line="256" w:lineRule="auto"/>
              <w:jc w:val="center"/>
              <w:rPr>
                <w:bCs/>
                <w:iCs/>
                <w:lang w:eastAsia="en-US"/>
              </w:rPr>
            </w:pPr>
            <w:r>
              <w:rPr>
                <w:bCs/>
                <w:iCs/>
                <w:lang w:eastAsia="en-US"/>
              </w:rPr>
              <w:t>nesplnené</w:t>
            </w:r>
          </w:p>
        </w:tc>
      </w:tr>
      <w:tr w:rsidR="004E3645" w:rsidRPr="00716D3A" w14:paraId="22FFE3F2"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hideMark/>
          </w:tcPr>
          <w:p w14:paraId="22A3E4DF" w14:textId="77777777" w:rsidR="004E3645" w:rsidRPr="00716D3A" w:rsidRDefault="004E3645" w:rsidP="00183EC2">
            <w:pPr>
              <w:spacing w:line="256" w:lineRule="auto"/>
              <w:rPr>
                <w:lang w:eastAsia="en-US"/>
              </w:rPr>
            </w:pPr>
          </w:p>
        </w:tc>
        <w:tc>
          <w:tcPr>
            <w:tcW w:w="4164" w:type="dxa"/>
            <w:tcBorders>
              <w:top w:val="single" w:sz="4" w:space="0" w:color="auto"/>
              <w:left w:val="single" w:sz="4" w:space="0" w:color="auto"/>
              <w:bottom w:val="single" w:sz="4" w:space="0" w:color="auto"/>
              <w:right w:val="single" w:sz="4" w:space="0" w:color="auto"/>
            </w:tcBorders>
            <w:vAlign w:val="center"/>
            <w:hideMark/>
          </w:tcPr>
          <w:p w14:paraId="048FFD95" w14:textId="77777777" w:rsidR="004E3645" w:rsidRPr="00716D3A" w:rsidRDefault="004E3645" w:rsidP="00183EC2">
            <w:pPr>
              <w:spacing w:line="256" w:lineRule="auto"/>
              <w:jc w:val="center"/>
              <w:rPr>
                <w:lang w:eastAsia="en-US"/>
              </w:rPr>
            </w:pPr>
          </w:p>
        </w:tc>
      </w:tr>
      <w:tr w:rsidR="004E3645" w:rsidRPr="00716D3A" w14:paraId="76CEB19B"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
        </w:trPr>
        <w:tc>
          <w:tcPr>
            <w:tcW w:w="1020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5BA7B4" w14:textId="053152EA" w:rsidR="00AB3D94" w:rsidRPr="005B06BE" w:rsidRDefault="00DE6F82" w:rsidP="00AB3D94">
            <w:pPr>
              <w:spacing w:line="256" w:lineRule="auto"/>
              <w:jc w:val="center"/>
              <w:rPr>
                <w:b/>
                <w:noProof/>
                <w:lang w:eastAsia="en-US"/>
              </w:rPr>
            </w:pPr>
            <w:r>
              <w:rPr>
                <w:b/>
                <w:noProof/>
                <w:lang w:eastAsia="en-US"/>
              </w:rPr>
              <w:t xml:space="preserve">Opatrenie 1.2 </w:t>
            </w:r>
          </w:p>
          <w:p w14:paraId="53E0EC1B" w14:textId="0F8F67C4" w:rsidR="004E3645" w:rsidRPr="00716D3A" w:rsidRDefault="00DE6F82" w:rsidP="00AB3D94">
            <w:pPr>
              <w:spacing w:line="256" w:lineRule="auto"/>
              <w:jc w:val="center"/>
              <w:rPr>
                <w:b/>
                <w:i/>
                <w:lang w:eastAsia="en-US"/>
              </w:rPr>
            </w:pPr>
            <w:r>
              <w:rPr>
                <w:b/>
              </w:rPr>
              <w:t>Technická infraštruktúra</w:t>
            </w:r>
          </w:p>
        </w:tc>
      </w:tr>
      <w:tr w:rsidR="004E3645" w:rsidRPr="00716D3A" w14:paraId="4CD9E8D9"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hideMark/>
          </w:tcPr>
          <w:p w14:paraId="58D3AEFA" w14:textId="77777777" w:rsidR="004E3645" w:rsidRPr="00716D3A" w:rsidRDefault="004E3645" w:rsidP="00183EC2">
            <w:pPr>
              <w:spacing w:line="256" w:lineRule="auto"/>
              <w:rPr>
                <w:b/>
                <w:lang w:eastAsia="en-US"/>
              </w:rPr>
            </w:pPr>
            <w:r w:rsidRPr="00716D3A">
              <w:rPr>
                <w:b/>
                <w:lang w:eastAsia="en-US"/>
              </w:rPr>
              <w:t>Aktivita</w:t>
            </w:r>
          </w:p>
        </w:tc>
        <w:tc>
          <w:tcPr>
            <w:tcW w:w="4164" w:type="dxa"/>
            <w:tcBorders>
              <w:top w:val="single" w:sz="4" w:space="0" w:color="auto"/>
              <w:left w:val="single" w:sz="4" w:space="0" w:color="auto"/>
              <w:bottom w:val="single" w:sz="4" w:space="0" w:color="auto"/>
              <w:right w:val="single" w:sz="4" w:space="0" w:color="auto"/>
            </w:tcBorders>
            <w:hideMark/>
          </w:tcPr>
          <w:p w14:paraId="4BEC8C94" w14:textId="77777777" w:rsidR="004E3645" w:rsidRPr="00716D3A" w:rsidRDefault="004E3645" w:rsidP="00183EC2">
            <w:pPr>
              <w:spacing w:line="256" w:lineRule="auto"/>
              <w:jc w:val="center"/>
              <w:rPr>
                <w:b/>
                <w:lang w:eastAsia="en-US"/>
              </w:rPr>
            </w:pPr>
            <w:r w:rsidRPr="00716D3A">
              <w:rPr>
                <w:b/>
                <w:lang w:eastAsia="en-US"/>
              </w:rPr>
              <w:t>Stav (splnené / nesplnené)</w:t>
            </w:r>
          </w:p>
        </w:tc>
      </w:tr>
      <w:tr w:rsidR="002C4841" w:rsidRPr="00716D3A" w14:paraId="51F84D6D"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1DF1C44E" w14:textId="55E1539B" w:rsidR="002C4841" w:rsidRPr="00716D3A" w:rsidRDefault="00DE6F82" w:rsidP="00183EC2">
            <w:pPr>
              <w:spacing w:line="256" w:lineRule="auto"/>
              <w:rPr>
                <w:lang w:eastAsia="en-US"/>
              </w:rPr>
            </w:pPr>
            <w:r>
              <w:t>Dobudovanie vodovodu</w:t>
            </w:r>
          </w:p>
        </w:tc>
        <w:tc>
          <w:tcPr>
            <w:tcW w:w="4164" w:type="dxa"/>
            <w:tcBorders>
              <w:top w:val="single" w:sz="4" w:space="0" w:color="auto"/>
              <w:left w:val="single" w:sz="4" w:space="0" w:color="auto"/>
              <w:bottom w:val="single" w:sz="4" w:space="0" w:color="auto"/>
              <w:right w:val="single" w:sz="4" w:space="0" w:color="auto"/>
            </w:tcBorders>
          </w:tcPr>
          <w:p w14:paraId="5F04B09D" w14:textId="0E2E1F49" w:rsidR="002C4841" w:rsidRPr="00AA4D45" w:rsidRDefault="00815395" w:rsidP="00183EC2">
            <w:pPr>
              <w:spacing w:line="256" w:lineRule="auto"/>
              <w:jc w:val="center"/>
              <w:rPr>
                <w:lang w:eastAsia="en-US"/>
              </w:rPr>
            </w:pPr>
            <w:r>
              <w:rPr>
                <w:lang w:eastAsia="en-US"/>
              </w:rPr>
              <w:t>nesplnené, ani PD</w:t>
            </w:r>
          </w:p>
        </w:tc>
      </w:tr>
      <w:tr w:rsidR="00FB553F" w:rsidRPr="00716D3A" w14:paraId="61FD4F45"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24AAFD65" w14:textId="613E5C56" w:rsidR="00FB553F" w:rsidRPr="00716D3A" w:rsidRDefault="00DE6F82" w:rsidP="00183EC2">
            <w:pPr>
              <w:spacing w:line="256" w:lineRule="auto"/>
            </w:pPr>
            <w:r>
              <w:t>Dobudovanie kanalizácie a čistiarne odpadových vôd</w:t>
            </w:r>
          </w:p>
        </w:tc>
        <w:tc>
          <w:tcPr>
            <w:tcW w:w="4164" w:type="dxa"/>
            <w:tcBorders>
              <w:top w:val="single" w:sz="4" w:space="0" w:color="auto"/>
              <w:left w:val="single" w:sz="4" w:space="0" w:color="auto"/>
              <w:bottom w:val="single" w:sz="4" w:space="0" w:color="auto"/>
              <w:right w:val="single" w:sz="4" w:space="0" w:color="auto"/>
            </w:tcBorders>
          </w:tcPr>
          <w:p w14:paraId="4EC7CC81" w14:textId="1AE0733F" w:rsidR="00FB553F" w:rsidRPr="00AA4D45" w:rsidRDefault="00815395" w:rsidP="00183EC2">
            <w:pPr>
              <w:spacing w:line="256" w:lineRule="auto"/>
              <w:jc w:val="center"/>
              <w:rPr>
                <w:lang w:eastAsia="en-US"/>
              </w:rPr>
            </w:pPr>
            <w:r>
              <w:rPr>
                <w:lang w:eastAsia="en-US"/>
              </w:rPr>
              <w:t>nesplnené</w:t>
            </w:r>
          </w:p>
        </w:tc>
      </w:tr>
      <w:tr w:rsidR="00FB553F" w:rsidRPr="00716D3A" w14:paraId="263ABB29"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07C467DA" w14:textId="2F220FC1" w:rsidR="00FB553F" w:rsidRPr="00716D3A" w:rsidRDefault="00DE6F82" w:rsidP="00183EC2">
            <w:pPr>
              <w:spacing w:line="256" w:lineRule="auto"/>
            </w:pPr>
            <w:r>
              <w:t>Dobudovanie chýbajúcich cestných napojení</w:t>
            </w:r>
          </w:p>
        </w:tc>
        <w:tc>
          <w:tcPr>
            <w:tcW w:w="4164" w:type="dxa"/>
            <w:tcBorders>
              <w:top w:val="single" w:sz="4" w:space="0" w:color="auto"/>
              <w:left w:val="single" w:sz="4" w:space="0" w:color="auto"/>
              <w:bottom w:val="single" w:sz="4" w:space="0" w:color="auto"/>
              <w:right w:val="single" w:sz="4" w:space="0" w:color="auto"/>
            </w:tcBorders>
          </w:tcPr>
          <w:p w14:paraId="14D0B84A" w14:textId="073776A5" w:rsidR="00FB553F" w:rsidRPr="00AA4D45" w:rsidRDefault="00815395" w:rsidP="00183EC2">
            <w:pPr>
              <w:spacing w:line="256" w:lineRule="auto"/>
              <w:jc w:val="center"/>
              <w:rPr>
                <w:lang w:eastAsia="en-US"/>
              </w:rPr>
            </w:pPr>
            <w:r>
              <w:rPr>
                <w:lang w:eastAsia="en-US"/>
              </w:rPr>
              <w:t>nesplnené</w:t>
            </w:r>
          </w:p>
        </w:tc>
      </w:tr>
      <w:tr w:rsidR="00DA6B3C" w:rsidRPr="00716D3A" w14:paraId="2CBBDCA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16537E1E" w14:textId="677DD370" w:rsidR="00DA6B3C" w:rsidRPr="00716D3A" w:rsidRDefault="00DE6F82" w:rsidP="00183EC2">
            <w:pPr>
              <w:spacing w:line="256" w:lineRule="auto"/>
            </w:pPr>
            <w:r>
              <w:t>Zlepšenie stavu pozemných komunikácií a budovanie chodníkov</w:t>
            </w:r>
          </w:p>
        </w:tc>
        <w:tc>
          <w:tcPr>
            <w:tcW w:w="4164" w:type="dxa"/>
            <w:tcBorders>
              <w:top w:val="single" w:sz="4" w:space="0" w:color="auto"/>
              <w:left w:val="single" w:sz="4" w:space="0" w:color="auto"/>
              <w:bottom w:val="single" w:sz="4" w:space="0" w:color="auto"/>
              <w:right w:val="single" w:sz="4" w:space="0" w:color="auto"/>
            </w:tcBorders>
          </w:tcPr>
          <w:p w14:paraId="1C1A0198" w14:textId="4CCDB4A1" w:rsidR="00DA6B3C" w:rsidRPr="00AA4D45" w:rsidRDefault="00815395" w:rsidP="00183EC2">
            <w:pPr>
              <w:spacing w:line="256" w:lineRule="auto"/>
              <w:jc w:val="center"/>
              <w:rPr>
                <w:lang w:eastAsia="en-US"/>
              </w:rPr>
            </w:pPr>
            <w:r>
              <w:rPr>
                <w:lang w:eastAsia="en-US"/>
              </w:rPr>
              <w:t>splnené</w:t>
            </w:r>
          </w:p>
        </w:tc>
      </w:tr>
      <w:tr w:rsidR="00DE6F82" w:rsidRPr="00716D3A" w14:paraId="542E6425"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254F2977" w14:textId="16B0500A" w:rsidR="00DE6F82" w:rsidRDefault="00DE6F82" w:rsidP="00183EC2">
            <w:pPr>
              <w:spacing w:line="256" w:lineRule="auto"/>
            </w:pPr>
            <w:r>
              <w:t>Rekonštrukcia verejného osvetlenia</w:t>
            </w:r>
          </w:p>
        </w:tc>
        <w:tc>
          <w:tcPr>
            <w:tcW w:w="4164" w:type="dxa"/>
            <w:tcBorders>
              <w:top w:val="single" w:sz="4" w:space="0" w:color="auto"/>
              <w:left w:val="single" w:sz="4" w:space="0" w:color="auto"/>
              <w:bottom w:val="single" w:sz="4" w:space="0" w:color="auto"/>
              <w:right w:val="single" w:sz="4" w:space="0" w:color="auto"/>
            </w:tcBorders>
          </w:tcPr>
          <w:p w14:paraId="68F683E2" w14:textId="096CEBB1" w:rsidR="00DE6F82" w:rsidRPr="00AA4D45" w:rsidRDefault="00815395" w:rsidP="00183EC2">
            <w:pPr>
              <w:spacing w:line="256" w:lineRule="auto"/>
              <w:jc w:val="center"/>
              <w:rPr>
                <w:lang w:eastAsia="en-US"/>
              </w:rPr>
            </w:pPr>
            <w:r>
              <w:rPr>
                <w:lang w:eastAsia="en-US"/>
              </w:rPr>
              <w:t>splnené</w:t>
            </w:r>
          </w:p>
        </w:tc>
      </w:tr>
      <w:tr w:rsidR="00DE6F82" w:rsidRPr="00716D3A" w14:paraId="300DFCA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2AC0B7B1" w14:textId="51FCB6AD" w:rsidR="00DE6F82" w:rsidRDefault="00DE6F82" w:rsidP="00183EC2">
            <w:pPr>
              <w:spacing w:line="256" w:lineRule="auto"/>
            </w:pPr>
            <w:r>
              <w:t>Rekonštrukcia miestneho rozhlasu</w:t>
            </w:r>
            <w:r w:rsidR="00AE74E3">
              <w:t xml:space="preserve"> – zmodernizovať rozhlasovú ústredňu</w:t>
            </w:r>
          </w:p>
        </w:tc>
        <w:tc>
          <w:tcPr>
            <w:tcW w:w="4164" w:type="dxa"/>
            <w:tcBorders>
              <w:top w:val="single" w:sz="4" w:space="0" w:color="auto"/>
              <w:left w:val="single" w:sz="4" w:space="0" w:color="auto"/>
              <w:bottom w:val="single" w:sz="4" w:space="0" w:color="auto"/>
              <w:right w:val="single" w:sz="4" w:space="0" w:color="auto"/>
            </w:tcBorders>
          </w:tcPr>
          <w:p w14:paraId="3E53CDE1" w14:textId="75AD99E0" w:rsidR="00DE6F82" w:rsidRPr="00AA4D45" w:rsidRDefault="00815395" w:rsidP="00183EC2">
            <w:pPr>
              <w:spacing w:line="256" w:lineRule="auto"/>
              <w:jc w:val="center"/>
              <w:rPr>
                <w:lang w:eastAsia="en-US"/>
              </w:rPr>
            </w:pPr>
            <w:r>
              <w:rPr>
                <w:lang w:eastAsia="en-US"/>
              </w:rPr>
              <w:t>splnené</w:t>
            </w:r>
          </w:p>
        </w:tc>
      </w:tr>
      <w:tr w:rsidR="004E3645" w:rsidRPr="00716D3A" w14:paraId="2A6786C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07" w:type="dxa"/>
            <w:gridSpan w:val="2"/>
            <w:tcBorders>
              <w:top w:val="single" w:sz="4" w:space="0" w:color="auto"/>
              <w:left w:val="double" w:sz="4" w:space="0" w:color="auto"/>
              <w:bottom w:val="triple" w:sz="4" w:space="0" w:color="auto"/>
              <w:right w:val="double" w:sz="4" w:space="0" w:color="auto"/>
            </w:tcBorders>
            <w:shd w:val="clear" w:color="auto" w:fill="FFF2CC" w:themeFill="accent4" w:themeFillTint="33"/>
            <w:hideMark/>
          </w:tcPr>
          <w:p w14:paraId="2438275B" w14:textId="462D1803" w:rsidR="00AB3D94" w:rsidRPr="005B06BE" w:rsidRDefault="00E84581" w:rsidP="00AB3D94">
            <w:pPr>
              <w:spacing w:line="256" w:lineRule="auto"/>
              <w:jc w:val="center"/>
              <w:rPr>
                <w:b/>
                <w:noProof/>
                <w:lang w:eastAsia="en-US"/>
              </w:rPr>
            </w:pPr>
            <w:r>
              <w:rPr>
                <w:b/>
                <w:noProof/>
                <w:lang w:eastAsia="en-US"/>
              </w:rPr>
              <w:t>Opatrenie 2.1</w:t>
            </w:r>
          </w:p>
          <w:p w14:paraId="0BD5F6BE" w14:textId="118895A8" w:rsidR="004E3645" w:rsidRPr="00716D3A" w:rsidRDefault="00E84581" w:rsidP="00AB3D94">
            <w:pPr>
              <w:pStyle w:val="Hlavika"/>
              <w:spacing w:line="256" w:lineRule="auto"/>
              <w:jc w:val="center"/>
              <w:rPr>
                <w:b/>
                <w:lang w:eastAsia="en-US"/>
              </w:rPr>
            </w:pPr>
            <w:r>
              <w:rPr>
                <w:b/>
              </w:rPr>
              <w:t>Vzhľad obce</w:t>
            </w:r>
          </w:p>
        </w:tc>
      </w:tr>
      <w:tr w:rsidR="00C333EB" w:rsidRPr="00716D3A" w14:paraId="3FCE26D6"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0A002BAC" w14:textId="433E7BA8" w:rsidR="00C333EB" w:rsidRPr="00716D3A" w:rsidRDefault="00B70AF3" w:rsidP="00184ECB">
            <w:pPr>
              <w:spacing w:line="256" w:lineRule="auto"/>
              <w:rPr>
                <w:b/>
                <w:lang w:eastAsia="en-US"/>
              </w:rPr>
            </w:pPr>
            <w:r w:rsidRPr="00716D3A">
              <w:rPr>
                <w:b/>
              </w:rPr>
              <w:t>Aktivita</w:t>
            </w:r>
          </w:p>
        </w:tc>
        <w:tc>
          <w:tcPr>
            <w:tcW w:w="4164" w:type="dxa"/>
            <w:tcBorders>
              <w:top w:val="single" w:sz="4" w:space="0" w:color="auto"/>
              <w:left w:val="single" w:sz="4" w:space="0" w:color="auto"/>
              <w:bottom w:val="single" w:sz="4" w:space="0" w:color="auto"/>
              <w:right w:val="single" w:sz="4" w:space="0" w:color="auto"/>
            </w:tcBorders>
            <w:vAlign w:val="center"/>
          </w:tcPr>
          <w:p w14:paraId="43982B9E" w14:textId="5DF7ED7D" w:rsidR="00C333EB" w:rsidRPr="00716D3A" w:rsidRDefault="00B70AF3" w:rsidP="00184ECB">
            <w:pPr>
              <w:spacing w:line="256" w:lineRule="auto"/>
              <w:jc w:val="center"/>
              <w:rPr>
                <w:lang w:eastAsia="en-US"/>
              </w:rPr>
            </w:pPr>
            <w:r w:rsidRPr="00716D3A">
              <w:rPr>
                <w:b/>
                <w:lang w:eastAsia="en-US"/>
              </w:rPr>
              <w:t>Stav (splnené / nesplnené)</w:t>
            </w:r>
          </w:p>
        </w:tc>
      </w:tr>
      <w:tr w:rsidR="00DA6B3C" w:rsidRPr="00716D3A" w14:paraId="700BAFEE"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32ECC4A" w14:textId="14FE667A" w:rsidR="00DA6B3C" w:rsidRPr="00716D3A" w:rsidRDefault="00E84581" w:rsidP="00184ECB">
            <w:pPr>
              <w:spacing w:line="256" w:lineRule="auto"/>
              <w:rPr>
                <w:b/>
              </w:rPr>
            </w:pPr>
            <w:r>
              <w:t>Úprava verejných priestranstiev, výstavba drobnej architektúry (autobusová zastávka)</w:t>
            </w:r>
          </w:p>
        </w:tc>
        <w:tc>
          <w:tcPr>
            <w:tcW w:w="4164" w:type="dxa"/>
            <w:tcBorders>
              <w:top w:val="single" w:sz="4" w:space="0" w:color="auto"/>
              <w:left w:val="single" w:sz="4" w:space="0" w:color="auto"/>
              <w:bottom w:val="single" w:sz="4" w:space="0" w:color="auto"/>
              <w:right w:val="single" w:sz="4" w:space="0" w:color="auto"/>
            </w:tcBorders>
            <w:vAlign w:val="center"/>
          </w:tcPr>
          <w:p w14:paraId="2560077B" w14:textId="7CA3012E" w:rsidR="00DA6B3C" w:rsidRPr="00716D3A" w:rsidRDefault="00815395" w:rsidP="00184ECB">
            <w:pPr>
              <w:spacing w:line="256" w:lineRule="auto"/>
              <w:jc w:val="center"/>
              <w:rPr>
                <w:lang w:eastAsia="en-US"/>
              </w:rPr>
            </w:pPr>
            <w:r>
              <w:rPr>
                <w:lang w:eastAsia="en-US"/>
              </w:rPr>
              <w:t xml:space="preserve">splnené </w:t>
            </w:r>
          </w:p>
        </w:tc>
      </w:tr>
      <w:tr w:rsidR="00E84581" w:rsidRPr="00716D3A" w14:paraId="770257EF"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25BF0564" w14:textId="3FDB8CCA" w:rsidR="00E84581" w:rsidRPr="00716D3A" w:rsidRDefault="00E84581" w:rsidP="00184ECB">
            <w:pPr>
              <w:spacing w:line="256" w:lineRule="auto"/>
              <w:rPr>
                <w:b/>
              </w:rPr>
            </w:pPr>
            <w:r>
              <w:t>Úprava a údržba cintorína (chodníky, dom smútku)</w:t>
            </w:r>
          </w:p>
        </w:tc>
        <w:tc>
          <w:tcPr>
            <w:tcW w:w="4164" w:type="dxa"/>
            <w:tcBorders>
              <w:top w:val="single" w:sz="4" w:space="0" w:color="auto"/>
              <w:left w:val="single" w:sz="4" w:space="0" w:color="auto"/>
              <w:bottom w:val="single" w:sz="4" w:space="0" w:color="auto"/>
              <w:right w:val="single" w:sz="4" w:space="0" w:color="auto"/>
            </w:tcBorders>
            <w:vAlign w:val="center"/>
          </w:tcPr>
          <w:p w14:paraId="2C3E8F0B" w14:textId="1241E981" w:rsidR="00E84581" w:rsidRPr="00716D3A" w:rsidRDefault="00815395" w:rsidP="00184ECB">
            <w:pPr>
              <w:spacing w:line="256" w:lineRule="auto"/>
              <w:jc w:val="center"/>
              <w:rPr>
                <w:lang w:eastAsia="en-US"/>
              </w:rPr>
            </w:pPr>
            <w:r>
              <w:rPr>
                <w:lang w:eastAsia="en-US"/>
              </w:rPr>
              <w:t>čiastočne splnené</w:t>
            </w:r>
          </w:p>
        </w:tc>
      </w:tr>
      <w:tr w:rsidR="00BE2052" w:rsidRPr="00716D3A" w14:paraId="67CFB64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07" w:type="dxa"/>
            <w:gridSpan w:val="2"/>
            <w:tcBorders>
              <w:top w:val="single" w:sz="4" w:space="0" w:color="auto"/>
              <w:left w:val="double" w:sz="4" w:space="0" w:color="auto"/>
              <w:bottom w:val="triple" w:sz="4" w:space="0" w:color="auto"/>
              <w:right w:val="double" w:sz="4" w:space="0" w:color="auto"/>
            </w:tcBorders>
            <w:shd w:val="clear" w:color="auto" w:fill="FFF2CC" w:themeFill="accent4" w:themeFillTint="33"/>
            <w:hideMark/>
          </w:tcPr>
          <w:p w14:paraId="19C6357F" w14:textId="7903CD7D" w:rsidR="00AB3D94" w:rsidRPr="005B06BE" w:rsidRDefault="00E84581" w:rsidP="00AB3D94">
            <w:pPr>
              <w:spacing w:line="256" w:lineRule="auto"/>
              <w:jc w:val="center"/>
              <w:rPr>
                <w:b/>
                <w:noProof/>
                <w:lang w:eastAsia="en-US"/>
              </w:rPr>
            </w:pPr>
            <w:r>
              <w:rPr>
                <w:b/>
                <w:noProof/>
                <w:lang w:eastAsia="en-US"/>
              </w:rPr>
              <w:t>Opatrenie 2.2</w:t>
            </w:r>
          </w:p>
          <w:p w14:paraId="7151BD15" w14:textId="15176960" w:rsidR="00BE2052" w:rsidRPr="00716D3A" w:rsidRDefault="00E84581" w:rsidP="00AB3D94">
            <w:pPr>
              <w:pStyle w:val="Hlavika"/>
              <w:spacing w:line="256" w:lineRule="auto"/>
              <w:jc w:val="center"/>
              <w:rPr>
                <w:b/>
                <w:lang w:eastAsia="en-US"/>
              </w:rPr>
            </w:pPr>
            <w:r>
              <w:rPr>
                <w:b/>
              </w:rPr>
              <w:t>Sociálna infraštruktúra a sociálny rozvoj</w:t>
            </w:r>
          </w:p>
        </w:tc>
      </w:tr>
      <w:tr w:rsidR="00BE2052" w:rsidRPr="00716D3A" w14:paraId="60E1552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268FBD8C" w14:textId="77777777" w:rsidR="00BE2052" w:rsidRPr="00716D3A" w:rsidRDefault="00BE2052" w:rsidP="00D573D4">
            <w:pPr>
              <w:spacing w:line="256" w:lineRule="auto"/>
              <w:rPr>
                <w:b/>
                <w:lang w:eastAsia="en-US"/>
              </w:rPr>
            </w:pPr>
            <w:r w:rsidRPr="00716D3A">
              <w:rPr>
                <w:b/>
              </w:rPr>
              <w:t>Aktivita</w:t>
            </w:r>
          </w:p>
        </w:tc>
        <w:tc>
          <w:tcPr>
            <w:tcW w:w="4164" w:type="dxa"/>
            <w:tcBorders>
              <w:top w:val="single" w:sz="4" w:space="0" w:color="auto"/>
              <w:left w:val="single" w:sz="4" w:space="0" w:color="auto"/>
              <w:bottom w:val="single" w:sz="4" w:space="0" w:color="auto"/>
              <w:right w:val="single" w:sz="4" w:space="0" w:color="auto"/>
            </w:tcBorders>
            <w:vAlign w:val="center"/>
          </w:tcPr>
          <w:p w14:paraId="736766D8" w14:textId="77777777" w:rsidR="00BE2052" w:rsidRPr="00716D3A" w:rsidRDefault="00BE2052" w:rsidP="00D573D4">
            <w:pPr>
              <w:spacing w:line="256" w:lineRule="auto"/>
              <w:jc w:val="center"/>
              <w:rPr>
                <w:lang w:eastAsia="en-US"/>
              </w:rPr>
            </w:pPr>
            <w:r w:rsidRPr="00716D3A">
              <w:rPr>
                <w:b/>
                <w:lang w:eastAsia="en-US"/>
              </w:rPr>
              <w:t>Stav (splnené / nesplnené)</w:t>
            </w:r>
          </w:p>
        </w:tc>
      </w:tr>
      <w:tr w:rsidR="00BE2052" w:rsidRPr="00716D3A" w14:paraId="5BEAC52E"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F8C3CD7" w14:textId="6A41630E" w:rsidR="00BE2052" w:rsidRPr="00716D3A" w:rsidRDefault="00E84581" w:rsidP="00D573D4">
            <w:pPr>
              <w:spacing w:line="256" w:lineRule="auto"/>
              <w:rPr>
                <w:b/>
              </w:rPr>
            </w:pPr>
            <w:r>
              <w:t>Rekonštrukcia a dostavba verejných objektov</w:t>
            </w:r>
          </w:p>
        </w:tc>
        <w:tc>
          <w:tcPr>
            <w:tcW w:w="4164" w:type="dxa"/>
            <w:tcBorders>
              <w:top w:val="single" w:sz="4" w:space="0" w:color="auto"/>
              <w:left w:val="single" w:sz="4" w:space="0" w:color="auto"/>
              <w:bottom w:val="single" w:sz="4" w:space="0" w:color="auto"/>
              <w:right w:val="single" w:sz="4" w:space="0" w:color="auto"/>
            </w:tcBorders>
            <w:vAlign w:val="center"/>
          </w:tcPr>
          <w:p w14:paraId="0206DA21" w14:textId="11E43E60" w:rsidR="00BE2052" w:rsidRPr="00716D3A" w:rsidRDefault="00815395" w:rsidP="00D573D4">
            <w:pPr>
              <w:spacing w:line="256" w:lineRule="auto"/>
              <w:jc w:val="center"/>
              <w:rPr>
                <w:lang w:eastAsia="en-US"/>
              </w:rPr>
            </w:pPr>
            <w:r>
              <w:rPr>
                <w:lang w:eastAsia="en-US"/>
              </w:rPr>
              <w:t>nesplnené</w:t>
            </w:r>
          </w:p>
        </w:tc>
      </w:tr>
      <w:tr w:rsidR="00BE2052" w:rsidRPr="00716D3A" w14:paraId="23E36FC0"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89B6176" w14:textId="2C4BC67B" w:rsidR="00BE2052" w:rsidRPr="00716D3A" w:rsidRDefault="00E84581" w:rsidP="00D573D4">
            <w:pPr>
              <w:spacing w:line="256" w:lineRule="auto"/>
              <w:rPr>
                <w:b/>
              </w:rPr>
            </w:pPr>
            <w:r>
              <w:t>Rekonštrukcia existujúcich a výstavba nových športovísk a priestranstiev pre oddych a rekreáciu</w:t>
            </w:r>
          </w:p>
        </w:tc>
        <w:tc>
          <w:tcPr>
            <w:tcW w:w="4164" w:type="dxa"/>
            <w:tcBorders>
              <w:top w:val="single" w:sz="4" w:space="0" w:color="auto"/>
              <w:left w:val="single" w:sz="4" w:space="0" w:color="auto"/>
              <w:bottom w:val="single" w:sz="4" w:space="0" w:color="auto"/>
              <w:right w:val="single" w:sz="4" w:space="0" w:color="auto"/>
            </w:tcBorders>
            <w:vAlign w:val="center"/>
          </w:tcPr>
          <w:p w14:paraId="5BF6BDFD" w14:textId="693547EA" w:rsidR="00BE2052" w:rsidRPr="00546907" w:rsidRDefault="00815395" w:rsidP="00D573D4">
            <w:pPr>
              <w:spacing w:line="256" w:lineRule="auto"/>
              <w:jc w:val="center"/>
              <w:rPr>
                <w:lang w:eastAsia="en-US"/>
              </w:rPr>
            </w:pPr>
            <w:r w:rsidRPr="00546907">
              <w:rPr>
                <w:lang w:eastAsia="en-US"/>
              </w:rPr>
              <w:t>nesplnené</w:t>
            </w:r>
          </w:p>
        </w:tc>
      </w:tr>
      <w:tr w:rsidR="00E84581" w:rsidRPr="00716D3A" w14:paraId="161A69C2"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21287D89" w14:textId="12489828" w:rsidR="00E84581" w:rsidRDefault="00D21D44" w:rsidP="00D573D4">
            <w:pPr>
              <w:spacing w:line="256" w:lineRule="auto"/>
            </w:pPr>
            <w:r>
              <w:t>Zvýšenie počtu kultúrno–spoločenských a športových podujatí v obci</w:t>
            </w:r>
          </w:p>
        </w:tc>
        <w:tc>
          <w:tcPr>
            <w:tcW w:w="4164" w:type="dxa"/>
            <w:tcBorders>
              <w:top w:val="single" w:sz="4" w:space="0" w:color="auto"/>
              <w:left w:val="single" w:sz="4" w:space="0" w:color="auto"/>
              <w:bottom w:val="single" w:sz="4" w:space="0" w:color="auto"/>
              <w:right w:val="single" w:sz="4" w:space="0" w:color="auto"/>
            </w:tcBorders>
            <w:vAlign w:val="center"/>
          </w:tcPr>
          <w:p w14:paraId="2964ABAA" w14:textId="543E2A4A" w:rsidR="00E84581" w:rsidRPr="00546907" w:rsidRDefault="00815395" w:rsidP="00D573D4">
            <w:pPr>
              <w:spacing w:line="256" w:lineRule="auto"/>
              <w:jc w:val="center"/>
              <w:rPr>
                <w:lang w:eastAsia="en-US"/>
              </w:rPr>
            </w:pPr>
            <w:r w:rsidRPr="00546907">
              <w:rPr>
                <w:lang w:eastAsia="en-US"/>
              </w:rPr>
              <w:t>splnené</w:t>
            </w:r>
          </w:p>
        </w:tc>
      </w:tr>
      <w:tr w:rsidR="00E84581" w:rsidRPr="00716D3A" w14:paraId="1DDB91B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092708AA" w14:textId="1D13AD48" w:rsidR="00E84581" w:rsidRDefault="00D21D44" w:rsidP="00D573D4">
            <w:pPr>
              <w:spacing w:line="256" w:lineRule="auto"/>
            </w:pPr>
            <w:r>
              <w:lastRenderedPageBreak/>
              <w:t>Vytváranie podmienok pre voľnočasové aktivity detí a mládeže</w:t>
            </w:r>
          </w:p>
        </w:tc>
        <w:tc>
          <w:tcPr>
            <w:tcW w:w="4164" w:type="dxa"/>
            <w:tcBorders>
              <w:top w:val="single" w:sz="4" w:space="0" w:color="auto"/>
              <w:left w:val="single" w:sz="4" w:space="0" w:color="auto"/>
              <w:bottom w:val="single" w:sz="4" w:space="0" w:color="auto"/>
              <w:right w:val="single" w:sz="4" w:space="0" w:color="auto"/>
            </w:tcBorders>
            <w:vAlign w:val="center"/>
          </w:tcPr>
          <w:p w14:paraId="39842711" w14:textId="0D7B3B79" w:rsidR="00E84581" w:rsidRPr="00546907" w:rsidRDefault="00815395" w:rsidP="00D573D4">
            <w:pPr>
              <w:spacing w:line="256" w:lineRule="auto"/>
              <w:jc w:val="center"/>
              <w:rPr>
                <w:lang w:eastAsia="en-US"/>
              </w:rPr>
            </w:pPr>
            <w:r w:rsidRPr="00546907">
              <w:rPr>
                <w:lang w:eastAsia="en-US"/>
              </w:rPr>
              <w:t>čiastočne splnené</w:t>
            </w:r>
          </w:p>
        </w:tc>
      </w:tr>
      <w:tr w:rsidR="00E84581" w:rsidRPr="00716D3A" w14:paraId="60707FDD"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48BD0281" w14:textId="6C2958C2" w:rsidR="00E84581" w:rsidRDefault="00D21D44" w:rsidP="00D573D4">
            <w:pPr>
              <w:spacing w:line="256" w:lineRule="auto"/>
            </w:pPr>
            <w:r>
              <w:t>Budovanie turistických trás a cyklotrás v nadväznosti na trasy Novohrad–</w:t>
            </w:r>
            <w:proofErr w:type="spellStart"/>
            <w:r>
              <w:t>Nógrád</w:t>
            </w:r>
            <w:proofErr w:type="spellEnd"/>
            <w:r>
              <w:t xml:space="preserve"> geoparku</w:t>
            </w:r>
          </w:p>
        </w:tc>
        <w:tc>
          <w:tcPr>
            <w:tcW w:w="4164" w:type="dxa"/>
            <w:tcBorders>
              <w:top w:val="single" w:sz="4" w:space="0" w:color="auto"/>
              <w:left w:val="single" w:sz="4" w:space="0" w:color="auto"/>
              <w:bottom w:val="single" w:sz="4" w:space="0" w:color="auto"/>
              <w:right w:val="single" w:sz="4" w:space="0" w:color="auto"/>
            </w:tcBorders>
            <w:vAlign w:val="center"/>
          </w:tcPr>
          <w:p w14:paraId="1615E14A" w14:textId="02EECCC8" w:rsidR="00E84581" w:rsidRPr="00546907" w:rsidRDefault="00815395" w:rsidP="00D573D4">
            <w:pPr>
              <w:spacing w:line="256" w:lineRule="auto"/>
              <w:jc w:val="center"/>
              <w:rPr>
                <w:lang w:eastAsia="en-US"/>
              </w:rPr>
            </w:pPr>
            <w:r w:rsidRPr="00546907">
              <w:rPr>
                <w:lang w:eastAsia="en-US"/>
              </w:rPr>
              <w:t>nesplnen</w:t>
            </w:r>
            <w:r w:rsidR="00F77844">
              <w:rPr>
                <w:lang w:eastAsia="en-US"/>
              </w:rPr>
              <w:t>é</w:t>
            </w:r>
          </w:p>
        </w:tc>
      </w:tr>
      <w:tr w:rsidR="00BE2052" w:rsidRPr="00716D3A" w14:paraId="153F170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07" w:type="dxa"/>
            <w:gridSpan w:val="2"/>
            <w:tcBorders>
              <w:top w:val="single" w:sz="4" w:space="0" w:color="auto"/>
              <w:left w:val="double" w:sz="4" w:space="0" w:color="auto"/>
              <w:bottom w:val="triple" w:sz="4" w:space="0" w:color="auto"/>
              <w:right w:val="double" w:sz="4" w:space="0" w:color="auto"/>
            </w:tcBorders>
            <w:shd w:val="clear" w:color="auto" w:fill="FFF2CC" w:themeFill="accent4" w:themeFillTint="33"/>
            <w:hideMark/>
          </w:tcPr>
          <w:p w14:paraId="65C522C2" w14:textId="1D396250" w:rsidR="00AB3D94" w:rsidRPr="00D21D44" w:rsidRDefault="00D21D44" w:rsidP="00AB3D94">
            <w:pPr>
              <w:spacing w:line="256" w:lineRule="auto"/>
              <w:jc w:val="center"/>
              <w:rPr>
                <w:b/>
                <w:noProof/>
                <w:lang w:eastAsia="en-US"/>
              </w:rPr>
            </w:pPr>
            <w:r>
              <w:rPr>
                <w:b/>
                <w:noProof/>
                <w:lang w:eastAsia="en-US"/>
              </w:rPr>
              <w:t>Opatrenie 2.3</w:t>
            </w:r>
          </w:p>
          <w:p w14:paraId="6EE2FE35" w14:textId="20603ED1" w:rsidR="00BE2052" w:rsidRPr="00D21D44" w:rsidRDefault="00D21D44" w:rsidP="00AB3D94">
            <w:pPr>
              <w:pStyle w:val="Hlavika"/>
              <w:spacing w:line="256" w:lineRule="auto"/>
              <w:jc w:val="center"/>
              <w:rPr>
                <w:b/>
                <w:lang w:eastAsia="en-US"/>
              </w:rPr>
            </w:pPr>
            <w:r>
              <w:rPr>
                <w:b/>
              </w:rPr>
              <w:t>Prezentácia obce</w:t>
            </w:r>
          </w:p>
        </w:tc>
      </w:tr>
      <w:tr w:rsidR="00BE2052" w:rsidRPr="00716D3A" w14:paraId="1DA4E4DF"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062AD53" w14:textId="77777777" w:rsidR="00BE2052" w:rsidRPr="00D21D44" w:rsidRDefault="00BE2052" w:rsidP="00D573D4">
            <w:pPr>
              <w:spacing w:line="256" w:lineRule="auto"/>
              <w:rPr>
                <w:b/>
                <w:lang w:eastAsia="en-US"/>
              </w:rPr>
            </w:pPr>
            <w:r w:rsidRPr="00D21D44">
              <w:rPr>
                <w:b/>
              </w:rPr>
              <w:t>Aktivita</w:t>
            </w:r>
          </w:p>
        </w:tc>
        <w:tc>
          <w:tcPr>
            <w:tcW w:w="4164" w:type="dxa"/>
            <w:tcBorders>
              <w:top w:val="single" w:sz="4" w:space="0" w:color="auto"/>
              <w:left w:val="single" w:sz="4" w:space="0" w:color="auto"/>
              <w:bottom w:val="single" w:sz="4" w:space="0" w:color="auto"/>
              <w:right w:val="single" w:sz="4" w:space="0" w:color="auto"/>
            </w:tcBorders>
            <w:vAlign w:val="center"/>
          </w:tcPr>
          <w:p w14:paraId="54A01DD2" w14:textId="77777777" w:rsidR="00BE2052" w:rsidRPr="00D21D44" w:rsidRDefault="00BE2052" w:rsidP="00D573D4">
            <w:pPr>
              <w:spacing w:line="256" w:lineRule="auto"/>
              <w:jc w:val="center"/>
              <w:rPr>
                <w:lang w:eastAsia="en-US"/>
              </w:rPr>
            </w:pPr>
            <w:r w:rsidRPr="00D21D44">
              <w:rPr>
                <w:b/>
                <w:lang w:eastAsia="en-US"/>
              </w:rPr>
              <w:t>Stav (splnené / nesplnené)</w:t>
            </w:r>
          </w:p>
        </w:tc>
      </w:tr>
      <w:tr w:rsidR="00D21D44" w:rsidRPr="00716D3A" w14:paraId="55D63E9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D6BA12C" w14:textId="17A425DB" w:rsidR="00D21D44" w:rsidRPr="00D21D44" w:rsidRDefault="00D21D44" w:rsidP="00D573D4">
            <w:pPr>
              <w:spacing w:line="256" w:lineRule="auto"/>
              <w:rPr>
                <w:b/>
              </w:rPr>
            </w:pPr>
            <w:r>
              <w:t>Medzinárodná spolupráca a podpora partnerstiev na regionálnej a medzinárodnej úrovni</w:t>
            </w:r>
          </w:p>
        </w:tc>
        <w:tc>
          <w:tcPr>
            <w:tcW w:w="4164" w:type="dxa"/>
            <w:tcBorders>
              <w:top w:val="single" w:sz="4" w:space="0" w:color="auto"/>
              <w:left w:val="single" w:sz="4" w:space="0" w:color="auto"/>
              <w:bottom w:val="single" w:sz="4" w:space="0" w:color="auto"/>
              <w:right w:val="single" w:sz="4" w:space="0" w:color="auto"/>
            </w:tcBorders>
            <w:vAlign w:val="center"/>
          </w:tcPr>
          <w:p w14:paraId="551305E6" w14:textId="0973D16A" w:rsidR="00D21D44" w:rsidRPr="00546907" w:rsidRDefault="00815395" w:rsidP="00D573D4">
            <w:pPr>
              <w:spacing w:line="256" w:lineRule="auto"/>
              <w:jc w:val="center"/>
              <w:rPr>
                <w:lang w:eastAsia="en-US"/>
              </w:rPr>
            </w:pPr>
            <w:r w:rsidRPr="00546907">
              <w:rPr>
                <w:lang w:eastAsia="en-US"/>
              </w:rPr>
              <w:t>čiastočne splnené</w:t>
            </w:r>
          </w:p>
        </w:tc>
      </w:tr>
      <w:tr w:rsidR="00D21D44" w:rsidRPr="00716D3A" w14:paraId="222CD49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7CB89D6" w14:textId="2CA53760" w:rsidR="00D21D44" w:rsidRPr="00D21D44" w:rsidRDefault="00D21D44" w:rsidP="00D573D4">
            <w:pPr>
              <w:spacing w:line="256" w:lineRule="auto"/>
              <w:rPr>
                <w:b/>
              </w:rPr>
            </w:pPr>
            <w:r>
              <w:t>Aktívna účasť na budovaní Novohrad–</w:t>
            </w:r>
            <w:proofErr w:type="spellStart"/>
            <w:r>
              <w:t>Nógrád</w:t>
            </w:r>
            <w:proofErr w:type="spellEnd"/>
            <w:r>
              <w:t xml:space="preserve"> geoparku</w:t>
            </w:r>
          </w:p>
        </w:tc>
        <w:tc>
          <w:tcPr>
            <w:tcW w:w="4164" w:type="dxa"/>
            <w:tcBorders>
              <w:top w:val="single" w:sz="4" w:space="0" w:color="auto"/>
              <w:left w:val="single" w:sz="4" w:space="0" w:color="auto"/>
              <w:bottom w:val="single" w:sz="4" w:space="0" w:color="auto"/>
              <w:right w:val="single" w:sz="4" w:space="0" w:color="auto"/>
            </w:tcBorders>
            <w:vAlign w:val="center"/>
          </w:tcPr>
          <w:p w14:paraId="0673C3D7" w14:textId="07293602" w:rsidR="00D21D44" w:rsidRPr="00546907" w:rsidRDefault="00815395" w:rsidP="00D573D4">
            <w:pPr>
              <w:spacing w:line="256" w:lineRule="auto"/>
              <w:jc w:val="center"/>
              <w:rPr>
                <w:lang w:eastAsia="en-US"/>
              </w:rPr>
            </w:pPr>
            <w:r w:rsidRPr="00546907">
              <w:rPr>
                <w:lang w:eastAsia="en-US"/>
              </w:rPr>
              <w:t>nesplnené</w:t>
            </w:r>
          </w:p>
        </w:tc>
      </w:tr>
      <w:tr w:rsidR="00D21D44" w:rsidRPr="00716D3A" w14:paraId="23D5BF98"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C1EA4DB" w14:textId="14D3ABF7" w:rsidR="00D21D44" w:rsidRPr="00D21D44" w:rsidRDefault="00D21D44" w:rsidP="00D573D4">
            <w:pPr>
              <w:spacing w:line="256" w:lineRule="auto"/>
              <w:rPr>
                <w:b/>
              </w:rPr>
            </w:pPr>
            <w:r>
              <w:t>Participácia pri tvorbe a realizácii Stratégie miestneho rozvoja vedeného komunitou (stratégia CLLD) implementovanej prístupom LEADER</w:t>
            </w:r>
          </w:p>
        </w:tc>
        <w:tc>
          <w:tcPr>
            <w:tcW w:w="4164" w:type="dxa"/>
            <w:tcBorders>
              <w:top w:val="single" w:sz="4" w:space="0" w:color="auto"/>
              <w:left w:val="single" w:sz="4" w:space="0" w:color="auto"/>
              <w:bottom w:val="single" w:sz="4" w:space="0" w:color="auto"/>
              <w:right w:val="single" w:sz="4" w:space="0" w:color="auto"/>
            </w:tcBorders>
            <w:vAlign w:val="center"/>
          </w:tcPr>
          <w:p w14:paraId="6EA750DA" w14:textId="008463DA" w:rsidR="00D21D44" w:rsidRPr="00546907" w:rsidRDefault="00815395" w:rsidP="00D573D4">
            <w:pPr>
              <w:spacing w:line="256" w:lineRule="auto"/>
              <w:jc w:val="center"/>
              <w:rPr>
                <w:lang w:eastAsia="en-US"/>
              </w:rPr>
            </w:pPr>
            <w:r w:rsidRPr="00546907">
              <w:rPr>
                <w:lang w:eastAsia="en-US"/>
              </w:rPr>
              <w:t>čiastočne splnené</w:t>
            </w:r>
          </w:p>
        </w:tc>
      </w:tr>
      <w:tr w:rsidR="00D21D44" w:rsidRPr="00716D3A" w14:paraId="018495B6"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19C0E3FD" w14:textId="453698D0" w:rsidR="00D21D44" w:rsidRPr="00D21D44" w:rsidRDefault="00D21D44" w:rsidP="00D573D4">
            <w:pPr>
              <w:spacing w:line="256" w:lineRule="auto"/>
              <w:rPr>
                <w:b/>
              </w:rPr>
            </w:pPr>
            <w:r>
              <w:t>Vybudovanie obecného múzea</w:t>
            </w:r>
          </w:p>
        </w:tc>
        <w:tc>
          <w:tcPr>
            <w:tcW w:w="4164" w:type="dxa"/>
            <w:tcBorders>
              <w:top w:val="single" w:sz="4" w:space="0" w:color="auto"/>
              <w:left w:val="single" w:sz="4" w:space="0" w:color="auto"/>
              <w:bottom w:val="single" w:sz="4" w:space="0" w:color="auto"/>
              <w:right w:val="single" w:sz="4" w:space="0" w:color="auto"/>
            </w:tcBorders>
            <w:vAlign w:val="center"/>
          </w:tcPr>
          <w:p w14:paraId="17F733A2" w14:textId="7AD106DF" w:rsidR="00D21D44" w:rsidRPr="00546907" w:rsidRDefault="00815395" w:rsidP="00D573D4">
            <w:pPr>
              <w:spacing w:line="256" w:lineRule="auto"/>
              <w:jc w:val="center"/>
              <w:rPr>
                <w:lang w:eastAsia="en-US"/>
              </w:rPr>
            </w:pPr>
            <w:r w:rsidRPr="00546907">
              <w:rPr>
                <w:lang w:eastAsia="en-US"/>
              </w:rPr>
              <w:t>čiastočne splnené</w:t>
            </w:r>
          </w:p>
        </w:tc>
      </w:tr>
      <w:tr w:rsidR="00D21D44" w:rsidRPr="00716D3A" w14:paraId="266B0810"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0573E4F0" w14:textId="411B9168" w:rsidR="00D21D44" w:rsidRPr="00D21D44" w:rsidRDefault="00D21D44" w:rsidP="00D573D4">
            <w:pPr>
              <w:spacing w:line="256" w:lineRule="auto"/>
              <w:rPr>
                <w:b/>
              </w:rPr>
            </w:pPr>
            <w:r>
              <w:t>Vydávanie a distribúcia propagačných materiálov o obci, regióne (Novohrad–</w:t>
            </w:r>
            <w:proofErr w:type="spellStart"/>
            <w:r>
              <w:t>Nógrád</w:t>
            </w:r>
            <w:proofErr w:type="spellEnd"/>
            <w:r>
              <w:t xml:space="preserve"> geopark)</w:t>
            </w:r>
          </w:p>
        </w:tc>
        <w:tc>
          <w:tcPr>
            <w:tcW w:w="4164" w:type="dxa"/>
            <w:tcBorders>
              <w:top w:val="single" w:sz="4" w:space="0" w:color="auto"/>
              <w:left w:val="single" w:sz="4" w:space="0" w:color="auto"/>
              <w:bottom w:val="single" w:sz="4" w:space="0" w:color="auto"/>
              <w:right w:val="single" w:sz="4" w:space="0" w:color="auto"/>
            </w:tcBorders>
            <w:vAlign w:val="center"/>
          </w:tcPr>
          <w:p w14:paraId="4A22718D" w14:textId="7C3CA9A1" w:rsidR="00D21D44" w:rsidRPr="00546907" w:rsidRDefault="00815395" w:rsidP="00D573D4">
            <w:pPr>
              <w:spacing w:line="256" w:lineRule="auto"/>
              <w:jc w:val="center"/>
              <w:rPr>
                <w:lang w:eastAsia="en-US"/>
              </w:rPr>
            </w:pPr>
            <w:r w:rsidRPr="00546907">
              <w:rPr>
                <w:lang w:eastAsia="en-US"/>
              </w:rPr>
              <w:t>splnené</w:t>
            </w:r>
          </w:p>
        </w:tc>
      </w:tr>
      <w:tr w:rsidR="00D21D44" w:rsidRPr="00716D3A" w14:paraId="64E75890"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640F6ED" w14:textId="719D6EB8" w:rsidR="00D21D44" w:rsidRPr="00D21D44" w:rsidRDefault="00D21D44" w:rsidP="00D573D4">
            <w:pPr>
              <w:spacing w:line="256" w:lineRule="auto"/>
              <w:rPr>
                <w:b/>
              </w:rPr>
            </w:pPr>
            <w:r>
              <w:t>Pravidelná aktualizácia webovej stránky</w:t>
            </w:r>
          </w:p>
        </w:tc>
        <w:tc>
          <w:tcPr>
            <w:tcW w:w="4164" w:type="dxa"/>
            <w:tcBorders>
              <w:top w:val="single" w:sz="4" w:space="0" w:color="auto"/>
              <w:left w:val="single" w:sz="4" w:space="0" w:color="auto"/>
              <w:bottom w:val="single" w:sz="4" w:space="0" w:color="auto"/>
              <w:right w:val="single" w:sz="4" w:space="0" w:color="auto"/>
            </w:tcBorders>
            <w:vAlign w:val="center"/>
          </w:tcPr>
          <w:p w14:paraId="154DCE12" w14:textId="42182973" w:rsidR="00D21D44" w:rsidRPr="00546907" w:rsidRDefault="00815395" w:rsidP="00D573D4">
            <w:pPr>
              <w:spacing w:line="256" w:lineRule="auto"/>
              <w:jc w:val="center"/>
              <w:rPr>
                <w:lang w:eastAsia="en-US"/>
              </w:rPr>
            </w:pPr>
            <w:r w:rsidRPr="00546907">
              <w:rPr>
                <w:lang w:eastAsia="en-US"/>
              </w:rPr>
              <w:t>splnené</w:t>
            </w:r>
          </w:p>
        </w:tc>
      </w:tr>
      <w:tr w:rsidR="00D21D44" w:rsidRPr="00716D3A" w14:paraId="1546C9C0"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8174A5D" w14:textId="59548D73" w:rsidR="00D21D44" w:rsidRPr="00D21D44" w:rsidRDefault="00D21D44" w:rsidP="00D573D4">
            <w:pPr>
              <w:spacing w:line="256" w:lineRule="auto"/>
              <w:rPr>
                <w:b/>
              </w:rPr>
            </w:pPr>
            <w:r>
              <w:t>Zapájanie obyvateľov do vecí verejných – komunikácia s verejnosťou</w:t>
            </w:r>
          </w:p>
        </w:tc>
        <w:tc>
          <w:tcPr>
            <w:tcW w:w="4164" w:type="dxa"/>
            <w:tcBorders>
              <w:top w:val="single" w:sz="4" w:space="0" w:color="auto"/>
              <w:left w:val="single" w:sz="4" w:space="0" w:color="auto"/>
              <w:bottom w:val="single" w:sz="4" w:space="0" w:color="auto"/>
              <w:right w:val="single" w:sz="4" w:space="0" w:color="auto"/>
            </w:tcBorders>
            <w:vAlign w:val="center"/>
          </w:tcPr>
          <w:p w14:paraId="608CD150" w14:textId="10073A18" w:rsidR="00D21D44" w:rsidRPr="00546907" w:rsidRDefault="00815395" w:rsidP="00D573D4">
            <w:pPr>
              <w:spacing w:line="256" w:lineRule="auto"/>
              <w:jc w:val="center"/>
              <w:rPr>
                <w:lang w:eastAsia="en-US"/>
              </w:rPr>
            </w:pPr>
            <w:r w:rsidRPr="00546907">
              <w:rPr>
                <w:lang w:eastAsia="en-US"/>
              </w:rPr>
              <w:t>splnené</w:t>
            </w:r>
          </w:p>
        </w:tc>
      </w:tr>
      <w:tr w:rsidR="00D21D44" w:rsidRPr="00716D3A" w14:paraId="4900E14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5DD4282" w14:textId="0CAC0BCB" w:rsidR="00D21D44" w:rsidRPr="00D21D44" w:rsidRDefault="00D21D44" w:rsidP="00D573D4">
            <w:pPr>
              <w:spacing w:line="256" w:lineRule="auto"/>
              <w:rPr>
                <w:b/>
              </w:rPr>
            </w:pPr>
            <w:r>
              <w:t>Príprava a realizácia miestnych a cezhraničných projektov a získavanie externých zdrojov</w:t>
            </w:r>
          </w:p>
        </w:tc>
        <w:tc>
          <w:tcPr>
            <w:tcW w:w="4164" w:type="dxa"/>
            <w:tcBorders>
              <w:top w:val="single" w:sz="4" w:space="0" w:color="auto"/>
              <w:left w:val="single" w:sz="4" w:space="0" w:color="auto"/>
              <w:bottom w:val="single" w:sz="4" w:space="0" w:color="auto"/>
              <w:right w:val="single" w:sz="4" w:space="0" w:color="auto"/>
            </w:tcBorders>
            <w:vAlign w:val="center"/>
          </w:tcPr>
          <w:p w14:paraId="244D6AA4" w14:textId="63645149" w:rsidR="00D21D44" w:rsidRPr="00546907" w:rsidRDefault="00815395" w:rsidP="00D573D4">
            <w:pPr>
              <w:spacing w:line="256" w:lineRule="auto"/>
              <w:jc w:val="center"/>
              <w:rPr>
                <w:lang w:eastAsia="en-US"/>
              </w:rPr>
            </w:pPr>
            <w:r w:rsidRPr="00546907">
              <w:rPr>
                <w:lang w:eastAsia="en-US"/>
              </w:rPr>
              <w:t>splnené</w:t>
            </w:r>
          </w:p>
        </w:tc>
      </w:tr>
      <w:tr w:rsidR="00BE2052" w:rsidRPr="00716D3A" w14:paraId="0A8B059C"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9ED01D9" w14:textId="085A371B" w:rsidR="00BE2052" w:rsidRPr="00D21D44" w:rsidRDefault="00D21D44" w:rsidP="00D573D4">
            <w:pPr>
              <w:spacing w:line="256" w:lineRule="auto"/>
              <w:rPr>
                <w:b/>
              </w:rPr>
            </w:pPr>
            <w:r>
              <w:t>Zviditeľnenie obce (informačná tabuľa)</w:t>
            </w:r>
          </w:p>
        </w:tc>
        <w:tc>
          <w:tcPr>
            <w:tcW w:w="4164" w:type="dxa"/>
            <w:tcBorders>
              <w:top w:val="single" w:sz="4" w:space="0" w:color="auto"/>
              <w:left w:val="single" w:sz="4" w:space="0" w:color="auto"/>
              <w:bottom w:val="single" w:sz="4" w:space="0" w:color="auto"/>
              <w:right w:val="single" w:sz="4" w:space="0" w:color="auto"/>
            </w:tcBorders>
            <w:vAlign w:val="center"/>
          </w:tcPr>
          <w:p w14:paraId="746CBC91" w14:textId="26FEE226" w:rsidR="00BE2052" w:rsidRPr="00D21D44" w:rsidRDefault="00815395" w:rsidP="00D573D4">
            <w:pPr>
              <w:spacing w:line="256" w:lineRule="auto"/>
              <w:jc w:val="center"/>
              <w:rPr>
                <w:lang w:eastAsia="en-US"/>
              </w:rPr>
            </w:pPr>
            <w:r>
              <w:rPr>
                <w:lang w:eastAsia="en-US"/>
              </w:rPr>
              <w:t>splnené</w:t>
            </w:r>
          </w:p>
        </w:tc>
      </w:tr>
      <w:tr w:rsidR="00BE2052" w:rsidRPr="00716D3A" w14:paraId="7F15DE9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07" w:type="dxa"/>
            <w:gridSpan w:val="2"/>
            <w:tcBorders>
              <w:top w:val="single" w:sz="4" w:space="0" w:color="auto"/>
              <w:left w:val="double" w:sz="4" w:space="0" w:color="auto"/>
              <w:bottom w:val="triple" w:sz="4" w:space="0" w:color="auto"/>
              <w:right w:val="double" w:sz="4" w:space="0" w:color="auto"/>
            </w:tcBorders>
            <w:shd w:val="clear" w:color="auto" w:fill="FFF2CC" w:themeFill="accent4" w:themeFillTint="33"/>
            <w:hideMark/>
          </w:tcPr>
          <w:p w14:paraId="310FAA55" w14:textId="3D980B0C" w:rsidR="00AB3D94" w:rsidRPr="00D21D44" w:rsidRDefault="00D21D44" w:rsidP="00AB3D94">
            <w:pPr>
              <w:spacing w:line="256" w:lineRule="auto"/>
              <w:jc w:val="center"/>
              <w:rPr>
                <w:b/>
                <w:noProof/>
                <w:lang w:eastAsia="en-US"/>
              </w:rPr>
            </w:pPr>
            <w:r>
              <w:rPr>
                <w:b/>
                <w:noProof/>
                <w:lang w:eastAsia="en-US"/>
              </w:rPr>
              <w:t>Opatrenie 3.1</w:t>
            </w:r>
          </w:p>
          <w:p w14:paraId="156281AF" w14:textId="27233F76" w:rsidR="00BE2052" w:rsidRPr="00D21D44" w:rsidRDefault="00D21D44" w:rsidP="00AB3D94">
            <w:pPr>
              <w:pStyle w:val="Hlavika"/>
              <w:spacing w:line="256" w:lineRule="auto"/>
              <w:jc w:val="center"/>
              <w:rPr>
                <w:b/>
                <w:lang w:eastAsia="en-US"/>
              </w:rPr>
            </w:pPr>
            <w:r>
              <w:rPr>
                <w:b/>
              </w:rPr>
              <w:t>Starostlivosť o životné prostredie</w:t>
            </w:r>
          </w:p>
        </w:tc>
      </w:tr>
      <w:tr w:rsidR="00BE2052" w:rsidRPr="00716D3A" w14:paraId="03D92D6B"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0508C2F7" w14:textId="77777777" w:rsidR="00BE2052" w:rsidRPr="00716D3A" w:rsidRDefault="00BE2052" w:rsidP="00D573D4">
            <w:pPr>
              <w:spacing w:line="256" w:lineRule="auto"/>
              <w:rPr>
                <w:b/>
                <w:lang w:eastAsia="en-US"/>
              </w:rPr>
            </w:pPr>
            <w:r w:rsidRPr="00716D3A">
              <w:rPr>
                <w:b/>
              </w:rPr>
              <w:t>Aktivita</w:t>
            </w:r>
          </w:p>
        </w:tc>
        <w:tc>
          <w:tcPr>
            <w:tcW w:w="4164" w:type="dxa"/>
            <w:tcBorders>
              <w:top w:val="single" w:sz="4" w:space="0" w:color="auto"/>
              <w:left w:val="single" w:sz="4" w:space="0" w:color="auto"/>
              <w:bottom w:val="single" w:sz="4" w:space="0" w:color="auto"/>
              <w:right w:val="single" w:sz="4" w:space="0" w:color="auto"/>
            </w:tcBorders>
            <w:vAlign w:val="center"/>
          </w:tcPr>
          <w:p w14:paraId="3C2C2020" w14:textId="77777777" w:rsidR="00BE2052" w:rsidRPr="00716D3A" w:rsidRDefault="00BE2052" w:rsidP="00D573D4">
            <w:pPr>
              <w:spacing w:line="256" w:lineRule="auto"/>
              <w:jc w:val="center"/>
              <w:rPr>
                <w:lang w:eastAsia="en-US"/>
              </w:rPr>
            </w:pPr>
            <w:r w:rsidRPr="00716D3A">
              <w:rPr>
                <w:b/>
                <w:lang w:eastAsia="en-US"/>
              </w:rPr>
              <w:t>Stav (splnené / nesplnené)</w:t>
            </w:r>
          </w:p>
        </w:tc>
      </w:tr>
      <w:tr w:rsidR="00BE2052" w:rsidRPr="00716D3A" w14:paraId="5A14FDD6"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DB0016B" w14:textId="5EA1BAB5" w:rsidR="00BE2052" w:rsidRPr="00716D3A" w:rsidRDefault="00D21D44" w:rsidP="00D573D4">
            <w:pPr>
              <w:spacing w:line="256" w:lineRule="auto"/>
              <w:rPr>
                <w:b/>
              </w:rPr>
            </w:pPr>
            <w:r>
              <w:t>Starostlivosť o zeleň v obci – na verejných priestranstvách a súkromných pozemkoch</w:t>
            </w:r>
          </w:p>
        </w:tc>
        <w:tc>
          <w:tcPr>
            <w:tcW w:w="4164" w:type="dxa"/>
            <w:tcBorders>
              <w:top w:val="single" w:sz="4" w:space="0" w:color="auto"/>
              <w:left w:val="single" w:sz="4" w:space="0" w:color="auto"/>
              <w:bottom w:val="single" w:sz="4" w:space="0" w:color="auto"/>
              <w:right w:val="single" w:sz="4" w:space="0" w:color="auto"/>
            </w:tcBorders>
            <w:vAlign w:val="center"/>
          </w:tcPr>
          <w:p w14:paraId="24332B68" w14:textId="7B41779C" w:rsidR="00BE2052" w:rsidRPr="00546907" w:rsidRDefault="00815395" w:rsidP="00D573D4">
            <w:pPr>
              <w:spacing w:line="256" w:lineRule="auto"/>
              <w:jc w:val="center"/>
              <w:rPr>
                <w:lang w:eastAsia="en-US"/>
              </w:rPr>
            </w:pPr>
            <w:r w:rsidRPr="00546907">
              <w:rPr>
                <w:lang w:eastAsia="en-US"/>
              </w:rPr>
              <w:t>splnené</w:t>
            </w:r>
          </w:p>
        </w:tc>
      </w:tr>
      <w:tr w:rsidR="00BE2052" w:rsidRPr="00716D3A" w14:paraId="2A498F5D"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725AD866" w14:textId="07CB1D7D" w:rsidR="00BE2052" w:rsidRPr="00716D3A" w:rsidRDefault="00D21D44" w:rsidP="00D573D4">
            <w:pPr>
              <w:spacing w:line="256" w:lineRule="auto"/>
              <w:rPr>
                <w:b/>
              </w:rPr>
            </w:pPr>
            <w:r>
              <w:t>Vybudovanie obecného parku</w:t>
            </w:r>
          </w:p>
        </w:tc>
        <w:tc>
          <w:tcPr>
            <w:tcW w:w="4164" w:type="dxa"/>
            <w:tcBorders>
              <w:top w:val="single" w:sz="4" w:space="0" w:color="auto"/>
              <w:left w:val="single" w:sz="4" w:space="0" w:color="auto"/>
              <w:bottom w:val="single" w:sz="4" w:space="0" w:color="auto"/>
              <w:right w:val="single" w:sz="4" w:space="0" w:color="auto"/>
            </w:tcBorders>
            <w:vAlign w:val="center"/>
          </w:tcPr>
          <w:p w14:paraId="222CC335" w14:textId="66FBCE4F" w:rsidR="00BE2052" w:rsidRPr="00546907" w:rsidRDefault="00815395" w:rsidP="00D573D4">
            <w:pPr>
              <w:spacing w:line="256" w:lineRule="auto"/>
              <w:jc w:val="center"/>
              <w:rPr>
                <w:lang w:eastAsia="en-US"/>
              </w:rPr>
            </w:pPr>
            <w:r w:rsidRPr="00546907">
              <w:rPr>
                <w:lang w:eastAsia="en-US"/>
              </w:rPr>
              <w:t>nesplnené</w:t>
            </w:r>
          </w:p>
        </w:tc>
      </w:tr>
      <w:tr w:rsidR="00BE2052" w:rsidRPr="00716D3A" w14:paraId="5548A93A"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40990946" w14:textId="346C7213" w:rsidR="00BE2052" w:rsidRDefault="00D21D44" w:rsidP="00D573D4">
            <w:pPr>
              <w:spacing w:line="256" w:lineRule="auto"/>
            </w:pPr>
            <w:r>
              <w:t xml:space="preserve">Riešenie likvidácie biologicky rozložiteľného odpadu, zriadenie </w:t>
            </w:r>
            <w:proofErr w:type="spellStart"/>
            <w:r>
              <w:t>kompostárne</w:t>
            </w:r>
            <w:proofErr w:type="spellEnd"/>
          </w:p>
        </w:tc>
        <w:tc>
          <w:tcPr>
            <w:tcW w:w="4164" w:type="dxa"/>
            <w:tcBorders>
              <w:top w:val="single" w:sz="4" w:space="0" w:color="auto"/>
              <w:left w:val="single" w:sz="4" w:space="0" w:color="auto"/>
              <w:bottom w:val="single" w:sz="4" w:space="0" w:color="auto"/>
              <w:right w:val="single" w:sz="4" w:space="0" w:color="auto"/>
            </w:tcBorders>
            <w:vAlign w:val="center"/>
          </w:tcPr>
          <w:p w14:paraId="4A05A2F0" w14:textId="1297EA9A" w:rsidR="00BE2052" w:rsidRPr="00546907" w:rsidRDefault="00815395" w:rsidP="00D573D4">
            <w:pPr>
              <w:spacing w:line="256" w:lineRule="auto"/>
              <w:jc w:val="center"/>
              <w:rPr>
                <w:lang w:eastAsia="en-US"/>
              </w:rPr>
            </w:pPr>
            <w:r w:rsidRPr="00546907">
              <w:rPr>
                <w:lang w:eastAsia="en-US"/>
              </w:rPr>
              <w:t>v riešení</w:t>
            </w:r>
          </w:p>
        </w:tc>
      </w:tr>
      <w:tr w:rsidR="00BE2052" w:rsidRPr="00716D3A" w14:paraId="0D20F7B6"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9D94D36" w14:textId="0A00BB07" w:rsidR="00BE2052" w:rsidRDefault="00D21D44" w:rsidP="00D573D4">
            <w:pPr>
              <w:spacing w:line="256" w:lineRule="auto"/>
            </w:pPr>
            <w:r>
              <w:t>Údržba a starostlivosť o vybudované protipovodňové opatrenia</w:t>
            </w:r>
          </w:p>
        </w:tc>
        <w:tc>
          <w:tcPr>
            <w:tcW w:w="4164" w:type="dxa"/>
            <w:tcBorders>
              <w:top w:val="single" w:sz="4" w:space="0" w:color="auto"/>
              <w:left w:val="single" w:sz="4" w:space="0" w:color="auto"/>
              <w:bottom w:val="single" w:sz="4" w:space="0" w:color="auto"/>
              <w:right w:val="single" w:sz="4" w:space="0" w:color="auto"/>
            </w:tcBorders>
            <w:vAlign w:val="center"/>
          </w:tcPr>
          <w:p w14:paraId="5073FF96" w14:textId="4479D8E5" w:rsidR="00BE2052" w:rsidRPr="00546907" w:rsidRDefault="00815395" w:rsidP="00D573D4">
            <w:pPr>
              <w:spacing w:line="256" w:lineRule="auto"/>
              <w:jc w:val="center"/>
              <w:rPr>
                <w:lang w:eastAsia="en-US"/>
              </w:rPr>
            </w:pPr>
            <w:r w:rsidRPr="00546907">
              <w:rPr>
                <w:lang w:eastAsia="en-US"/>
              </w:rPr>
              <w:t>nesplnené</w:t>
            </w:r>
          </w:p>
        </w:tc>
      </w:tr>
      <w:bookmarkEnd w:id="2"/>
    </w:tbl>
    <w:p w14:paraId="4A2D9711" w14:textId="77777777" w:rsidR="0006237A" w:rsidRPr="00716D3A" w:rsidRDefault="0006237A" w:rsidP="009805BE">
      <w:pPr>
        <w:pStyle w:val="Zkladntext"/>
      </w:pPr>
    </w:p>
    <w:tbl>
      <w:tblPr>
        <w:tblStyle w:val="Mriekatabuky"/>
        <w:tblW w:w="10207" w:type="dxa"/>
        <w:tblInd w:w="-431" w:type="dxa"/>
        <w:tblLook w:val="04A0" w:firstRow="1" w:lastRow="0" w:firstColumn="1" w:lastColumn="0" w:noHBand="0" w:noVBand="1"/>
      </w:tblPr>
      <w:tblGrid>
        <w:gridCol w:w="10207"/>
      </w:tblGrid>
      <w:tr w:rsidR="00E74533" w:rsidRPr="00716D3A" w14:paraId="4AAC86CA" w14:textId="77777777" w:rsidTr="00131606">
        <w:tc>
          <w:tcPr>
            <w:tcW w:w="10207" w:type="dxa"/>
            <w:shd w:val="clear" w:color="auto" w:fill="C5E0B3" w:themeFill="accent6" w:themeFillTint="66"/>
          </w:tcPr>
          <w:p w14:paraId="1BD80E62" w14:textId="243E9BE0" w:rsidR="00E74533" w:rsidRPr="00716D3A" w:rsidRDefault="000A616B" w:rsidP="00586300">
            <w:pPr>
              <w:pStyle w:val="Nadpis2"/>
              <w:outlineLvl w:val="1"/>
              <w:rPr>
                <w:rFonts w:eastAsia="Arial"/>
              </w:rPr>
            </w:pPr>
            <w:bookmarkStart w:id="3" w:name="_Hlk109726561"/>
            <w:r w:rsidRPr="00716D3A">
              <w:rPr>
                <w:rFonts w:eastAsia="Arial"/>
              </w:rPr>
              <w:t xml:space="preserve"> </w:t>
            </w:r>
            <w:r w:rsidR="00586300">
              <w:rPr>
                <w:rFonts w:eastAsia="Arial"/>
              </w:rPr>
              <w:t xml:space="preserve">2.2 </w:t>
            </w:r>
            <w:r w:rsidR="00E74533" w:rsidRPr="00716D3A">
              <w:rPr>
                <w:rFonts w:eastAsia="Arial"/>
              </w:rPr>
              <w:t>Kľúčové trendy vývoja, ak by sa stratégia P</w:t>
            </w:r>
            <w:r w:rsidR="00101809">
              <w:rPr>
                <w:rFonts w:eastAsia="Arial"/>
              </w:rPr>
              <w:t>HRSR</w:t>
            </w:r>
            <w:r w:rsidR="00E74533" w:rsidRPr="00716D3A">
              <w:rPr>
                <w:rFonts w:eastAsia="Arial"/>
              </w:rPr>
              <w:t xml:space="preserve"> neimplementovala</w:t>
            </w:r>
          </w:p>
        </w:tc>
      </w:tr>
      <w:tr w:rsidR="00E74533" w:rsidRPr="00716D3A" w14:paraId="19A7E4FA" w14:textId="77777777" w:rsidTr="00131606">
        <w:tc>
          <w:tcPr>
            <w:tcW w:w="10207" w:type="dxa"/>
          </w:tcPr>
          <w:p w14:paraId="5A987C75" w14:textId="77777777" w:rsidR="008948CB" w:rsidRPr="00037C29" w:rsidRDefault="008948CB" w:rsidP="0010420E">
            <w:pPr>
              <w:jc w:val="both"/>
              <w:rPr>
                <w:rFonts w:eastAsia="Arial"/>
              </w:rPr>
            </w:pPr>
          </w:p>
          <w:p w14:paraId="489C56C1" w14:textId="74EDC1EF" w:rsidR="00081744" w:rsidRPr="00037C29" w:rsidRDefault="00A033AC" w:rsidP="00A033AC">
            <w:pPr>
              <w:spacing w:line="276" w:lineRule="auto"/>
              <w:jc w:val="both"/>
            </w:pPr>
            <w:r w:rsidRPr="00037C29">
              <w:t xml:space="preserve">          </w:t>
            </w:r>
            <w:r w:rsidR="00081744" w:rsidRPr="00037C29">
              <w:t>Na základe zozbieraných informácií bola vypracovaná trajektória vývoja za predpokladu, že nebudú realizované žiadne opatrenia navrhovanej stratégie P</w:t>
            </w:r>
            <w:r w:rsidR="00101809" w:rsidRPr="00037C29">
              <w:t>HRSR</w:t>
            </w:r>
            <w:r w:rsidR="00081744" w:rsidRPr="00037C29">
              <w:t>, tzv. nulový variant:</w:t>
            </w:r>
          </w:p>
          <w:p w14:paraId="02F95925" w14:textId="0E17AB29" w:rsidR="00081744" w:rsidRPr="00037C29" w:rsidRDefault="00081744" w:rsidP="00D03E33">
            <w:pPr>
              <w:pStyle w:val="Odsekzoznamu"/>
              <w:numPr>
                <w:ilvl w:val="0"/>
                <w:numId w:val="11"/>
              </w:numPr>
              <w:spacing w:line="276" w:lineRule="auto"/>
              <w:rPr>
                <w:rFonts w:eastAsia="Arial"/>
              </w:rPr>
            </w:pPr>
            <w:r w:rsidRPr="00037C29">
              <w:rPr>
                <w:rFonts w:eastAsia="Arial"/>
              </w:rPr>
              <w:t>Zhoršenie životného prostredia</w:t>
            </w:r>
          </w:p>
          <w:p w14:paraId="7B203D62" w14:textId="2A4AED20" w:rsidR="001C3D3A" w:rsidRPr="00037C29" w:rsidRDefault="001C3D3A" w:rsidP="00D03E33">
            <w:pPr>
              <w:pStyle w:val="Odsekzoznamu"/>
              <w:numPr>
                <w:ilvl w:val="0"/>
                <w:numId w:val="11"/>
              </w:numPr>
              <w:spacing w:line="276" w:lineRule="auto"/>
              <w:rPr>
                <w:rFonts w:eastAsia="Arial"/>
              </w:rPr>
            </w:pPr>
            <w:r w:rsidRPr="00037C29">
              <w:t xml:space="preserve">Zvýšenie produkcie </w:t>
            </w:r>
            <w:r w:rsidR="001E1B2C" w:rsidRPr="00037C29">
              <w:t xml:space="preserve">zmesových komunálnych </w:t>
            </w:r>
            <w:r w:rsidRPr="00037C29">
              <w:t>odpadov</w:t>
            </w:r>
            <w:r w:rsidR="001E1B2C" w:rsidRPr="00037C29">
              <w:t xml:space="preserve"> z dôvodu nedostatočného triedenia KO,</w:t>
            </w:r>
          </w:p>
          <w:p w14:paraId="73D0CB5F" w14:textId="16912CDA" w:rsidR="001C3D3A" w:rsidRPr="00037C29" w:rsidRDefault="001C3D3A" w:rsidP="00D03E33">
            <w:pPr>
              <w:pStyle w:val="Odsekzoznamu"/>
              <w:numPr>
                <w:ilvl w:val="0"/>
                <w:numId w:val="11"/>
              </w:numPr>
              <w:spacing w:line="276" w:lineRule="auto"/>
              <w:rPr>
                <w:rFonts w:eastAsia="Arial"/>
              </w:rPr>
            </w:pPr>
            <w:r w:rsidRPr="00037C29">
              <w:t>Zhoršenie stavu miestnych komunikácií a chodníkov,</w:t>
            </w:r>
          </w:p>
          <w:p w14:paraId="5EFD6476" w14:textId="146D6384" w:rsidR="007F4338" w:rsidRPr="00037C29" w:rsidRDefault="000A616B" w:rsidP="00D03E33">
            <w:pPr>
              <w:pStyle w:val="Odsekzoznamu"/>
              <w:numPr>
                <w:ilvl w:val="0"/>
                <w:numId w:val="11"/>
              </w:numPr>
              <w:spacing w:line="276" w:lineRule="auto"/>
              <w:rPr>
                <w:rFonts w:eastAsia="Arial"/>
              </w:rPr>
            </w:pPr>
            <w:r w:rsidRPr="00037C29">
              <w:rPr>
                <w:rFonts w:eastAsia="Arial"/>
              </w:rPr>
              <w:t>Z</w:t>
            </w:r>
            <w:r w:rsidR="007F4338" w:rsidRPr="00037C29">
              <w:rPr>
                <w:rFonts w:eastAsia="Arial"/>
              </w:rPr>
              <w:t xml:space="preserve">horšenie stavu obecných budov, </w:t>
            </w:r>
          </w:p>
          <w:p w14:paraId="387C38B5" w14:textId="4671B6DE" w:rsidR="001C3D3A" w:rsidRPr="00037C29" w:rsidRDefault="007F4338" w:rsidP="00D03E33">
            <w:pPr>
              <w:pStyle w:val="Odsekzoznamu"/>
              <w:numPr>
                <w:ilvl w:val="0"/>
                <w:numId w:val="11"/>
              </w:numPr>
              <w:spacing w:line="276" w:lineRule="auto"/>
              <w:rPr>
                <w:rFonts w:eastAsia="Arial"/>
              </w:rPr>
            </w:pPr>
            <w:r w:rsidRPr="00037C29">
              <w:rPr>
                <w:rFonts w:eastAsia="Arial"/>
              </w:rPr>
              <w:t>Zanedbané verejné priestranstvo,</w:t>
            </w:r>
          </w:p>
          <w:p w14:paraId="586CF86D" w14:textId="77777777" w:rsidR="001C3D3A" w:rsidRPr="00037C29" w:rsidRDefault="001C3D3A" w:rsidP="00D03E33">
            <w:pPr>
              <w:pStyle w:val="Odsekzoznamu"/>
              <w:numPr>
                <w:ilvl w:val="0"/>
                <w:numId w:val="11"/>
              </w:numPr>
              <w:spacing w:line="276" w:lineRule="auto"/>
              <w:rPr>
                <w:rFonts w:eastAsia="Arial"/>
              </w:rPr>
            </w:pPr>
            <w:r w:rsidRPr="00037C29">
              <w:t xml:space="preserve">Zhoršená verejná bezpečnosť v obci, </w:t>
            </w:r>
          </w:p>
          <w:p w14:paraId="42B75B2F" w14:textId="77777777" w:rsidR="001C3D3A" w:rsidRPr="00037C29" w:rsidRDefault="001C3D3A" w:rsidP="00D03E33">
            <w:pPr>
              <w:pStyle w:val="Odsekzoznamu"/>
              <w:numPr>
                <w:ilvl w:val="0"/>
                <w:numId w:val="11"/>
              </w:numPr>
              <w:spacing w:line="276" w:lineRule="auto"/>
              <w:rPr>
                <w:rFonts w:eastAsia="Arial"/>
              </w:rPr>
            </w:pPr>
            <w:r w:rsidRPr="00037C29">
              <w:t xml:space="preserve">Zhoršenie kvality života obyvateľov, </w:t>
            </w:r>
          </w:p>
          <w:p w14:paraId="1A53B7A4" w14:textId="0F9FF6E8" w:rsidR="001C3D3A" w:rsidRPr="00037C29" w:rsidRDefault="00C97030" w:rsidP="00D03E33">
            <w:pPr>
              <w:pStyle w:val="Odsekzoznamu"/>
              <w:numPr>
                <w:ilvl w:val="0"/>
                <w:numId w:val="11"/>
              </w:numPr>
              <w:spacing w:line="276" w:lineRule="auto"/>
              <w:rPr>
                <w:rFonts w:eastAsia="Arial"/>
              </w:rPr>
            </w:pPr>
            <w:r w:rsidRPr="00037C29">
              <w:lastRenderedPageBreak/>
              <w:t xml:space="preserve">Odchod ľudí v produktívnom veku ako dôsledok </w:t>
            </w:r>
            <w:r w:rsidR="001C3D3A" w:rsidRPr="00037C29">
              <w:t>zhoršenia životných podmienok v obci,</w:t>
            </w:r>
          </w:p>
          <w:p w14:paraId="3D0E059B" w14:textId="25999C20" w:rsidR="001C3D3A" w:rsidRPr="00037C29" w:rsidRDefault="001C3D3A" w:rsidP="00D03E33">
            <w:pPr>
              <w:pStyle w:val="Odsekzoznamu"/>
              <w:numPr>
                <w:ilvl w:val="0"/>
                <w:numId w:val="11"/>
              </w:numPr>
              <w:spacing w:line="276" w:lineRule="auto"/>
              <w:rPr>
                <w:rFonts w:eastAsia="Arial"/>
              </w:rPr>
            </w:pPr>
            <w:r w:rsidRPr="00037C29">
              <w:t>Starnutie obyvateľstva a zvyšovanie miery ekonomického zaťaženia produktívnej zložky populácie.</w:t>
            </w:r>
          </w:p>
          <w:p w14:paraId="4252B669" w14:textId="62A7C650" w:rsidR="00081744" w:rsidRPr="00037C29" w:rsidRDefault="00081744" w:rsidP="00A033AC">
            <w:pPr>
              <w:spacing w:line="276" w:lineRule="auto"/>
              <w:jc w:val="both"/>
              <w:rPr>
                <w:rFonts w:eastAsia="Arial"/>
              </w:rPr>
            </w:pPr>
          </w:p>
          <w:p w14:paraId="31751EEF" w14:textId="72CAA4B1" w:rsidR="00940CBA" w:rsidRPr="005B06BE" w:rsidRDefault="0038082E" w:rsidP="00940CBA">
            <w:pPr>
              <w:spacing w:line="276" w:lineRule="auto"/>
              <w:jc w:val="both"/>
              <w:rPr>
                <w:rFonts w:eastAsia="Arial"/>
                <w:noProof/>
              </w:rPr>
            </w:pPr>
            <w:r w:rsidRPr="00037C29">
              <w:rPr>
                <w:rFonts w:eastAsia="Arial"/>
              </w:rPr>
              <w:t xml:space="preserve">          </w:t>
            </w:r>
            <w:r w:rsidR="00940CBA" w:rsidRPr="005B06BE">
              <w:rPr>
                <w:rFonts w:eastAsia="Arial"/>
                <w:noProof/>
              </w:rPr>
              <w:t xml:space="preserve">Problémom malých obcí sú financie a úbytok obyvateľov. Mladých skutočne ubúda, sťahujú sa za školou a prácou do väčších miest. S veľkou pravdepodobnosťou bez strategického plánu a bez naplnenia krátkodobých, strednodobých, či dlhodobých cieľov, by čakal obec </w:t>
            </w:r>
            <w:r w:rsidR="009A6765">
              <w:rPr>
                <w:rFonts w:eastAsia="Arial"/>
                <w:noProof/>
              </w:rPr>
              <w:t>Pleš</w:t>
            </w:r>
            <w:r w:rsidR="00940CBA" w:rsidRPr="005B06BE">
              <w:rPr>
                <w:rFonts w:eastAsia="Arial"/>
                <w:noProof/>
              </w:rPr>
              <w:t xml:space="preserve"> negatívny demografický vývoj a s tým spojený znížený príjem do rozpočtu. Strategické rozhodnutia by boli chaotické a využívanie verejných zdrojov neefektívne. Obyvateľstvo by bolo nespokojné a predovšetkým ekonomicky aktívne obyvateľstvo by odchádzalo za lepšími podmienkami na život. Rozvoj obce by stagnoval. Narastali by problémy ako nezamestnanosť, problémy so zabezpečením starostlivosti o obyvateľov v poproduktívnom veku a neschopnosť plniť niektoré úlohy samosprávy. Zanedbané verejné priestranstvá, nízka dostupnosť služieb, či slabé podnikateľské zázemie nepresvedčia obyvateľov, aby v obci zostali. Roztočila by sa špirála následných problémov, ktoré by boli oveľa ťažšie riešiteľné. </w:t>
            </w:r>
          </w:p>
          <w:p w14:paraId="6C447776" w14:textId="23B42B16" w:rsidR="00E74533" w:rsidRPr="00037C29" w:rsidRDefault="00940CBA" w:rsidP="00940CBA">
            <w:pPr>
              <w:spacing w:line="276" w:lineRule="auto"/>
              <w:jc w:val="both"/>
              <w:rPr>
                <w:rFonts w:eastAsia="Arial"/>
              </w:rPr>
            </w:pPr>
            <w:r w:rsidRPr="005B06BE">
              <w:rPr>
                <w:rFonts w:eastAsia="Arial"/>
                <w:noProof/>
              </w:rPr>
              <w:t xml:space="preserve">  </w:t>
            </w:r>
          </w:p>
        </w:tc>
      </w:tr>
      <w:tr w:rsidR="00E74533" w:rsidRPr="00716D3A" w14:paraId="25375E50" w14:textId="77777777" w:rsidTr="00131606">
        <w:tc>
          <w:tcPr>
            <w:tcW w:w="10207" w:type="dxa"/>
            <w:shd w:val="clear" w:color="auto" w:fill="C5E0B3" w:themeFill="accent6" w:themeFillTint="66"/>
          </w:tcPr>
          <w:p w14:paraId="59080F14" w14:textId="3A5341BE" w:rsidR="0091442B" w:rsidRPr="00037C29" w:rsidRDefault="00E74533" w:rsidP="00D03E33">
            <w:pPr>
              <w:pStyle w:val="Nadpis2"/>
              <w:numPr>
                <w:ilvl w:val="1"/>
                <w:numId w:val="19"/>
              </w:numPr>
              <w:outlineLvl w:val="1"/>
              <w:rPr>
                <w:rFonts w:eastAsia="Arial"/>
              </w:rPr>
            </w:pPr>
            <w:r w:rsidRPr="00037C29">
              <w:rPr>
                <w:rFonts w:eastAsia="Arial"/>
              </w:rPr>
              <w:lastRenderedPageBreak/>
              <w:t xml:space="preserve">Identifikácia vnútorných potenciálov, výziev, limitov a problémov </w:t>
            </w:r>
          </w:p>
        </w:tc>
      </w:tr>
      <w:tr w:rsidR="00E74533" w:rsidRPr="00716D3A" w14:paraId="3BDCC044" w14:textId="77777777" w:rsidTr="00131606">
        <w:tc>
          <w:tcPr>
            <w:tcW w:w="10207" w:type="dxa"/>
            <w:shd w:val="clear" w:color="auto" w:fill="auto"/>
          </w:tcPr>
          <w:p w14:paraId="42CF78F4" w14:textId="77777777" w:rsidR="00940CBA" w:rsidRDefault="00940CBA" w:rsidP="00940CBA">
            <w:pPr>
              <w:jc w:val="both"/>
              <w:rPr>
                <w:rFonts w:eastAsia="Arial"/>
                <w:noProof/>
              </w:rPr>
            </w:pPr>
            <w:r>
              <w:rPr>
                <w:rFonts w:eastAsia="Arial"/>
                <w:noProof/>
              </w:rPr>
              <w:t xml:space="preserve">         </w:t>
            </w:r>
          </w:p>
          <w:p w14:paraId="47FDAF53" w14:textId="58F1A2FC" w:rsidR="00940CBA" w:rsidRPr="005B06BE" w:rsidRDefault="00940CBA" w:rsidP="00940CBA">
            <w:pPr>
              <w:spacing w:line="276" w:lineRule="auto"/>
              <w:jc w:val="both"/>
              <w:rPr>
                <w:rFonts w:eastAsia="Arial"/>
                <w:noProof/>
              </w:rPr>
            </w:pPr>
            <w:r>
              <w:rPr>
                <w:rFonts w:eastAsia="Arial"/>
                <w:noProof/>
              </w:rPr>
              <w:t xml:space="preserve">          </w:t>
            </w:r>
            <w:r w:rsidRPr="005B06BE">
              <w:rPr>
                <w:rFonts w:eastAsia="Arial"/>
                <w:noProof/>
              </w:rPr>
              <w:t xml:space="preserve">Potenciál obce </w:t>
            </w:r>
            <w:r w:rsidR="009A6765">
              <w:rPr>
                <w:rFonts w:eastAsia="Arial"/>
                <w:noProof/>
              </w:rPr>
              <w:t>Pleš</w:t>
            </w:r>
            <w:r w:rsidRPr="005B06BE">
              <w:rPr>
                <w:rFonts w:eastAsia="Arial"/>
                <w:noProof/>
              </w:rPr>
              <w:t xml:space="preserve"> vyplýva z jej daností. Prvou je kľudný vidiecky charakter obce a možnosť využiť tento potenciál, nakoľko tento fakt čoraz viac láka obyvateľov prichádzať a ostať žiť na dedine. </w:t>
            </w:r>
            <w:r w:rsidR="009A6765">
              <w:rPr>
                <w:rFonts w:eastAsia="Arial"/>
                <w:noProof/>
              </w:rPr>
              <w:t>Túto výhodu využil miestny podnikateľ, ktorý vybudoval fungujúci penzión „Floriánov dvor“. Tento láka do obce turistov a návštevníkov ponukou rôznych služieb ako aj oddych a relax v prírode. Týmto sa potenciál obce nevyčerpal, na</w:t>
            </w:r>
            <w:r w:rsidR="008E5A41">
              <w:rPr>
                <w:rFonts w:eastAsia="Arial"/>
                <w:noProof/>
              </w:rPr>
              <w:t>ď</w:t>
            </w:r>
            <w:r w:rsidR="009A6765">
              <w:rPr>
                <w:rFonts w:eastAsia="Arial"/>
                <w:noProof/>
              </w:rPr>
              <w:t xml:space="preserve">alej existujú možnosti, ako využiť </w:t>
            </w:r>
            <w:r w:rsidR="008E5A41">
              <w:rPr>
                <w:rFonts w:eastAsia="Arial"/>
                <w:noProof/>
              </w:rPr>
              <w:t xml:space="preserve">prírodné </w:t>
            </w:r>
            <w:r w:rsidR="009A6765">
              <w:rPr>
                <w:rFonts w:eastAsia="Arial"/>
                <w:noProof/>
              </w:rPr>
              <w:t xml:space="preserve">danosti obce. </w:t>
            </w:r>
          </w:p>
          <w:p w14:paraId="07670AFB" w14:textId="3A83A9A1" w:rsidR="008E5A41" w:rsidRDefault="00940CBA" w:rsidP="00AA4D45">
            <w:pPr>
              <w:spacing w:line="276" w:lineRule="auto"/>
              <w:jc w:val="both"/>
              <w:rPr>
                <w:noProof/>
                <w:color w:val="313131"/>
                <w:shd w:val="clear" w:color="auto" w:fill="FFFFFF"/>
              </w:rPr>
            </w:pPr>
            <w:r w:rsidRPr="005B06BE">
              <w:rPr>
                <w:noProof/>
                <w:color w:val="313131"/>
                <w:shd w:val="clear" w:color="auto" w:fill="FFFFFF"/>
              </w:rPr>
              <w:t xml:space="preserve">    </w:t>
            </w:r>
            <w:r>
              <w:rPr>
                <w:noProof/>
                <w:color w:val="313131"/>
                <w:shd w:val="clear" w:color="auto" w:fill="FFFFFF"/>
              </w:rPr>
              <w:t xml:space="preserve">     </w:t>
            </w:r>
            <w:r w:rsidR="008E5A41">
              <w:rPr>
                <w:noProof/>
                <w:color w:val="313131"/>
                <w:shd w:val="clear" w:color="auto" w:fill="FFFFFF"/>
              </w:rPr>
              <w:t>Výhodou</w:t>
            </w:r>
            <w:r w:rsidR="00165F6E">
              <w:rPr>
                <w:noProof/>
                <w:color w:val="313131"/>
                <w:shd w:val="clear" w:color="auto" w:fill="FFFFFF"/>
              </w:rPr>
              <w:t xml:space="preserve"> je vzdialenosť a</w:t>
            </w:r>
            <w:r w:rsidR="008E5A41">
              <w:rPr>
                <w:noProof/>
                <w:color w:val="313131"/>
                <w:shd w:val="clear" w:color="auto" w:fill="FFFFFF"/>
              </w:rPr>
              <w:t xml:space="preserve"> relatívne </w:t>
            </w:r>
            <w:r w:rsidR="00165F6E">
              <w:rPr>
                <w:noProof/>
                <w:color w:val="313131"/>
                <w:shd w:val="clear" w:color="auto" w:fill="FFFFFF"/>
              </w:rPr>
              <w:t>ideálna dopravná dostupnosť do okresného mesta</w:t>
            </w:r>
            <w:r w:rsidR="008E5A41">
              <w:rPr>
                <w:noProof/>
                <w:color w:val="313131"/>
                <w:shd w:val="clear" w:color="auto" w:fill="FFFFFF"/>
              </w:rPr>
              <w:t xml:space="preserve">, ktoré ponúka ďalšie možnosti ako tráviť voľný čas, ale vytvára aj širšiu ponuku pre pracovný trh. Obec Pleš </w:t>
            </w:r>
            <w:r w:rsidR="0021409C">
              <w:rPr>
                <w:noProof/>
                <w:color w:val="313131"/>
                <w:shd w:val="clear" w:color="auto" w:fill="FFFFFF"/>
              </w:rPr>
              <w:t>leží na</w:t>
            </w:r>
            <w:r w:rsidR="008E5A41">
              <w:rPr>
                <w:noProof/>
                <w:color w:val="313131"/>
                <w:shd w:val="clear" w:color="auto" w:fill="FFFFFF"/>
              </w:rPr>
              <w:t xml:space="preserve"> maďarských hran</w:t>
            </w:r>
            <w:r w:rsidR="0021409C">
              <w:rPr>
                <w:noProof/>
                <w:color w:val="313131"/>
                <w:shd w:val="clear" w:color="auto" w:fill="FFFFFF"/>
              </w:rPr>
              <w:t>i</w:t>
            </w:r>
            <w:r w:rsidR="008E5A41">
              <w:rPr>
                <w:noProof/>
                <w:color w:val="313131"/>
                <w:shd w:val="clear" w:color="auto" w:fill="FFFFFF"/>
              </w:rPr>
              <w:t>c</w:t>
            </w:r>
            <w:r w:rsidR="0021409C">
              <w:rPr>
                <w:noProof/>
                <w:color w:val="313131"/>
                <w:shd w:val="clear" w:color="auto" w:fill="FFFFFF"/>
              </w:rPr>
              <w:t xml:space="preserve">iach, </w:t>
            </w:r>
            <w:r w:rsidR="008E5A41">
              <w:rPr>
                <w:noProof/>
                <w:color w:val="313131"/>
                <w:shd w:val="clear" w:color="auto" w:fill="FFFFFF"/>
              </w:rPr>
              <w:t xml:space="preserve">na dvojjazyčnom území. Táto skutočnosť je rovnako ponciálom pre spoluprácu a rozvoj územia. </w:t>
            </w:r>
          </w:p>
          <w:p w14:paraId="53904FC8" w14:textId="49090668" w:rsidR="007F6FCE" w:rsidRPr="00165F6E" w:rsidRDefault="008E5A41" w:rsidP="00AA4D45">
            <w:pPr>
              <w:spacing w:line="276" w:lineRule="auto"/>
              <w:jc w:val="both"/>
              <w:rPr>
                <w:noProof/>
                <w:color w:val="313131"/>
                <w:shd w:val="clear" w:color="auto" w:fill="FFFFFF"/>
              </w:rPr>
            </w:pPr>
            <w:r>
              <w:rPr>
                <w:noProof/>
                <w:color w:val="313131"/>
                <w:shd w:val="clear" w:color="auto" w:fill="FFFFFF"/>
              </w:rPr>
              <w:t xml:space="preserve">       </w:t>
            </w:r>
            <w:r w:rsidR="00165F6E">
              <w:rPr>
                <w:noProof/>
                <w:color w:val="313131"/>
                <w:shd w:val="clear" w:color="auto" w:fill="FFFFFF"/>
              </w:rPr>
              <w:t xml:space="preserve"> </w:t>
            </w:r>
            <w:r w:rsidR="00940CBA" w:rsidRPr="005B06BE">
              <w:rPr>
                <w:noProof/>
                <w:color w:val="313131"/>
                <w:shd w:val="clear" w:color="auto" w:fill="FFFFFF"/>
              </w:rPr>
              <w:t xml:space="preserve">Výziev pre malú obec, ako je </w:t>
            </w:r>
            <w:r>
              <w:rPr>
                <w:noProof/>
                <w:color w:val="313131"/>
                <w:shd w:val="clear" w:color="auto" w:fill="FFFFFF"/>
              </w:rPr>
              <w:t>Pleš</w:t>
            </w:r>
            <w:r w:rsidR="00940CBA" w:rsidRPr="005B06BE">
              <w:rPr>
                <w:noProof/>
                <w:color w:val="313131"/>
                <w:shd w:val="clear" w:color="auto" w:fill="FFFFFF"/>
              </w:rPr>
              <w:t xml:space="preserve">, je niekoľko. Základným problémom sú obmedzené finančné zdroje, preto je nevyhnutné ich využívať čo najefektívnejšie, prípadne aktívne získavať iné verejné zdroje (štátne dotácie, EU fondy,ai.). Problémom je odchod mladých ľudí za prácou do väčších miest a tým negatívny demografický vývoj. </w:t>
            </w:r>
          </w:p>
          <w:p w14:paraId="25A4BC69" w14:textId="229712D2" w:rsidR="004D1D80" w:rsidRPr="00037C29" w:rsidRDefault="004D1D80" w:rsidP="00AA4D45">
            <w:pPr>
              <w:spacing w:line="276" w:lineRule="auto"/>
              <w:jc w:val="both"/>
              <w:rPr>
                <w:rFonts w:eastAsia="Arial"/>
              </w:rPr>
            </w:pPr>
          </w:p>
        </w:tc>
      </w:tr>
      <w:tr w:rsidR="00070ED8" w:rsidRPr="00716D3A" w14:paraId="3C81334C" w14:textId="77777777" w:rsidTr="00131606">
        <w:tc>
          <w:tcPr>
            <w:tcW w:w="10207" w:type="dxa"/>
            <w:shd w:val="clear" w:color="auto" w:fill="C5E0B3" w:themeFill="accent6" w:themeFillTint="66"/>
          </w:tcPr>
          <w:p w14:paraId="32F6AE15" w14:textId="7278874F" w:rsidR="00070ED8" w:rsidRPr="00586300" w:rsidRDefault="00401886" w:rsidP="00D03E33">
            <w:pPr>
              <w:pStyle w:val="Odsekzoznamu"/>
              <w:numPr>
                <w:ilvl w:val="1"/>
                <w:numId w:val="19"/>
              </w:numPr>
              <w:rPr>
                <w:rFonts w:eastAsia="Arial"/>
                <w:b/>
                <w:iCs/>
              </w:rPr>
            </w:pPr>
            <w:bookmarkStart w:id="4" w:name="_Hist%252525252525252525252525C3%2525252"/>
            <w:bookmarkStart w:id="5" w:name="_1.2.3._Pohyb_obyvate%252525252525252525"/>
            <w:bookmarkStart w:id="6" w:name="_1.3.2._Nezamestnanos%252525252525252525"/>
            <w:bookmarkStart w:id="7" w:name="_1.6.2._Voda,_kanaliz%252525252525252525"/>
            <w:bookmarkStart w:id="8" w:name="_Hlk109727563"/>
            <w:bookmarkEnd w:id="3"/>
            <w:bookmarkEnd w:id="4"/>
            <w:r w:rsidRPr="00586300">
              <w:rPr>
                <w:rFonts w:eastAsia="Arial"/>
                <w:b/>
                <w:iCs/>
              </w:rPr>
              <w:t>Analýza východiskovej situácie</w:t>
            </w:r>
            <w:r w:rsidR="00070ED8" w:rsidRPr="00586300">
              <w:rPr>
                <w:rFonts w:eastAsia="Arial"/>
                <w:b/>
                <w:iCs/>
              </w:rPr>
              <w:t xml:space="preserve"> </w:t>
            </w:r>
          </w:p>
        </w:tc>
      </w:tr>
      <w:tr w:rsidR="00070ED8" w:rsidRPr="00716D3A" w14:paraId="386C64A9" w14:textId="77777777" w:rsidTr="00B66DC5">
        <w:tblPrEx>
          <w:tblCellMar>
            <w:left w:w="70" w:type="dxa"/>
            <w:right w:w="70" w:type="dxa"/>
          </w:tblCellMar>
        </w:tblPrEx>
        <w:tc>
          <w:tcPr>
            <w:tcW w:w="10207" w:type="dxa"/>
          </w:tcPr>
          <w:p w14:paraId="24FF6987" w14:textId="2BC67F8C" w:rsidR="00CA568B" w:rsidRPr="00586300" w:rsidRDefault="00CA568B" w:rsidP="00330925">
            <w:pPr>
              <w:pStyle w:val="Nadpis3"/>
              <w:spacing w:line="276" w:lineRule="auto"/>
              <w:jc w:val="both"/>
              <w:outlineLvl w:val="2"/>
              <w:rPr>
                <w:sz w:val="24"/>
                <w:szCs w:val="24"/>
              </w:rPr>
            </w:pPr>
            <w:r w:rsidRPr="00586300">
              <w:rPr>
                <w:sz w:val="24"/>
                <w:szCs w:val="24"/>
              </w:rPr>
              <w:t>2.4.1 História</w:t>
            </w:r>
          </w:p>
          <w:p w14:paraId="41E29533" w14:textId="1CAC74B0" w:rsidR="008E5A41" w:rsidRDefault="0021409C" w:rsidP="00330925">
            <w:pPr>
              <w:spacing w:line="276" w:lineRule="auto"/>
              <w:jc w:val="both"/>
            </w:pPr>
            <w:r>
              <w:t xml:space="preserve">          </w:t>
            </w:r>
            <w:r w:rsidR="008E5A41">
              <w:t xml:space="preserve">Prvá písomná zmienka o obci pochádza z donačnej listiny kráľa Bela IV. z 10. januára 1246, kedy bola obec známa pod názvom PELYS. Osídlenie je však oveľa staršieho pôvodu. Obec bola majetkom rodu </w:t>
            </w:r>
            <w:proofErr w:type="spellStart"/>
            <w:r w:rsidR="008E5A41">
              <w:t>Zachovcov</w:t>
            </w:r>
            <w:proofErr w:type="spellEnd"/>
            <w:r w:rsidR="008E5A41">
              <w:t xml:space="preserve">, z ktorých bol najznámejší </w:t>
            </w:r>
            <w:proofErr w:type="spellStart"/>
            <w:r w:rsidR="008E5A41">
              <w:t>Felicián</w:t>
            </w:r>
            <w:proofErr w:type="spellEnd"/>
            <w:r w:rsidR="008E5A41">
              <w:t xml:space="preserve">. Zo starších šľachtických rodov je to rod </w:t>
            </w:r>
            <w:proofErr w:type="spellStart"/>
            <w:r w:rsidR="008E5A41">
              <w:t>Pilíšovcov</w:t>
            </w:r>
            <w:proofErr w:type="spellEnd"/>
            <w:r w:rsidR="008E5A41">
              <w:t xml:space="preserve"> (podľa bola potom nazvaná obec, najskôr ako </w:t>
            </w:r>
            <w:proofErr w:type="spellStart"/>
            <w:r w:rsidR="008E5A41">
              <w:t>Piliš</w:t>
            </w:r>
            <w:proofErr w:type="spellEnd"/>
            <w:r w:rsidR="008E5A41">
              <w:t xml:space="preserve"> a neskôr Pleš). Názov PILIS je slovanského pôvodu a znamená opustené, pusté holé miesto. Na začiatku 14. storočia tu bol zemepánom Štefan </w:t>
            </w:r>
            <w:proofErr w:type="spellStart"/>
            <w:r w:rsidR="008E5A41">
              <w:t>Varssányi</w:t>
            </w:r>
            <w:proofErr w:type="spellEnd"/>
            <w:r w:rsidR="008E5A41">
              <w:t xml:space="preserve">, po jeho smrti jeho manželka. Pre nevernosť však kráľ Karol I. v roku 1319 PILIS daroval Tomášovi </w:t>
            </w:r>
            <w:proofErr w:type="spellStart"/>
            <w:r w:rsidR="008E5A41">
              <w:t>Szécsényimu</w:t>
            </w:r>
            <w:proofErr w:type="spellEnd"/>
            <w:r w:rsidR="008E5A41">
              <w:t xml:space="preserve"> (zo </w:t>
            </w:r>
            <w:proofErr w:type="spellStart"/>
            <w:r w:rsidR="008E5A41">
              <w:t>Sečian</w:t>
            </w:r>
            <w:proofErr w:type="spellEnd"/>
            <w:r w:rsidR="008E5A41">
              <w:t xml:space="preserve">). Od roku 1397 bola v obci už aj farnosť. Prvé známe rodové mená obyvateľov </w:t>
            </w:r>
            <w:r w:rsidR="008E5A41">
              <w:lastRenderedPageBreak/>
              <w:t>v obci Pleš (</w:t>
            </w:r>
            <w:proofErr w:type="spellStart"/>
            <w:r w:rsidR="008E5A41">
              <w:t>Pilis</w:t>
            </w:r>
            <w:proofErr w:type="spellEnd"/>
            <w:r w:rsidR="008E5A41">
              <w:t xml:space="preserve">) boli </w:t>
            </w:r>
            <w:proofErr w:type="spellStart"/>
            <w:r w:rsidR="008E5A41">
              <w:t>Boršóš</w:t>
            </w:r>
            <w:proofErr w:type="spellEnd"/>
            <w:r w:rsidR="008E5A41">
              <w:t xml:space="preserve">, </w:t>
            </w:r>
            <w:proofErr w:type="spellStart"/>
            <w:r w:rsidR="008E5A41">
              <w:t>Ciker</w:t>
            </w:r>
            <w:proofErr w:type="spellEnd"/>
            <w:r w:rsidR="008E5A41">
              <w:t xml:space="preserve">, </w:t>
            </w:r>
            <w:proofErr w:type="spellStart"/>
            <w:r w:rsidR="008E5A41">
              <w:t>Damakoš</w:t>
            </w:r>
            <w:proofErr w:type="spellEnd"/>
            <w:r w:rsidR="008E5A41">
              <w:t xml:space="preserve">, </w:t>
            </w:r>
            <w:proofErr w:type="spellStart"/>
            <w:r w:rsidR="008E5A41">
              <w:t>Vaš</w:t>
            </w:r>
            <w:proofErr w:type="spellEnd"/>
            <w:r w:rsidR="008E5A41">
              <w:t xml:space="preserve">, </w:t>
            </w:r>
            <w:proofErr w:type="spellStart"/>
            <w:r w:rsidR="008E5A41">
              <w:t>Dorkó</w:t>
            </w:r>
            <w:proofErr w:type="spellEnd"/>
            <w:r w:rsidR="008E5A41">
              <w:t xml:space="preserve">, </w:t>
            </w:r>
            <w:proofErr w:type="spellStart"/>
            <w:r w:rsidR="008E5A41">
              <w:t>Giláš</w:t>
            </w:r>
            <w:proofErr w:type="spellEnd"/>
            <w:r w:rsidR="008E5A41">
              <w:t xml:space="preserve">, </w:t>
            </w:r>
            <w:proofErr w:type="spellStart"/>
            <w:r w:rsidR="008E5A41">
              <w:t>Peršet</w:t>
            </w:r>
            <w:proofErr w:type="spellEnd"/>
            <w:r w:rsidR="008E5A41">
              <w:t xml:space="preserve">, Nagy, </w:t>
            </w:r>
            <w:proofErr w:type="spellStart"/>
            <w:r w:rsidR="008E5A41">
              <w:t>Pástor</w:t>
            </w:r>
            <w:proofErr w:type="spellEnd"/>
            <w:r w:rsidR="008E5A41">
              <w:t xml:space="preserve"> a i. V roku 1598 bol zemepánom obce Juraj </w:t>
            </w:r>
            <w:proofErr w:type="spellStart"/>
            <w:r w:rsidR="008E5A41">
              <w:t>Bornemisza</w:t>
            </w:r>
            <w:proofErr w:type="spellEnd"/>
            <w:r w:rsidR="008E5A41">
              <w:t xml:space="preserve"> (z uhorského šľachtického rodu). Obec </w:t>
            </w:r>
            <w:proofErr w:type="spellStart"/>
            <w:r w:rsidR="008E5A41">
              <w:t>Pilis</w:t>
            </w:r>
            <w:proofErr w:type="spellEnd"/>
            <w:r w:rsidR="008E5A41">
              <w:t xml:space="preserve"> podľa súpisu z roku 1625 patrila do okresu Michala </w:t>
            </w:r>
            <w:proofErr w:type="spellStart"/>
            <w:r w:rsidR="008E5A41">
              <w:t>Libertsyho</w:t>
            </w:r>
            <w:proofErr w:type="spellEnd"/>
            <w:r w:rsidR="008E5A41">
              <w:t xml:space="preserve"> a odvádzala dvojitú daň Habsburgovcom aj Turkom. V druhej polovici 17. storočia existoval v obci kostolík, ktorého zvon bol datovaný rokom 1697. Obec patrila fiľakovskému panstvu. V roku 1720 spísali v obci 12 maďarských a 3 slovenské domácnosti. V roku 1770 tu boli známe rody </w:t>
            </w:r>
            <w:proofErr w:type="spellStart"/>
            <w:r w:rsidR="008E5A41">
              <w:t>Basthy</w:t>
            </w:r>
            <w:proofErr w:type="spellEnd"/>
            <w:r w:rsidR="008E5A41">
              <w:t xml:space="preserve"> a Kiss. Od roku 1773 mala obec názov </w:t>
            </w:r>
            <w:proofErr w:type="spellStart"/>
            <w:r w:rsidR="008E5A41">
              <w:t>Piliss</w:t>
            </w:r>
            <w:proofErr w:type="spellEnd"/>
            <w:r w:rsidR="008E5A41">
              <w:t xml:space="preserve"> a od roku 1786 </w:t>
            </w:r>
            <w:proofErr w:type="spellStart"/>
            <w:r w:rsidR="008E5A41">
              <w:t>Pilisch</w:t>
            </w:r>
            <w:proofErr w:type="spellEnd"/>
            <w:r w:rsidR="008E5A41">
              <w:t xml:space="preserve">. V roku 1828 mala obec 578 obyvateľov. Z významných rodov Fiľakovského </w:t>
            </w:r>
            <w:proofErr w:type="spellStart"/>
            <w:r w:rsidR="008E5A41">
              <w:t>Pilisa</w:t>
            </w:r>
            <w:proofErr w:type="spellEnd"/>
            <w:r w:rsidR="008E5A41">
              <w:t xml:space="preserve"> a </w:t>
            </w:r>
            <w:proofErr w:type="spellStart"/>
            <w:r w:rsidR="008E5A41">
              <w:t>Romhány</w:t>
            </w:r>
            <w:proofErr w:type="spellEnd"/>
            <w:r w:rsidR="008E5A41">
              <w:t xml:space="preserve"> to boli rody </w:t>
            </w:r>
            <w:proofErr w:type="spellStart"/>
            <w:r w:rsidR="008E5A41">
              <w:t>Gellén</w:t>
            </w:r>
            <w:proofErr w:type="spellEnd"/>
            <w:r w:rsidR="008E5A41">
              <w:t xml:space="preserve"> a </w:t>
            </w:r>
            <w:proofErr w:type="spellStart"/>
            <w:r w:rsidR="008E5A41">
              <w:t>Szakall</w:t>
            </w:r>
            <w:proofErr w:type="spellEnd"/>
            <w:r w:rsidR="008E5A41">
              <w:t xml:space="preserve"> (</w:t>
            </w:r>
            <w:proofErr w:type="spellStart"/>
            <w:r w:rsidR="008E5A41">
              <w:t>Lovasi</w:t>
            </w:r>
            <w:proofErr w:type="spellEnd"/>
            <w:r w:rsidR="008E5A41">
              <w:t xml:space="preserve">). Barnabáš </w:t>
            </w:r>
            <w:proofErr w:type="spellStart"/>
            <w:r w:rsidR="008E5A41">
              <w:t>Szakall</w:t>
            </w:r>
            <w:proofErr w:type="spellEnd"/>
            <w:r w:rsidR="008E5A41">
              <w:t xml:space="preserve"> dal v roku 1870 v </w:t>
            </w:r>
            <w:proofErr w:type="spellStart"/>
            <w:r w:rsidR="008E5A41">
              <w:t>Romhányi</w:t>
            </w:r>
            <w:proofErr w:type="spellEnd"/>
            <w:r w:rsidR="008E5A41">
              <w:t xml:space="preserve"> postaviť kúriu. Zemepánom tu bol Štefan </w:t>
            </w:r>
            <w:proofErr w:type="spellStart"/>
            <w:r w:rsidR="008E5A41">
              <w:t>Szakall</w:t>
            </w:r>
            <w:proofErr w:type="spellEnd"/>
            <w:r w:rsidR="008E5A41">
              <w:t xml:space="preserve"> a zemepánom Fiľakovského </w:t>
            </w:r>
            <w:proofErr w:type="spellStart"/>
            <w:r w:rsidR="008E5A41">
              <w:t>Pilisa</w:t>
            </w:r>
            <w:proofErr w:type="spellEnd"/>
            <w:r w:rsidR="008E5A41">
              <w:t xml:space="preserve"> bol </w:t>
            </w:r>
            <w:proofErr w:type="spellStart"/>
            <w:r w:rsidR="008E5A41">
              <w:t>Endre</w:t>
            </w:r>
            <w:proofErr w:type="spellEnd"/>
            <w:r w:rsidR="008E5A41">
              <w:t xml:space="preserve"> </w:t>
            </w:r>
            <w:proofErr w:type="spellStart"/>
            <w:r w:rsidR="008E5A41">
              <w:t>Gellén</w:t>
            </w:r>
            <w:proofErr w:type="spellEnd"/>
            <w:r w:rsidR="008E5A41">
              <w:t>.</w:t>
            </w:r>
          </w:p>
          <w:p w14:paraId="29168066" w14:textId="2ABC536E" w:rsidR="008E5A41" w:rsidRDefault="008E5A41" w:rsidP="00330925">
            <w:pPr>
              <w:spacing w:line="276" w:lineRule="auto"/>
              <w:jc w:val="both"/>
            </w:pPr>
            <w:r>
              <w:t xml:space="preserve">          Obce </w:t>
            </w:r>
            <w:proofErr w:type="spellStart"/>
            <w:r>
              <w:t>Romhány</w:t>
            </w:r>
            <w:proofErr w:type="spellEnd"/>
            <w:r>
              <w:t xml:space="preserve"> (Veľký </w:t>
            </w:r>
            <w:proofErr w:type="spellStart"/>
            <w:r>
              <w:t>Romhány</w:t>
            </w:r>
            <w:proofErr w:type="spellEnd"/>
            <w:r>
              <w:t xml:space="preserve">, Malý </w:t>
            </w:r>
            <w:proofErr w:type="spellStart"/>
            <w:r>
              <w:t>Romhány</w:t>
            </w:r>
            <w:proofErr w:type="spellEnd"/>
            <w:r>
              <w:t xml:space="preserve">) mali prívlastky cirkevné, pôvodne mali kostol, ktorého základy boli objavené v roku 1971 - boli to gotické kamenné prvky pri cintoríne. Obidve obce </w:t>
            </w:r>
            <w:proofErr w:type="spellStart"/>
            <w:r>
              <w:t>Romhány</w:t>
            </w:r>
            <w:proofErr w:type="spellEnd"/>
            <w:r>
              <w:t xml:space="preserve"> zničili Turci v bojoch začiatkom 17. storočia. Obnovené boli začiatkom 18. storočia ako osady obce </w:t>
            </w:r>
            <w:proofErr w:type="spellStart"/>
            <w:r>
              <w:t>Pilis</w:t>
            </w:r>
            <w:proofErr w:type="spellEnd"/>
            <w:r>
              <w:t xml:space="preserve">. Rímsko-katolícka škola existovala už v druhej polovici 18. storočia. V roku 1910 mala obec 83 domov a 558 obyvateľov, z toho len 4 % obyvateľov bolo slovenskej národnosti. Ekonomicky činných bolo 36,9 % obyvateľstva, obyvateľstvo žijúce z poľnohospodárstva tvorilo 80,1 %, z priemyslu 9,9 %. Ostatní pracovali v baníctve, verejných službách, ako nádenníci, v službách, ako sluhovia, robotníci a v priemysle. V roku 1927 získava obec úradné slovenské pomenovanie Pleš. V roku 1930 mala obec 844 obyvateľov, z toho bolo 456 obyvateľov československej národnosti a 377 maďarskej národnosti. V roku 1933 za začala stavať nová škola. 10. novembra 1938 obsadili Pleš maďarské vojská a obec bola pod názvom </w:t>
            </w:r>
            <w:proofErr w:type="spellStart"/>
            <w:r>
              <w:t>Pilís</w:t>
            </w:r>
            <w:proofErr w:type="spellEnd"/>
            <w:r>
              <w:t xml:space="preserve"> (</w:t>
            </w:r>
            <w:proofErr w:type="spellStart"/>
            <w:r>
              <w:t>Fülekpilís</w:t>
            </w:r>
            <w:proofErr w:type="spellEnd"/>
            <w:r>
              <w:t xml:space="preserve">) pričlenená až do roku 1945 k </w:t>
            </w:r>
            <w:proofErr w:type="spellStart"/>
            <w:r>
              <w:t>Horthyovskému</w:t>
            </w:r>
            <w:proofErr w:type="spellEnd"/>
            <w:r>
              <w:t xml:space="preserve"> Maďarsku. Do roku 1940 sa neustále zvyšoval počet obyvateľov v obci, kedy dosiahol počet 868. Po oslobodení obce má znovu názov Pleš a patrí do okresu Lučenec. 8. januára 1948 bola v obci založená Matica slovenská a knižnica. V tomto roku tu bola tiež zriadená autobusová zastávka. V roku 1952 sa oddelili osady </w:t>
            </w:r>
            <w:proofErr w:type="spellStart"/>
            <w:r>
              <w:t>Romháň</w:t>
            </w:r>
            <w:proofErr w:type="spellEnd"/>
            <w:r>
              <w:t xml:space="preserve"> od obce Pleš a vznikla súčasná obec Lipovany. V roku 1958 bol do obce zavedený elektrický prúd. Od roku 1960 sa v obci vedie obecná kronika. V roku 1961 klesol počet obyvateľov na 427. V šesťdesiatych rokoch sa o kultúru obce a zachovanie jej tradícií zaslúžil </w:t>
            </w:r>
            <w:proofErr w:type="spellStart"/>
            <w:r>
              <w:t>Flórián</w:t>
            </w:r>
            <w:proofErr w:type="spellEnd"/>
            <w:r>
              <w:t xml:space="preserve"> </w:t>
            </w:r>
            <w:proofErr w:type="spellStart"/>
            <w:r>
              <w:t>Benčík</w:t>
            </w:r>
            <w:proofErr w:type="spellEnd"/>
            <w:r>
              <w:t xml:space="preserve">, ktorý režíroval a osobne zahral niekoľko divadelných hier v rámci </w:t>
            </w:r>
            <w:proofErr w:type="spellStart"/>
            <w:r>
              <w:t>Csemadoku</w:t>
            </w:r>
            <w:proofErr w:type="spellEnd"/>
            <w:r>
              <w:t>.</w:t>
            </w:r>
          </w:p>
          <w:p w14:paraId="15D974DC" w14:textId="742FE996" w:rsidR="008E5A41" w:rsidRDefault="008E5A41" w:rsidP="00330925">
            <w:pPr>
              <w:spacing w:line="276" w:lineRule="auto"/>
              <w:jc w:val="both"/>
            </w:pPr>
            <w:r>
              <w:t xml:space="preserve">          V roku 1967 v obci otvorili ZDŠ pre 1. – 5. ročník. Škola bola od roku 1973 integrovaná s vyučovacím jazykom maďarským a od roku 1977 slovenská (učiteľ Július Szabó). V roku 1970 časť obyvateľov pracovala v priemyselných podnikoch vo Fiľakove a v Lučenci, ostatní v miestnom poľnohospodárstve. Obec mala 381 obyvateľov a katastrálna výmera obce bola 980 ha. V roku 1971 došlo k centralizácii a do roku 1990 mali obce Mučín, Pleš a Lipovany spoločný Miestny národný výbor v Mučíne. V roku 1989 sa začala stavať novostavba farskej budovy, ktorá je umiestnená vedľa starej fary.</w:t>
            </w:r>
          </w:p>
          <w:p w14:paraId="2C5651BC" w14:textId="6D211281" w:rsidR="008E5A41" w:rsidRDefault="008E5A41" w:rsidP="00330925">
            <w:pPr>
              <w:spacing w:line="276" w:lineRule="auto"/>
              <w:jc w:val="both"/>
            </w:pPr>
          </w:p>
          <w:p w14:paraId="1C392A53" w14:textId="22845954" w:rsidR="008E5A41" w:rsidRPr="008E5A41" w:rsidRDefault="008E5A41" w:rsidP="00330925">
            <w:pPr>
              <w:spacing w:line="276" w:lineRule="auto"/>
              <w:jc w:val="both"/>
              <w:rPr>
                <w:i/>
              </w:rPr>
            </w:pPr>
            <w:r w:rsidRPr="008E5A41">
              <w:rPr>
                <w:i/>
              </w:rPr>
              <w:t xml:space="preserve">K významným osobnostiam pochádzajúcim z obce patrili: </w:t>
            </w:r>
          </w:p>
          <w:p w14:paraId="45F920E8" w14:textId="77777777" w:rsidR="008E5A41" w:rsidRDefault="008E5A41" w:rsidP="00330925">
            <w:pPr>
              <w:spacing w:line="276" w:lineRule="auto"/>
              <w:jc w:val="both"/>
            </w:pPr>
            <w:r w:rsidRPr="008E5A41">
              <w:rPr>
                <w:i/>
              </w:rPr>
              <w:t xml:space="preserve">Ján </w:t>
            </w:r>
            <w:proofErr w:type="spellStart"/>
            <w:r w:rsidRPr="008E5A41">
              <w:rPr>
                <w:i/>
              </w:rPr>
              <w:t>Geguš</w:t>
            </w:r>
            <w:proofErr w:type="spellEnd"/>
            <w:r>
              <w:t xml:space="preserve"> (n. 16.5. 1793 Pleš – z. 5.10.1855 Očová) prekladateľ, spisovateľ, pedagóg. V roku 1820 sa stal kaplánom v Banskej Bystrici, od roku 1821 farár v Očovej, v rokoch 1827-30 dekan a v roku 1839 zvolený </w:t>
            </w:r>
            <w:proofErr w:type="spellStart"/>
            <w:r>
              <w:t>konseniorom</w:t>
            </w:r>
            <w:proofErr w:type="spellEnd"/>
            <w:r>
              <w:t xml:space="preserve">. V roku 1836 vydal kázeň na podporu slepeckého ústavu v Pešti. </w:t>
            </w:r>
          </w:p>
          <w:p w14:paraId="48EC89DE" w14:textId="77777777" w:rsidR="008E5A41" w:rsidRDefault="008E5A41" w:rsidP="00330925">
            <w:pPr>
              <w:spacing w:line="276" w:lineRule="auto"/>
              <w:jc w:val="both"/>
            </w:pPr>
          </w:p>
          <w:p w14:paraId="28CFD82D" w14:textId="017036A2" w:rsidR="008E5A41" w:rsidRDefault="008E5A41" w:rsidP="00330925">
            <w:pPr>
              <w:spacing w:line="276" w:lineRule="auto"/>
              <w:jc w:val="both"/>
            </w:pPr>
            <w:r w:rsidRPr="008E5A41">
              <w:rPr>
                <w:i/>
              </w:rPr>
              <w:t>Zoltán Török</w:t>
            </w:r>
            <w:r>
              <w:t xml:space="preserve"> (n. 29.2. 1852 Podrečany – z. 2.10.1919 Lučenec) verejný činiteľ, právnik, statkár v obci Pleš. Manželstvo uzavrel 3.2.1875 v rímsko-katolíckom kostole v Lučenci s duchaplnou kráskou Klárou Pokornou. Rodinnú kúriu postavili v miestnej časti </w:t>
            </w:r>
            <w:proofErr w:type="spellStart"/>
            <w:r>
              <w:t>Romháň</w:t>
            </w:r>
            <w:proofErr w:type="spellEnd"/>
            <w:r>
              <w:t xml:space="preserve">. Török študoval v Lučenci, právo v Pešti. Od </w:t>
            </w:r>
            <w:r>
              <w:lastRenderedPageBreak/>
              <w:t xml:space="preserve">roku 1882 bol </w:t>
            </w:r>
            <w:proofErr w:type="spellStart"/>
            <w:r>
              <w:t>podnotárom</w:t>
            </w:r>
            <w:proofErr w:type="spellEnd"/>
            <w:r>
              <w:t xml:space="preserve"> Novohradskej župy potom čestným tajomníkom, krajinským poslancom za okres Lučenec a bol iniciátorom výstavby železničných tratí v regióne. V rokoch 1891-95 bol primátorom mesta Lučenec a v rokoch 1898-1905 zastával post župana Novohradskej župy. V roku 1896 sa stal čestným občanom mesta Lučenec a v roku 1905 dostal vyznamenanie „Rytier Radu cisára Leopolda“. Bol hlavný redaktorom regionálnych novín a autorom niekoľkých právnických diel.</w:t>
            </w:r>
          </w:p>
          <w:p w14:paraId="038A8FC7" w14:textId="77777777" w:rsidR="008E5A41" w:rsidRDefault="008E5A41" w:rsidP="00330925">
            <w:pPr>
              <w:spacing w:line="276" w:lineRule="auto"/>
              <w:jc w:val="both"/>
            </w:pPr>
          </w:p>
          <w:p w14:paraId="6495C2B0" w14:textId="77777777" w:rsidR="00B3596E" w:rsidRPr="00716D3A" w:rsidRDefault="00B3596E" w:rsidP="00330925">
            <w:pPr>
              <w:spacing w:line="276" w:lineRule="auto"/>
              <w:jc w:val="both"/>
              <w:rPr>
                <w:color w:val="000000" w:themeColor="text1"/>
              </w:rPr>
            </w:pPr>
          </w:p>
          <w:p w14:paraId="72EF6DA6" w14:textId="4D0EA8C1" w:rsidR="00401886" w:rsidRPr="00586300" w:rsidRDefault="00070ED8" w:rsidP="00330925">
            <w:pPr>
              <w:pStyle w:val="Nadpis3"/>
              <w:spacing w:before="0" w:after="0" w:line="276" w:lineRule="auto"/>
              <w:jc w:val="both"/>
              <w:outlineLvl w:val="2"/>
              <w:rPr>
                <w:sz w:val="24"/>
                <w:szCs w:val="24"/>
              </w:rPr>
            </w:pPr>
            <w:bookmarkStart w:id="9" w:name="_1.1.1._Geomorfologick%25252525252525252"/>
            <w:bookmarkEnd w:id="9"/>
            <w:r w:rsidRPr="00716D3A">
              <w:t xml:space="preserve"> </w:t>
            </w:r>
            <w:r w:rsidR="00E26758" w:rsidRPr="00586300">
              <w:rPr>
                <w:sz w:val="24"/>
                <w:szCs w:val="24"/>
              </w:rPr>
              <w:t>2.4.</w:t>
            </w:r>
            <w:r w:rsidR="00CA568B" w:rsidRPr="00586300">
              <w:rPr>
                <w:sz w:val="24"/>
                <w:szCs w:val="24"/>
              </w:rPr>
              <w:t>2</w:t>
            </w:r>
            <w:r w:rsidR="00E26758" w:rsidRPr="00586300">
              <w:rPr>
                <w:sz w:val="24"/>
                <w:szCs w:val="24"/>
              </w:rPr>
              <w:t xml:space="preserve"> </w:t>
            </w:r>
            <w:r w:rsidR="00401886" w:rsidRPr="00586300">
              <w:rPr>
                <w:sz w:val="24"/>
                <w:szCs w:val="24"/>
              </w:rPr>
              <w:t>Zemepisná charakteristika a prírodné zdroje</w:t>
            </w:r>
          </w:p>
          <w:p w14:paraId="742E3BAA" w14:textId="03CFCEE5" w:rsidR="00070ED8" w:rsidRPr="00586300" w:rsidRDefault="00401886" w:rsidP="00330925">
            <w:pPr>
              <w:pStyle w:val="Nadpis2"/>
              <w:numPr>
                <w:ilvl w:val="2"/>
                <w:numId w:val="19"/>
              </w:numPr>
              <w:spacing w:line="276" w:lineRule="auto"/>
              <w:ind w:left="0"/>
              <w:outlineLvl w:val="1"/>
              <w:rPr>
                <w:color w:val="000000" w:themeColor="text1"/>
              </w:rPr>
            </w:pPr>
            <w:r w:rsidRPr="00586300">
              <w:rPr>
                <w:color w:val="000000" w:themeColor="text1"/>
              </w:rPr>
              <w:t xml:space="preserve">          </w:t>
            </w:r>
            <w:r w:rsidR="00070ED8" w:rsidRPr="00586300">
              <w:rPr>
                <w:color w:val="000000" w:themeColor="text1"/>
              </w:rPr>
              <w:t>Geomorfologické členenie (poloha) a príroda</w:t>
            </w:r>
          </w:p>
          <w:p w14:paraId="7BC3F16D" w14:textId="2711E413" w:rsidR="00165F6E" w:rsidRDefault="00165F6E" w:rsidP="00330925">
            <w:pPr>
              <w:spacing w:line="276" w:lineRule="auto"/>
              <w:jc w:val="both"/>
              <w:rPr>
                <w:b/>
                <w:color w:val="000000" w:themeColor="text1"/>
              </w:rPr>
            </w:pPr>
          </w:p>
          <w:p w14:paraId="07AE36DA" w14:textId="3B705FA9" w:rsidR="0066308E" w:rsidRPr="0066308E" w:rsidRDefault="00165F6E" w:rsidP="00330925">
            <w:pPr>
              <w:pStyle w:val="Normlnywebov"/>
              <w:shd w:val="clear" w:color="auto" w:fill="FFFFFF"/>
              <w:spacing w:before="0" w:after="0" w:line="276" w:lineRule="auto"/>
              <w:jc w:val="both"/>
            </w:pPr>
            <w:r>
              <w:rPr>
                <w:noProof/>
              </w:rPr>
              <w:t xml:space="preserve">          </w:t>
            </w:r>
            <w:r w:rsidRPr="005B06BE">
              <w:rPr>
                <w:noProof/>
              </w:rPr>
              <w:t xml:space="preserve">Územie obce </w:t>
            </w:r>
            <w:r w:rsidR="00724379">
              <w:rPr>
                <w:noProof/>
              </w:rPr>
              <w:t>Pleš</w:t>
            </w:r>
            <w:r w:rsidRPr="005B06BE">
              <w:rPr>
                <w:noProof/>
              </w:rPr>
              <w:t xml:space="preserve">  sa nachádza na juhu stredného Slovenska, patrí do Banskobystrického kraja a do okresu Lučenec. Leží v nadmorskej výške </w:t>
            </w:r>
            <w:r w:rsidR="00724379">
              <w:rPr>
                <w:noProof/>
              </w:rPr>
              <w:t>223</w:t>
            </w:r>
            <w:r w:rsidRPr="005B06BE">
              <w:rPr>
                <w:noProof/>
              </w:rPr>
              <w:t xml:space="preserve"> m. n. m., prvá písomná zmienka o obci pochádza z roku 1</w:t>
            </w:r>
            <w:r w:rsidR="00724379">
              <w:rPr>
                <w:noProof/>
              </w:rPr>
              <w:t>246</w:t>
            </w:r>
            <w:r w:rsidRPr="005B06BE">
              <w:rPr>
                <w:noProof/>
              </w:rPr>
              <w:t xml:space="preserve">. Zemepisné súradnice </w:t>
            </w:r>
            <w:r w:rsidRPr="005B06BE">
              <w:rPr>
                <w:noProof/>
                <w:shd w:val="clear" w:color="auto" w:fill="FFFFFF" w:themeFill="background1"/>
              </w:rPr>
              <w:t xml:space="preserve">obce sú: </w:t>
            </w:r>
            <w:hyperlink r:id="rId66" w:history="1">
              <w:r w:rsidRPr="005B06BE">
                <w:rPr>
                  <w:rStyle w:val="latitude"/>
                  <w:shd w:val="clear" w:color="auto" w:fill="FFFFFF" w:themeFill="background1"/>
                </w:rPr>
                <w:t>48°</w:t>
              </w:r>
              <w:r w:rsidR="00724379">
                <w:rPr>
                  <w:rStyle w:val="latitude"/>
                  <w:shd w:val="clear" w:color="auto" w:fill="FFFFFF" w:themeFill="background1"/>
                </w:rPr>
                <w:t>13</w:t>
              </w:r>
              <w:r w:rsidRPr="005B06BE">
                <w:rPr>
                  <w:rStyle w:val="latitude"/>
                  <w:shd w:val="clear" w:color="auto" w:fill="FFFFFF" w:themeFill="background1"/>
                </w:rPr>
                <w:t>′</w:t>
              </w:r>
              <w:r w:rsidR="00724379">
                <w:rPr>
                  <w:rStyle w:val="latitude"/>
                  <w:shd w:val="clear" w:color="auto" w:fill="FFFFFF" w:themeFill="background1"/>
                </w:rPr>
                <w:t>55</w:t>
              </w:r>
              <w:r w:rsidRPr="005B06BE">
                <w:rPr>
                  <w:rStyle w:val="latitude"/>
                  <w:shd w:val="clear" w:color="auto" w:fill="FFFFFF" w:themeFill="background1"/>
                </w:rPr>
                <w:t>″S</w:t>
              </w:r>
              <w:r w:rsidRPr="005B06BE">
                <w:rPr>
                  <w:rStyle w:val="geo-dms"/>
                  <w:shd w:val="clear" w:color="auto" w:fill="FFFFFF" w:themeFill="background1"/>
                </w:rPr>
                <w:t> </w:t>
              </w:r>
              <w:r w:rsidRPr="005B06BE">
                <w:rPr>
                  <w:rStyle w:val="longitude"/>
                  <w:shd w:val="clear" w:color="auto" w:fill="FFFFFF" w:themeFill="background1"/>
                </w:rPr>
                <w:t>19°</w:t>
              </w:r>
              <w:r w:rsidR="00724379">
                <w:rPr>
                  <w:rStyle w:val="longitude"/>
                  <w:shd w:val="clear" w:color="auto" w:fill="FFFFFF" w:themeFill="background1"/>
                </w:rPr>
                <w:t>45</w:t>
              </w:r>
              <w:r w:rsidRPr="005B06BE">
                <w:rPr>
                  <w:rStyle w:val="longitude"/>
                  <w:shd w:val="clear" w:color="auto" w:fill="FFFFFF" w:themeFill="background1"/>
                </w:rPr>
                <w:t>′</w:t>
              </w:r>
              <w:r w:rsidR="00724379">
                <w:rPr>
                  <w:rStyle w:val="longitude"/>
                  <w:shd w:val="clear" w:color="auto" w:fill="FFFFFF" w:themeFill="background1"/>
                </w:rPr>
                <w:t>04</w:t>
              </w:r>
              <w:r w:rsidRPr="005B06BE">
                <w:rPr>
                  <w:rStyle w:val="longitude"/>
                  <w:shd w:val="clear" w:color="auto" w:fill="FFFFFF" w:themeFill="background1"/>
                </w:rPr>
                <w:t>″V</w:t>
              </w:r>
            </w:hyperlink>
            <w:r w:rsidRPr="005B06BE">
              <w:rPr>
                <w:noProof/>
                <w:shd w:val="clear" w:color="auto" w:fill="FFFFFF" w:themeFill="background1"/>
              </w:rPr>
              <w:t>, na</w:t>
            </w:r>
            <w:r w:rsidRPr="005B06BE">
              <w:rPr>
                <w:noProof/>
              </w:rPr>
              <w:t xml:space="preserve"> mape č. 1 je vyznačená poloha obce v rámci Slovenska. Prístup zabezpečuje cesta </w:t>
            </w:r>
            <w:r w:rsidR="0066308E">
              <w:t xml:space="preserve">2652, cesta </w:t>
            </w:r>
            <w:r w:rsidR="002316FC">
              <w:t>III/071, ktorá</w:t>
            </w:r>
            <w:r w:rsidR="0066308E">
              <w:t xml:space="preserve"> </w:t>
            </w:r>
            <w:r w:rsidR="0066308E" w:rsidRPr="0066308E">
              <w:t xml:space="preserve">sa napája na </w:t>
            </w:r>
            <w:r w:rsidR="0066308E" w:rsidRPr="0066308E">
              <w:rPr>
                <w:noProof/>
              </w:rPr>
              <w:t xml:space="preserve">Európsku cestu E58, ktorá spája na Slovensku tzv. </w:t>
            </w:r>
            <w:r w:rsidR="0066308E" w:rsidRPr="0066308E">
              <w:rPr>
                <w:shd w:val="clear" w:color="auto" w:fill="FFFFFF"/>
              </w:rPr>
              <w:t>južnú cestu </w:t>
            </w:r>
            <w:r w:rsidR="0066308E" w:rsidRPr="0066308E">
              <w:rPr>
                <w:i/>
                <w:iCs/>
                <w:shd w:val="clear" w:color="auto" w:fill="FFFFFF"/>
              </w:rPr>
              <w:t>Bratislava – Nitra – Zvolen – Lučenec – Rožňava – Košice – Michalovce – Vyšné Nemecké. Chýba prepojenie medzi obcou Pleš a </w:t>
            </w:r>
            <w:proofErr w:type="spellStart"/>
            <w:r w:rsidR="0066308E" w:rsidRPr="0066308E">
              <w:rPr>
                <w:i/>
                <w:iCs/>
                <w:shd w:val="clear" w:color="auto" w:fill="FFFFFF"/>
              </w:rPr>
              <w:t>Rátkou</w:t>
            </w:r>
            <w:proofErr w:type="spellEnd"/>
            <w:r w:rsidR="0066308E" w:rsidRPr="0066308E">
              <w:rPr>
                <w:i/>
                <w:iCs/>
                <w:shd w:val="clear" w:color="auto" w:fill="FFFFFF"/>
              </w:rPr>
              <w:t xml:space="preserve">, ktoré by zrýchlilo a zjednodušilo prístup do Mesta Fiľakovo. </w:t>
            </w:r>
            <w:hyperlink r:id="rId67" w:tooltip="Lučenec" w:history="1">
              <w:r w:rsidR="0066308E" w:rsidRPr="0066308E">
                <w:rPr>
                  <w:rStyle w:val="Hypertextovprepojenie"/>
                  <w:noProof/>
                  <w:color w:val="auto"/>
                </w:rPr>
                <w:t>Okresné mesto</w:t>
              </w:r>
            </w:hyperlink>
            <w:r w:rsidR="0066308E" w:rsidRPr="0066308E">
              <w:rPr>
                <w:noProof/>
              </w:rPr>
              <w:t> leží 14 </w:t>
            </w:r>
            <w:hyperlink r:id="rId68" w:tooltip="Kilometer" w:history="1">
              <w:r w:rsidR="0066308E" w:rsidRPr="0066308E">
                <w:rPr>
                  <w:rStyle w:val="Hypertextovprepojenie"/>
                  <w:noProof/>
                  <w:color w:val="auto"/>
                </w:rPr>
                <w:t>km</w:t>
              </w:r>
            </w:hyperlink>
            <w:r w:rsidR="0066308E" w:rsidRPr="0066308E">
              <w:rPr>
                <w:noProof/>
              </w:rPr>
              <w:t> </w:t>
            </w:r>
            <w:r w:rsidR="0066308E">
              <w:rPr>
                <w:noProof/>
              </w:rPr>
              <w:t>severozápadne</w:t>
            </w:r>
            <w:r w:rsidR="0066308E" w:rsidRPr="0066308E">
              <w:rPr>
                <w:noProof/>
              </w:rPr>
              <w:t xml:space="preserve"> (Mapa č. 2), krajské mesto </w:t>
            </w:r>
            <w:r w:rsidR="0066308E" w:rsidRPr="0066308E">
              <w:t xml:space="preserve">Banská Bystrica sa nachádza </w:t>
            </w:r>
            <w:r w:rsidR="0066308E">
              <w:t>97</w:t>
            </w:r>
            <w:r w:rsidR="0066308E" w:rsidRPr="0066308E">
              <w:t xml:space="preserve"> km severozápadne od </w:t>
            </w:r>
            <w:r w:rsidR="0066308E">
              <w:t>Pleš</w:t>
            </w:r>
            <w:r w:rsidR="00C348FC">
              <w:t>a</w:t>
            </w:r>
            <w:r w:rsidR="0066308E" w:rsidRPr="0066308E">
              <w:t xml:space="preserve"> a od hlavného mesta Slovenska je obec vzdialená 2</w:t>
            </w:r>
            <w:r w:rsidR="0066308E">
              <w:t>66</w:t>
            </w:r>
            <w:r w:rsidR="0066308E" w:rsidRPr="0066308E">
              <w:t xml:space="preserve"> km západne.  </w:t>
            </w:r>
          </w:p>
          <w:p w14:paraId="0E349F3B" w14:textId="7D4CADEC" w:rsidR="00A92902" w:rsidRDefault="00A92902" w:rsidP="00330925">
            <w:pPr>
              <w:tabs>
                <w:tab w:val="left" w:pos="0"/>
              </w:tabs>
              <w:spacing w:line="276" w:lineRule="auto"/>
              <w:jc w:val="both"/>
              <w:rPr>
                <w:color w:val="000000" w:themeColor="text1"/>
                <w:shd w:val="clear" w:color="auto" w:fill="FFFFFF"/>
              </w:rPr>
            </w:pPr>
          </w:p>
          <w:p w14:paraId="01B9263C" w14:textId="77777777" w:rsidR="00C16162" w:rsidRPr="00716D3A" w:rsidRDefault="00C16162" w:rsidP="00330925">
            <w:pPr>
              <w:tabs>
                <w:tab w:val="left" w:pos="0"/>
              </w:tabs>
              <w:spacing w:line="276" w:lineRule="auto"/>
              <w:jc w:val="both"/>
              <w:rPr>
                <w:color w:val="000000" w:themeColor="text1"/>
                <w:shd w:val="clear" w:color="auto" w:fill="FFFFFF"/>
              </w:rPr>
            </w:pPr>
          </w:p>
          <w:p w14:paraId="13CD588D" w14:textId="32E2F136" w:rsidR="00A92902" w:rsidRPr="00716D3A" w:rsidRDefault="00A92902" w:rsidP="00330925">
            <w:pPr>
              <w:tabs>
                <w:tab w:val="left" w:pos="0"/>
              </w:tabs>
              <w:spacing w:line="276" w:lineRule="auto"/>
              <w:jc w:val="both"/>
              <w:rPr>
                <w:i/>
                <w:color w:val="000000" w:themeColor="text1"/>
              </w:rPr>
            </w:pPr>
            <w:r w:rsidRPr="00716D3A">
              <w:rPr>
                <w:i/>
                <w:color w:val="000000" w:themeColor="text1"/>
              </w:rPr>
              <w:t xml:space="preserve">      Mapa č. 1.: Poloha obce </w:t>
            </w:r>
            <w:r w:rsidR="00724379">
              <w:rPr>
                <w:i/>
                <w:color w:val="000000" w:themeColor="text1"/>
              </w:rPr>
              <w:t>Pleš</w:t>
            </w:r>
            <w:r w:rsidRPr="00716D3A">
              <w:rPr>
                <w:i/>
                <w:color w:val="000000" w:themeColor="text1"/>
              </w:rPr>
              <w:t xml:space="preserve"> na Slovensku</w:t>
            </w:r>
          </w:p>
          <w:p w14:paraId="47CAE2F4" w14:textId="474C6B93" w:rsidR="00A92902" w:rsidRPr="00716D3A" w:rsidRDefault="006F695B" w:rsidP="00330925">
            <w:pPr>
              <w:tabs>
                <w:tab w:val="left" w:pos="0"/>
              </w:tabs>
              <w:spacing w:line="276" w:lineRule="auto"/>
              <w:jc w:val="both"/>
              <w:rPr>
                <w:i/>
                <w:color w:val="000000" w:themeColor="text1"/>
              </w:rPr>
            </w:pPr>
            <w:r>
              <w:rPr>
                <w:i/>
                <w:noProof/>
                <w:color w:val="000000" w:themeColor="text1"/>
                <w:lang w:eastAsia="sk-SK"/>
              </w:rPr>
              <w:drawing>
                <wp:anchor distT="0" distB="0" distL="114300" distR="114300" simplePos="0" relativeHeight="251716608" behindDoc="1" locked="0" layoutInCell="1" allowOverlap="1" wp14:anchorId="2A8BA7E8" wp14:editId="5F139A0F">
                  <wp:simplePos x="0" y="0"/>
                  <wp:positionH relativeFrom="column">
                    <wp:posOffset>11430</wp:posOffset>
                  </wp:positionH>
                  <wp:positionV relativeFrom="paragraph">
                    <wp:posOffset>80645</wp:posOffset>
                  </wp:positionV>
                  <wp:extent cx="6029325" cy="3192780"/>
                  <wp:effectExtent l="114300" t="114300" r="104775" b="140970"/>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9325" cy="3192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D11E6C1" w14:textId="77777777" w:rsidR="006F695B" w:rsidRDefault="00A92902" w:rsidP="00330925">
            <w:pPr>
              <w:tabs>
                <w:tab w:val="left" w:pos="0"/>
              </w:tabs>
              <w:spacing w:line="276" w:lineRule="auto"/>
              <w:jc w:val="both"/>
              <w:rPr>
                <w:i/>
                <w:color w:val="000000" w:themeColor="text1"/>
              </w:rPr>
            </w:pPr>
            <w:r w:rsidRPr="00716D3A">
              <w:rPr>
                <w:i/>
                <w:color w:val="000000" w:themeColor="text1"/>
              </w:rPr>
              <w:t xml:space="preserve"> </w:t>
            </w:r>
          </w:p>
          <w:p w14:paraId="6FDF302A" w14:textId="377E5F44" w:rsidR="006F695B" w:rsidRDefault="0080602E" w:rsidP="00330925">
            <w:pPr>
              <w:tabs>
                <w:tab w:val="left" w:pos="0"/>
                <w:tab w:val="left" w:pos="5628"/>
              </w:tabs>
              <w:spacing w:line="276" w:lineRule="auto"/>
              <w:jc w:val="both"/>
              <w:rPr>
                <w:i/>
                <w:color w:val="000000" w:themeColor="text1"/>
              </w:rPr>
            </w:pPr>
            <w:r>
              <w:rPr>
                <w:i/>
                <w:color w:val="000000" w:themeColor="text1"/>
              </w:rPr>
              <w:tab/>
            </w:r>
          </w:p>
          <w:p w14:paraId="391DC491" w14:textId="77777777" w:rsidR="006F695B" w:rsidRDefault="006F695B" w:rsidP="00330925">
            <w:pPr>
              <w:tabs>
                <w:tab w:val="left" w:pos="0"/>
              </w:tabs>
              <w:spacing w:line="276" w:lineRule="auto"/>
              <w:jc w:val="both"/>
              <w:rPr>
                <w:i/>
                <w:color w:val="000000" w:themeColor="text1"/>
              </w:rPr>
            </w:pPr>
          </w:p>
          <w:p w14:paraId="2445BDF3" w14:textId="77777777" w:rsidR="006F695B" w:rsidRDefault="006F695B" w:rsidP="00330925">
            <w:pPr>
              <w:tabs>
                <w:tab w:val="left" w:pos="0"/>
              </w:tabs>
              <w:spacing w:line="276" w:lineRule="auto"/>
              <w:jc w:val="both"/>
              <w:rPr>
                <w:i/>
                <w:color w:val="000000" w:themeColor="text1"/>
              </w:rPr>
            </w:pPr>
          </w:p>
          <w:p w14:paraId="438DA9C6" w14:textId="0AD5ACFA" w:rsidR="006F695B" w:rsidRDefault="0080602E" w:rsidP="00330925">
            <w:pPr>
              <w:tabs>
                <w:tab w:val="left" w:pos="0"/>
              </w:tabs>
              <w:spacing w:line="276" w:lineRule="auto"/>
              <w:jc w:val="both"/>
              <w:rPr>
                <w:i/>
                <w:color w:val="000000" w:themeColor="text1"/>
              </w:rPr>
            </w:pPr>
            <w:r>
              <w:rPr>
                <w:i/>
                <w:color w:val="000000" w:themeColor="text1"/>
              </w:rPr>
              <w:t xml:space="preserve">   </w:t>
            </w:r>
          </w:p>
          <w:p w14:paraId="7ED54AB2" w14:textId="77777777" w:rsidR="006F695B" w:rsidRDefault="006F695B" w:rsidP="00330925">
            <w:pPr>
              <w:tabs>
                <w:tab w:val="left" w:pos="0"/>
              </w:tabs>
              <w:spacing w:line="276" w:lineRule="auto"/>
              <w:jc w:val="both"/>
              <w:rPr>
                <w:i/>
                <w:color w:val="000000" w:themeColor="text1"/>
              </w:rPr>
            </w:pPr>
          </w:p>
          <w:p w14:paraId="1C4A6E3A" w14:textId="77777777" w:rsidR="006F695B" w:rsidRDefault="006F695B" w:rsidP="00330925">
            <w:pPr>
              <w:tabs>
                <w:tab w:val="left" w:pos="0"/>
              </w:tabs>
              <w:spacing w:line="276" w:lineRule="auto"/>
              <w:jc w:val="both"/>
              <w:rPr>
                <w:i/>
                <w:color w:val="000000" w:themeColor="text1"/>
              </w:rPr>
            </w:pPr>
          </w:p>
          <w:p w14:paraId="5CA184CB" w14:textId="77777777" w:rsidR="006F695B" w:rsidRDefault="006F695B" w:rsidP="00330925">
            <w:pPr>
              <w:tabs>
                <w:tab w:val="left" w:pos="0"/>
              </w:tabs>
              <w:spacing w:line="276" w:lineRule="auto"/>
              <w:jc w:val="both"/>
              <w:rPr>
                <w:i/>
                <w:color w:val="000000" w:themeColor="text1"/>
              </w:rPr>
            </w:pPr>
          </w:p>
          <w:p w14:paraId="5EE4988E" w14:textId="77777777" w:rsidR="006F695B" w:rsidRDefault="006F695B" w:rsidP="00330925">
            <w:pPr>
              <w:tabs>
                <w:tab w:val="left" w:pos="0"/>
              </w:tabs>
              <w:spacing w:line="276" w:lineRule="auto"/>
              <w:jc w:val="both"/>
              <w:rPr>
                <w:i/>
                <w:color w:val="000000" w:themeColor="text1"/>
              </w:rPr>
            </w:pPr>
          </w:p>
          <w:p w14:paraId="3697EB33" w14:textId="15A6CC26" w:rsidR="006F695B" w:rsidRDefault="0080602E" w:rsidP="00330925">
            <w:pPr>
              <w:tabs>
                <w:tab w:val="left" w:pos="0"/>
                <w:tab w:val="left" w:pos="7212"/>
              </w:tabs>
              <w:spacing w:line="276" w:lineRule="auto"/>
              <w:jc w:val="both"/>
              <w:rPr>
                <w:i/>
                <w:color w:val="000000" w:themeColor="text1"/>
              </w:rPr>
            </w:pPr>
            <w:r>
              <w:rPr>
                <w:i/>
                <w:color w:val="000000" w:themeColor="text1"/>
              </w:rPr>
              <w:tab/>
            </w:r>
          </w:p>
          <w:p w14:paraId="55ED947F" w14:textId="0EEA9C83" w:rsidR="006F695B" w:rsidRPr="0080602E" w:rsidRDefault="006F695B" w:rsidP="00330925">
            <w:pPr>
              <w:tabs>
                <w:tab w:val="left" w:pos="0"/>
              </w:tabs>
              <w:spacing w:line="276" w:lineRule="auto"/>
              <w:jc w:val="both"/>
              <w:rPr>
                <w:b/>
                <w:i/>
                <w:color w:val="000000" w:themeColor="text1"/>
              </w:rPr>
            </w:pPr>
            <w:r>
              <w:rPr>
                <w:i/>
                <w:color w:val="000000" w:themeColor="text1"/>
              </w:rPr>
              <w:t xml:space="preserve">                                                                                 </w:t>
            </w:r>
            <w:r w:rsidRPr="0080602E">
              <w:rPr>
                <w:b/>
                <w:i/>
                <w:color w:val="000000" w:themeColor="text1"/>
              </w:rPr>
              <w:t>Pleš</w:t>
            </w:r>
          </w:p>
          <w:p w14:paraId="7C9826DE" w14:textId="77777777" w:rsidR="006F695B" w:rsidRDefault="006F695B" w:rsidP="00330925">
            <w:pPr>
              <w:tabs>
                <w:tab w:val="left" w:pos="0"/>
              </w:tabs>
              <w:spacing w:line="276" w:lineRule="auto"/>
              <w:jc w:val="both"/>
              <w:rPr>
                <w:i/>
                <w:color w:val="000000" w:themeColor="text1"/>
              </w:rPr>
            </w:pPr>
          </w:p>
          <w:p w14:paraId="57D4E6C1" w14:textId="77777777" w:rsidR="006F695B" w:rsidRDefault="006F695B" w:rsidP="00330925">
            <w:pPr>
              <w:tabs>
                <w:tab w:val="left" w:pos="0"/>
              </w:tabs>
              <w:spacing w:line="276" w:lineRule="auto"/>
              <w:jc w:val="both"/>
              <w:rPr>
                <w:i/>
                <w:color w:val="000000" w:themeColor="text1"/>
              </w:rPr>
            </w:pPr>
          </w:p>
          <w:p w14:paraId="6E0221BC" w14:textId="77777777" w:rsidR="006F695B" w:rsidRDefault="006F695B" w:rsidP="00330925">
            <w:pPr>
              <w:tabs>
                <w:tab w:val="left" w:pos="0"/>
              </w:tabs>
              <w:spacing w:line="276" w:lineRule="auto"/>
              <w:jc w:val="both"/>
              <w:rPr>
                <w:i/>
                <w:color w:val="000000" w:themeColor="text1"/>
              </w:rPr>
            </w:pPr>
          </w:p>
          <w:p w14:paraId="27525D7D" w14:textId="77777777" w:rsidR="006F695B" w:rsidRDefault="006F695B" w:rsidP="00330925">
            <w:pPr>
              <w:tabs>
                <w:tab w:val="left" w:pos="0"/>
              </w:tabs>
              <w:spacing w:line="276" w:lineRule="auto"/>
              <w:jc w:val="both"/>
              <w:rPr>
                <w:i/>
                <w:color w:val="000000" w:themeColor="text1"/>
              </w:rPr>
            </w:pPr>
          </w:p>
          <w:p w14:paraId="356C4128" w14:textId="77777777" w:rsidR="006F695B" w:rsidRDefault="006F695B" w:rsidP="00330925">
            <w:pPr>
              <w:tabs>
                <w:tab w:val="left" w:pos="0"/>
              </w:tabs>
              <w:spacing w:line="276" w:lineRule="auto"/>
              <w:jc w:val="both"/>
              <w:rPr>
                <w:i/>
                <w:color w:val="000000" w:themeColor="text1"/>
              </w:rPr>
            </w:pPr>
          </w:p>
          <w:p w14:paraId="702DFC58" w14:textId="6D373C97" w:rsidR="00546907" w:rsidRDefault="00A92902" w:rsidP="00C16162">
            <w:pPr>
              <w:tabs>
                <w:tab w:val="left" w:pos="0"/>
              </w:tabs>
              <w:spacing w:line="276" w:lineRule="auto"/>
              <w:jc w:val="both"/>
              <w:rPr>
                <w:shd w:val="clear" w:color="auto" w:fill="FFFFFF"/>
              </w:rPr>
            </w:pPr>
            <w:r w:rsidRPr="00716D3A">
              <w:rPr>
                <w:i/>
                <w:color w:val="000000" w:themeColor="text1"/>
              </w:rPr>
              <w:t xml:space="preserve">  Zdroj: </w:t>
            </w:r>
            <w:hyperlink r:id="rId70" w:history="1">
              <w:r w:rsidRPr="00716D3A">
                <w:rPr>
                  <w:rStyle w:val="Hypertextovprepojenie"/>
                  <w:i/>
                  <w:color w:val="000000" w:themeColor="text1"/>
                </w:rPr>
                <w:t>https://zbgis.skgeodesy.sk/</w:t>
              </w:r>
            </w:hyperlink>
          </w:p>
          <w:p w14:paraId="7B1C6423" w14:textId="36FC7AC7" w:rsidR="00C16162" w:rsidRDefault="00C16162" w:rsidP="00C16162">
            <w:pPr>
              <w:tabs>
                <w:tab w:val="left" w:pos="0"/>
              </w:tabs>
              <w:spacing w:line="276" w:lineRule="auto"/>
              <w:jc w:val="both"/>
              <w:rPr>
                <w:color w:val="000000" w:themeColor="text1"/>
                <w:shd w:val="clear" w:color="auto" w:fill="FFFFFF"/>
              </w:rPr>
            </w:pPr>
          </w:p>
          <w:p w14:paraId="0EFEF9DE" w14:textId="66C46E65" w:rsidR="00C16162" w:rsidRDefault="00C16162" w:rsidP="00C16162">
            <w:pPr>
              <w:tabs>
                <w:tab w:val="left" w:pos="0"/>
              </w:tabs>
              <w:spacing w:line="276" w:lineRule="auto"/>
              <w:jc w:val="both"/>
              <w:rPr>
                <w:color w:val="000000" w:themeColor="text1"/>
                <w:shd w:val="clear" w:color="auto" w:fill="FFFFFF"/>
              </w:rPr>
            </w:pPr>
          </w:p>
          <w:p w14:paraId="18CC141A" w14:textId="682BE323" w:rsidR="00C16162" w:rsidRDefault="00C16162" w:rsidP="00C16162">
            <w:pPr>
              <w:tabs>
                <w:tab w:val="left" w:pos="0"/>
              </w:tabs>
              <w:spacing w:line="276" w:lineRule="auto"/>
              <w:jc w:val="both"/>
              <w:rPr>
                <w:color w:val="000000" w:themeColor="text1"/>
                <w:shd w:val="clear" w:color="auto" w:fill="FFFFFF"/>
              </w:rPr>
            </w:pPr>
          </w:p>
          <w:p w14:paraId="33479319" w14:textId="77777777" w:rsidR="00C16162" w:rsidRPr="005B06BE" w:rsidRDefault="00C16162" w:rsidP="00C16162">
            <w:pPr>
              <w:pStyle w:val="Normlnywebov"/>
              <w:shd w:val="clear" w:color="auto" w:fill="FFFFFF"/>
              <w:spacing w:before="0" w:after="0" w:line="276" w:lineRule="auto"/>
              <w:jc w:val="both"/>
            </w:pPr>
            <w:r>
              <w:t xml:space="preserve">          </w:t>
            </w:r>
            <w:r w:rsidRPr="005B06BE">
              <w:t xml:space="preserve">Železničné trate cez obec nevedú, najbližšie nástupište sa nachádza v obci </w:t>
            </w:r>
            <w:r>
              <w:t>Holiša</w:t>
            </w:r>
            <w:r w:rsidRPr="005B06BE">
              <w:t xml:space="preserve">, ktorá je vzdialená od </w:t>
            </w:r>
            <w:proofErr w:type="spellStart"/>
            <w:r>
              <w:t>Pleše</w:t>
            </w:r>
            <w:proofErr w:type="spellEnd"/>
            <w:r w:rsidRPr="005B06BE">
              <w:t xml:space="preserve"> </w:t>
            </w:r>
            <w:r>
              <w:t>15</w:t>
            </w:r>
            <w:r w:rsidRPr="005B06BE">
              <w:t xml:space="preserve"> km. Najbližšie dostupné letisk</w:t>
            </w:r>
            <w:r>
              <w:t>á</w:t>
            </w:r>
            <w:r w:rsidRPr="005B06BE">
              <w:t xml:space="preserve"> osobnej prepravy </w:t>
            </w:r>
            <w:r>
              <w:t>sú:</w:t>
            </w:r>
            <w:r w:rsidRPr="005B06BE">
              <w:t xml:space="preserve"> </w:t>
            </w:r>
            <w:r>
              <w:t xml:space="preserve"> </w:t>
            </w:r>
            <w:r w:rsidRPr="005B06BE">
              <w:t xml:space="preserve">Sliač </w:t>
            </w:r>
            <w:r>
              <w:t xml:space="preserve">77 </w:t>
            </w:r>
            <w:r w:rsidRPr="005B06BE">
              <w:t xml:space="preserve">km, </w:t>
            </w:r>
            <w:r>
              <w:t xml:space="preserve">Budapešť 157 km, </w:t>
            </w:r>
            <w:r w:rsidRPr="005B06BE">
              <w:t>Košice 1</w:t>
            </w:r>
            <w:r>
              <w:t xml:space="preserve">69 </w:t>
            </w:r>
            <w:r w:rsidRPr="005B06BE">
              <w:t>km a Bratislava 2</w:t>
            </w:r>
            <w:r>
              <w:t xml:space="preserve">66 </w:t>
            </w:r>
            <w:r w:rsidRPr="005B06BE">
              <w:t>km.</w:t>
            </w:r>
          </w:p>
          <w:p w14:paraId="76B5B0AB" w14:textId="5BE2ED0A" w:rsidR="00C16162" w:rsidRDefault="00C16162" w:rsidP="00C16162">
            <w:pPr>
              <w:tabs>
                <w:tab w:val="left" w:pos="0"/>
              </w:tabs>
              <w:spacing w:line="276" w:lineRule="auto"/>
              <w:jc w:val="both"/>
              <w:rPr>
                <w:color w:val="000000" w:themeColor="text1"/>
                <w:shd w:val="clear" w:color="auto" w:fill="FFFFFF"/>
              </w:rPr>
            </w:pPr>
          </w:p>
          <w:p w14:paraId="2BAC72FF" w14:textId="77777777" w:rsidR="00C16162" w:rsidRPr="00C16162" w:rsidRDefault="00C16162" w:rsidP="00C16162">
            <w:pPr>
              <w:tabs>
                <w:tab w:val="left" w:pos="0"/>
              </w:tabs>
              <w:spacing w:line="276" w:lineRule="auto"/>
              <w:jc w:val="both"/>
              <w:rPr>
                <w:color w:val="000000" w:themeColor="text1"/>
                <w:shd w:val="clear" w:color="auto" w:fill="FFFFFF"/>
              </w:rPr>
            </w:pPr>
          </w:p>
          <w:p w14:paraId="473D6376" w14:textId="0221E5BC" w:rsidR="0080602E" w:rsidRPr="00716D3A" w:rsidRDefault="0080602E" w:rsidP="00330925">
            <w:pPr>
              <w:tabs>
                <w:tab w:val="left" w:pos="0"/>
              </w:tabs>
              <w:spacing w:line="276" w:lineRule="auto"/>
              <w:jc w:val="both"/>
              <w:rPr>
                <w:i/>
                <w:color w:val="000000" w:themeColor="text1"/>
              </w:rPr>
            </w:pPr>
            <w:r>
              <w:rPr>
                <w:i/>
                <w:color w:val="000000" w:themeColor="text1"/>
              </w:rPr>
              <w:t xml:space="preserve">    </w:t>
            </w:r>
            <w:r w:rsidRPr="00716D3A">
              <w:rPr>
                <w:i/>
                <w:color w:val="000000" w:themeColor="text1"/>
              </w:rPr>
              <w:t xml:space="preserve">Mapa č. 2: Poloha obce </w:t>
            </w:r>
            <w:r>
              <w:rPr>
                <w:i/>
                <w:color w:val="000000" w:themeColor="text1"/>
              </w:rPr>
              <w:t>Pleš</w:t>
            </w:r>
            <w:r>
              <w:rPr>
                <w:i/>
                <w:noProof/>
                <w:color w:val="000000" w:themeColor="text1"/>
                <w:lang w:eastAsia="sk-SK"/>
              </w:rPr>
              <w:drawing>
                <wp:anchor distT="0" distB="0" distL="114300" distR="114300" simplePos="0" relativeHeight="251717632" behindDoc="1" locked="0" layoutInCell="1" allowOverlap="1" wp14:anchorId="68648691" wp14:editId="5244C976">
                  <wp:simplePos x="0" y="0"/>
                  <wp:positionH relativeFrom="column">
                    <wp:posOffset>133350</wp:posOffset>
                  </wp:positionH>
                  <wp:positionV relativeFrom="paragraph">
                    <wp:posOffset>319405</wp:posOffset>
                  </wp:positionV>
                  <wp:extent cx="6057265" cy="3916680"/>
                  <wp:effectExtent l="133350" t="114300" r="133985" b="160020"/>
                  <wp:wrapNone/>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7265" cy="3916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16D3A">
              <w:rPr>
                <w:i/>
                <w:color w:val="000000" w:themeColor="text1"/>
              </w:rPr>
              <w:t xml:space="preserve"> v okrese Lučenec</w:t>
            </w:r>
          </w:p>
          <w:p w14:paraId="2AAC754D" w14:textId="351CD35B" w:rsidR="006F695B" w:rsidRDefault="006F695B" w:rsidP="00330925">
            <w:pPr>
              <w:spacing w:line="276" w:lineRule="auto"/>
              <w:jc w:val="both"/>
              <w:rPr>
                <w:b/>
                <w:color w:val="000000" w:themeColor="text1"/>
              </w:rPr>
            </w:pPr>
          </w:p>
          <w:p w14:paraId="2DE50F5E" w14:textId="478B63A9" w:rsidR="006F695B" w:rsidRDefault="006F695B" w:rsidP="00330925">
            <w:pPr>
              <w:spacing w:line="276" w:lineRule="auto"/>
              <w:jc w:val="both"/>
              <w:rPr>
                <w:b/>
                <w:color w:val="000000" w:themeColor="text1"/>
              </w:rPr>
            </w:pPr>
          </w:p>
          <w:p w14:paraId="497B346B" w14:textId="1696C78A" w:rsidR="006F695B" w:rsidRDefault="006F695B" w:rsidP="00330925">
            <w:pPr>
              <w:spacing w:line="276" w:lineRule="auto"/>
              <w:jc w:val="both"/>
              <w:rPr>
                <w:b/>
                <w:color w:val="000000" w:themeColor="text1"/>
              </w:rPr>
            </w:pPr>
          </w:p>
          <w:p w14:paraId="3187B8D4" w14:textId="77777777" w:rsidR="0080602E" w:rsidRDefault="0080602E" w:rsidP="00330925">
            <w:pPr>
              <w:spacing w:line="276" w:lineRule="auto"/>
              <w:jc w:val="both"/>
              <w:rPr>
                <w:b/>
                <w:color w:val="000000" w:themeColor="text1"/>
              </w:rPr>
            </w:pPr>
          </w:p>
          <w:p w14:paraId="06A6BF64" w14:textId="4609046B" w:rsidR="006F695B" w:rsidRDefault="006F695B" w:rsidP="00330925">
            <w:pPr>
              <w:spacing w:line="276" w:lineRule="auto"/>
              <w:jc w:val="both"/>
              <w:rPr>
                <w:b/>
                <w:color w:val="000000" w:themeColor="text1"/>
              </w:rPr>
            </w:pPr>
          </w:p>
          <w:p w14:paraId="62FB5356" w14:textId="5EB8FB9B" w:rsidR="006F695B" w:rsidRDefault="006F695B" w:rsidP="00330925">
            <w:pPr>
              <w:spacing w:line="276" w:lineRule="auto"/>
              <w:jc w:val="both"/>
              <w:rPr>
                <w:b/>
                <w:color w:val="000000" w:themeColor="text1"/>
              </w:rPr>
            </w:pPr>
          </w:p>
          <w:p w14:paraId="799962B0" w14:textId="0C6C0409" w:rsidR="006F695B" w:rsidRDefault="006F695B" w:rsidP="00330925">
            <w:pPr>
              <w:spacing w:line="276" w:lineRule="auto"/>
              <w:jc w:val="both"/>
              <w:rPr>
                <w:b/>
                <w:color w:val="000000" w:themeColor="text1"/>
              </w:rPr>
            </w:pPr>
          </w:p>
          <w:p w14:paraId="26E377C1" w14:textId="7F760093" w:rsidR="006F695B" w:rsidRDefault="006F695B" w:rsidP="00330925">
            <w:pPr>
              <w:spacing w:line="276" w:lineRule="auto"/>
              <w:jc w:val="both"/>
              <w:rPr>
                <w:b/>
                <w:color w:val="000000" w:themeColor="text1"/>
              </w:rPr>
            </w:pPr>
          </w:p>
          <w:p w14:paraId="6D0102F5" w14:textId="5ADB5F12" w:rsidR="006F695B" w:rsidRDefault="006F695B" w:rsidP="00330925">
            <w:pPr>
              <w:spacing w:line="276" w:lineRule="auto"/>
              <w:jc w:val="both"/>
              <w:rPr>
                <w:b/>
                <w:color w:val="000000" w:themeColor="text1"/>
              </w:rPr>
            </w:pPr>
          </w:p>
          <w:p w14:paraId="2CDB2F4D" w14:textId="6FB256D1" w:rsidR="006F695B" w:rsidRDefault="006F695B" w:rsidP="00330925">
            <w:pPr>
              <w:spacing w:line="276" w:lineRule="auto"/>
              <w:jc w:val="both"/>
              <w:rPr>
                <w:b/>
                <w:color w:val="000000" w:themeColor="text1"/>
              </w:rPr>
            </w:pPr>
          </w:p>
          <w:p w14:paraId="27B97275" w14:textId="1068C6F4" w:rsidR="006F695B" w:rsidRDefault="006F695B" w:rsidP="00330925">
            <w:pPr>
              <w:spacing w:line="276" w:lineRule="auto"/>
              <w:jc w:val="both"/>
              <w:rPr>
                <w:b/>
                <w:color w:val="000000" w:themeColor="text1"/>
              </w:rPr>
            </w:pPr>
          </w:p>
          <w:p w14:paraId="1EA526F4" w14:textId="40D42DD7" w:rsidR="006F695B" w:rsidRDefault="006F695B" w:rsidP="00330925">
            <w:pPr>
              <w:spacing w:line="276" w:lineRule="auto"/>
              <w:jc w:val="both"/>
              <w:rPr>
                <w:b/>
                <w:color w:val="000000" w:themeColor="text1"/>
              </w:rPr>
            </w:pPr>
          </w:p>
          <w:p w14:paraId="26EF6AB9" w14:textId="49DDF7F9" w:rsidR="006F695B" w:rsidRDefault="006F695B" w:rsidP="00330925">
            <w:pPr>
              <w:spacing w:line="276" w:lineRule="auto"/>
              <w:jc w:val="both"/>
              <w:rPr>
                <w:b/>
                <w:color w:val="000000" w:themeColor="text1"/>
              </w:rPr>
            </w:pPr>
          </w:p>
          <w:p w14:paraId="637EF135" w14:textId="77777777" w:rsidR="006F695B" w:rsidRDefault="006F695B" w:rsidP="00330925">
            <w:pPr>
              <w:spacing w:line="276" w:lineRule="auto"/>
              <w:jc w:val="both"/>
              <w:rPr>
                <w:b/>
                <w:color w:val="000000" w:themeColor="text1"/>
              </w:rPr>
            </w:pPr>
          </w:p>
          <w:p w14:paraId="2282250F" w14:textId="31B0B2B7" w:rsidR="00131606" w:rsidRDefault="00131606" w:rsidP="00330925">
            <w:pPr>
              <w:spacing w:line="276" w:lineRule="auto"/>
              <w:jc w:val="both"/>
              <w:rPr>
                <w:b/>
                <w:color w:val="000000" w:themeColor="text1"/>
              </w:rPr>
            </w:pPr>
          </w:p>
          <w:p w14:paraId="62C4D7BE" w14:textId="00F44CC3" w:rsidR="004D1D80" w:rsidRPr="0080602E" w:rsidRDefault="0080602E" w:rsidP="00330925">
            <w:pPr>
              <w:spacing w:line="276" w:lineRule="auto"/>
              <w:jc w:val="both"/>
              <w:rPr>
                <w:b/>
                <w:i/>
                <w:color w:val="000000" w:themeColor="text1"/>
              </w:rPr>
            </w:pPr>
            <w:r>
              <w:rPr>
                <w:b/>
                <w:color w:val="000000" w:themeColor="text1"/>
              </w:rPr>
              <w:t xml:space="preserve">                                                                                             </w:t>
            </w:r>
            <w:r w:rsidRPr="0080602E">
              <w:rPr>
                <w:b/>
                <w:i/>
                <w:color w:val="000000" w:themeColor="text1"/>
              </w:rPr>
              <w:t>Pleš</w:t>
            </w:r>
          </w:p>
          <w:p w14:paraId="1A886EA5" w14:textId="357B4B09" w:rsidR="00131606" w:rsidRDefault="00131606" w:rsidP="00330925">
            <w:pPr>
              <w:spacing w:line="276" w:lineRule="auto"/>
              <w:jc w:val="both"/>
              <w:rPr>
                <w:b/>
                <w:color w:val="000000" w:themeColor="text1"/>
              </w:rPr>
            </w:pPr>
          </w:p>
          <w:p w14:paraId="55FA74CE" w14:textId="045FE931" w:rsidR="0080602E" w:rsidRDefault="0080602E" w:rsidP="00330925">
            <w:pPr>
              <w:spacing w:line="276" w:lineRule="auto"/>
              <w:jc w:val="both"/>
              <w:rPr>
                <w:b/>
                <w:color w:val="000000" w:themeColor="text1"/>
              </w:rPr>
            </w:pPr>
          </w:p>
          <w:p w14:paraId="6E81B4EB" w14:textId="01069D73" w:rsidR="0080602E" w:rsidRDefault="0080602E" w:rsidP="00330925">
            <w:pPr>
              <w:spacing w:line="276" w:lineRule="auto"/>
              <w:jc w:val="both"/>
              <w:rPr>
                <w:b/>
                <w:color w:val="000000" w:themeColor="text1"/>
              </w:rPr>
            </w:pPr>
          </w:p>
          <w:p w14:paraId="75D304D7" w14:textId="117A07D9" w:rsidR="0080602E" w:rsidRDefault="0080602E" w:rsidP="00330925">
            <w:pPr>
              <w:spacing w:line="276" w:lineRule="auto"/>
              <w:jc w:val="both"/>
              <w:rPr>
                <w:b/>
                <w:color w:val="000000" w:themeColor="text1"/>
              </w:rPr>
            </w:pPr>
          </w:p>
          <w:p w14:paraId="118BBAB2" w14:textId="77777777" w:rsidR="0080602E" w:rsidRDefault="0080602E" w:rsidP="00330925">
            <w:pPr>
              <w:spacing w:line="276" w:lineRule="auto"/>
              <w:jc w:val="both"/>
              <w:rPr>
                <w:b/>
                <w:color w:val="000000" w:themeColor="text1"/>
              </w:rPr>
            </w:pPr>
          </w:p>
          <w:p w14:paraId="7575FE14" w14:textId="1152BCD4" w:rsidR="0080602E" w:rsidRDefault="0080602E" w:rsidP="00330925">
            <w:pPr>
              <w:spacing w:line="276" w:lineRule="auto"/>
              <w:jc w:val="both"/>
              <w:rPr>
                <w:b/>
                <w:color w:val="000000" w:themeColor="text1"/>
              </w:rPr>
            </w:pPr>
            <w:r>
              <w:rPr>
                <w:i/>
                <w:color w:val="000000" w:themeColor="text1"/>
              </w:rPr>
              <w:t xml:space="preserve">   </w:t>
            </w:r>
            <w:r w:rsidRPr="00716D3A">
              <w:rPr>
                <w:i/>
                <w:color w:val="000000" w:themeColor="text1"/>
              </w:rPr>
              <w:t xml:space="preserve">Zdroj: </w:t>
            </w:r>
            <w:hyperlink r:id="rId72" w:history="1">
              <w:r w:rsidRPr="00716D3A">
                <w:rPr>
                  <w:rStyle w:val="Hypertextovprepojenie"/>
                  <w:i/>
                  <w:color w:val="000000" w:themeColor="text1"/>
                </w:rPr>
                <w:t>https://zbgis.skgeodesy.sk/</w:t>
              </w:r>
            </w:hyperlink>
          </w:p>
          <w:p w14:paraId="4B7CD1DD" w14:textId="0E8BE055" w:rsidR="0080602E" w:rsidRDefault="0080602E" w:rsidP="00330925">
            <w:pPr>
              <w:spacing w:line="276" w:lineRule="auto"/>
              <w:jc w:val="both"/>
              <w:rPr>
                <w:b/>
                <w:color w:val="000000" w:themeColor="text1"/>
              </w:rPr>
            </w:pPr>
          </w:p>
          <w:p w14:paraId="2729D693" w14:textId="18AA1A19" w:rsidR="0080602E" w:rsidRDefault="0080602E" w:rsidP="00330925">
            <w:pPr>
              <w:spacing w:line="276" w:lineRule="auto"/>
              <w:jc w:val="both"/>
              <w:rPr>
                <w:b/>
                <w:color w:val="000000" w:themeColor="text1"/>
              </w:rPr>
            </w:pPr>
          </w:p>
          <w:p w14:paraId="50B7F617" w14:textId="77777777" w:rsidR="00546907" w:rsidRPr="00716D3A" w:rsidRDefault="00546907" w:rsidP="00330925">
            <w:pPr>
              <w:spacing w:line="276" w:lineRule="auto"/>
              <w:jc w:val="both"/>
              <w:rPr>
                <w:b/>
                <w:color w:val="000000" w:themeColor="text1"/>
              </w:rPr>
            </w:pPr>
          </w:p>
          <w:p w14:paraId="00870E0A" w14:textId="62164CC8" w:rsidR="00054BB5" w:rsidRPr="00054BB5" w:rsidRDefault="00AD55B1" w:rsidP="00330925">
            <w:pPr>
              <w:tabs>
                <w:tab w:val="left" w:pos="0"/>
              </w:tabs>
              <w:spacing w:line="276" w:lineRule="auto"/>
              <w:jc w:val="both"/>
              <w:rPr>
                <w:b/>
                <w:color w:val="000000" w:themeColor="text1"/>
                <w:shd w:val="clear" w:color="auto" w:fill="FFFFFF"/>
              </w:rPr>
            </w:pPr>
            <w:r>
              <w:rPr>
                <w:color w:val="000000" w:themeColor="text1"/>
                <w:shd w:val="clear" w:color="auto" w:fill="FFFFFF"/>
              </w:rPr>
              <w:t xml:space="preserve">   </w:t>
            </w:r>
            <w:r w:rsidR="00054BB5" w:rsidRPr="00054BB5">
              <w:rPr>
                <w:b/>
                <w:color w:val="000000" w:themeColor="text1"/>
                <w:shd w:val="clear" w:color="auto" w:fill="FFFFFF"/>
              </w:rPr>
              <w:t>Geomorfológia a</w:t>
            </w:r>
            <w:r w:rsidR="00054BB5">
              <w:rPr>
                <w:b/>
                <w:color w:val="000000" w:themeColor="text1"/>
                <w:shd w:val="clear" w:color="auto" w:fill="FFFFFF"/>
              </w:rPr>
              <w:t> </w:t>
            </w:r>
            <w:r w:rsidR="00054BB5" w:rsidRPr="00054BB5">
              <w:rPr>
                <w:b/>
                <w:color w:val="000000" w:themeColor="text1"/>
                <w:shd w:val="clear" w:color="auto" w:fill="FFFFFF"/>
              </w:rPr>
              <w:t>poloha</w:t>
            </w:r>
          </w:p>
          <w:p w14:paraId="19A4C5F2" w14:textId="77777777" w:rsidR="00054BB5" w:rsidRDefault="00054BB5" w:rsidP="00330925">
            <w:pPr>
              <w:tabs>
                <w:tab w:val="left" w:pos="0"/>
              </w:tabs>
              <w:spacing w:line="276" w:lineRule="auto"/>
              <w:jc w:val="both"/>
              <w:rPr>
                <w:color w:val="050505"/>
                <w:shd w:val="clear" w:color="auto" w:fill="FFFFFF"/>
              </w:rPr>
            </w:pPr>
          </w:p>
          <w:p w14:paraId="696FEDBE" w14:textId="77777777" w:rsidR="0080602E" w:rsidRDefault="00054BB5" w:rsidP="00330925">
            <w:pPr>
              <w:spacing w:line="276" w:lineRule="auto"/>
              <w:jc w:val="both"/>
            </w:pPr>
            <w:r>
              <w:rPr>
                <w:color w:val="050505"/>
                <w:shd w:val="clear" w:color="auto" w:fill="FFFFFF"/>
              </w:rPr>
              <w:t xml:space="preserve">     </w:t>
            </w:r>
            <w:r w:rsidR="00AD55B1">
              <w:rPr>
                <w:color w:val="050505"/>
                <w:shd w:val="clear" w:color="auto" w:fill="FFFFFF"/>
              </w:rPr>
              <w:t xml:space="preserve">    </w:t>
            </w:r>
            <w:r w:rsidR="00165F6E" w:rsidRPr="005B06BE">
              <w:rPr>
                <w:noProof/>
              </w:rPr>
              <w:t xml:space="preserve">   </w:t>
            </w:r>
            <w:r w:rsidR="0080602E">
              <w:t xml:space="preserve">Obec Pleš leží v západnej časti Cerovej vrchoviny v doline prítoku </w:t>
            </w:r>
            <w:proofErr w:type="spellStart"/>
            <w:r w:rsidR="0080602E">
              <w:t>Mučínskeho</w:t>
            </w:r>
            <w:proofErr w:type="spellEnd"/>
            <w:r w:rsidR="0080602E">
              <w:t xml:space="preserve"> potoka v </w:t>
            </w:r>
            <w:proofErr w:type="spellStart"/>
            <w:r w:rsidR="0080602E">
              <w:t>Mučínskej</w:t>
            </w:r>
            <w:proofErr w:type="spellEnd"/>
            <w:r w:rsidR="0080602E">
              <w:t xml:space="preserve"> vrchovine. </w:t>
            </w:r>
            <w:proofErr w:type="spellStart"/>
            <w:r w:rsidR="0080602E">
              <w:t>Mučínsku</w:t>
            </w:r>
            <w:proofErr w:type="spellEnd"/>
            <w:r w:rsidR="0080602E">
              <w:t xml:space="preserve"> vrchovinu tvoria prevažne treťohorné pieskovce, </w:t>
            </w:r>
            <w:proofErr w:type="spellStart"/>
            <w:r w:rsidR="0080602E">
              <w:t>pyroklastiká</w:t>
            </w:r>
            <w:proofErr w:type="spellEnd"/>
            <w:r w:rsidR="0080602E">
              <w:t xml:space="preserve"> </w:t>
            </w:r>
            <w:proofErr w:type="spellStart"/>
            <w:r w:rsidR="0080602E">
              <w:t>ryodacitov</w:t>
            </w:r>
            <w:proofErr w:type="spellEnd"/>
            <w:r w:rsidR="0080602E">
              <w:t xml:space="preserve">, piesky, štrky, íly, miestami čadiče. Z minerálov sa tu nachádzajú glaukonit, limonit, </w:t>
            </w:r>
            <w:proofErr w:type="spellStart"/>
            <w:r w:rsidR="0080602E">
              <w:t>psilomelán</w:t>
            </w:r>
            <w:proofErr w:type="spellEnd"/>
            <w:r w:rsidR="0080602E">
              <w:t xml:space="preserve">, produkty </w:t>
            </w:r>
            <w:proofErr w:type="spellStart"/>
            <w:r w:rsidR="0080602E">
              <w:t>silicifikácie</w:t>
            </w:r>
            <w:proofErr w:type="spellEnd"/>
            <w:r w:rsidR="0080602E">
              <w:t xml:space="preserve">, </w:t>
            </w:r>
            <w:proofErr w:type="spellStart"/>
            <w:r w:rsidR="0080602E">
              <w:t>kaustobiolity</w:t>
            </w:r>
            <w:proofErr w:type="spellEnd"/>
            <w:r w:rsidR="0080602E">
              <w:t xml:space="preserve">. </w:t>
            </w:r>
          </w:p>
          <w:p w14:paraId="0D5B0172" w14:textId="77777777" w:rsidR="0080602E" w:rsidRDefault="0080602E" w:rsidP="00330925">
            <w:pPr>
              <w:spacing w:line="276" w:lineRule="auto"/>
              <w:jc w:val="both"/>
            </w:pPr>
            <w:r>
              <w:t xml:space="preserve">          Do chotára zasahuje malý výbežok </w:t>
            </w:r>
            <w:proofErr w:type="spellStart"/>
            <w:r>
              <w:t>salgótarjánskej</w:t>
            </w:r>
            <w:proofErr w:type="spellEnd"/>
            <w:r>
              <w:t xml:space="preserve"> uhoľnej panvy (z Maďarska). Pri puste </w:t>
            </w:r>
            <w:proofErr w:type="spellStart"/>
            <w:r>
              <w:t>Romhány</w:t>
            </w:r>
            <w:proofErr w:type="spellEnd"/>
            <w:r>
              <w:t xml:space="preserve"> (Lipovany) sa zistilo v roku 1948 ložisko uhlia. Ložisko vystupuje na povrch na viacerých miestach a to južne od obce 800 m juhovýchodne od pusty </w:t>
            </w:r>
            <w:proofErr w:type="spellStart"/>
            <w:r>
              <w:t>Bagoľ</w:t>
            </w:r>
            <w:proofErr w:type="spellEnd"/>
            <w:r>
              <w:t>. Juhozápadne od Vysokého vrchu (</w:t>
            </w:r>
            <w:proofErr w:type="spellStart"/>
            <w:r>
              <w:t>Magas</w:t>
            </w:r>
            <w:proofErr w:type="spellEnd"/>
            <w:r>
              <w:t xml:space="preserve"> </w:t>
            </w:r>
            <w:proofErr w:type="spellStart"/>
            <w:r>
              <w:t>hegy</w:t>
            </w:r>
            <w:proofErr w:type="spellEnd"/>
            <w:r>
              <w:t xml:space="preserve">) na nachádzajú tri opustené zavalené štôlne. Pred prvou svetovou vojnou sa robili na ložisku </w:t>
            </w:r>
            <w:proofErr w:type="spellStart"/>
            <w:r>
              <w:t>kutacie</w:t>
            </w:r>
            <w:proofErr w:type="spellEnd"/>
            <w:r>
              <w:t xml:space="preserve"> práce, </w:t>
            </w:r>
            <w:r>
              <w:lastRenderedPageBreak/>
              <w:t xml:space="preserve">ťažilo sa až do roku 1926, ale pre nízku kvalitu a malé zásoby sa ťažba skončila. Z vrchov sú tu Holý vrch (306 m n. m.), Mravec (310 m n. m.), Vysoká (321 m n. m.), </w:t>
            </w:r>
            <w:proofErr w:type="spellStart"/>
            <w:r>
              <w:t>Mohava</w:t>
            </w:r>
            <w:proofErr w:type="spellEnd"/>
            <w:r>
              <w:t xml:space="preserve"> (370 m n. m.), Veľké Hradište (387 m n. m.). </w:t>
            </w:r>
          </w:p>
          <w:p w14:paraId="776BB98A" w14:textId="2F36B67A" w:rsidR="00B81BB6" w:rsidRDefault="0080602E" w:rsidP="00330925">
            <w:pPr>
              <w:spacing w:line="276" w:lineRule="auto"/>
              <w:jc w:val="both"/>
              <w:rPr>
                <w:noProof/>
              </w:rPr>
            </w:pPr>
            <w:r>
              <w:t xml:space="preserve">          Územie je vhodné na rekreáciu. </w:t>
            </w:r>
            <w:proofErr w:type="spellStart"/>
            <w:r>
              <w:t>Mučínsky</w:t>
            </w:r>
            <w:proofErr w:type="spellEnd"/>
            <w:r>
              <w:t xml:space="preserve"> a </w:t>
            </w:r>
            <w:proofErr w:type="spellStart"/>
            <w:r>
              <w:t>Plešský</w:t>
            </w:r>
            <w:proofErr w:type="spellEnd"/>
            <w:r>
              <w:t xml:space="preserve"> potok s prameňmi si zasluhujú ochranu ako estetický prvok v krajine. Plocha povodia je 38 km</w:t>
            </w:r>
            <w:r w:rsidRPr="0080602E">
              <w:rPr>
                <w:vertAlign w:val="superscript"/>
              </w:rPr>
              <w:t>2</w:t>
            </w:r>
            <w:r>
              <w:t xml:space="preserve"> a lesnatosť na tomto území je 40 %. Lesy sú nesúvislé dubové, hrabové a agátové. Zníženiny v </w:t>
            </w:r>
            <w:proofErr w:type="spellStart"/>
            <w:r>
              <w:t>Mučínskej</w:t>
            </w:r>
            <w:proofErr w:type="spellEnd"/>
            <w:r>
              <w:t xml:space="preserve"> vrchovine sú väčšinou odlesnené a premenené na oráčiny, lokálne sa tu nachádzajú trávnaté porasty. Ide o typ </w:t>
            </w:r>
            <w:proofErr w:type="spellStart"/>
            <w:r>
              <w:t>pahorkatinno</w:t>
            </w:r>
            <w:proofErr w:type="spellEnd"/>
            <w:r>
              <w:t xml:space="preserve">-vrchovinnej krajiny s kultúrnou lesostepou s prevahou poľnohospodárskej funkcie. </w:t>
            </w:r>
            <w:r w:rsidR="00165F6E" w:rsidRPr="005B06BE">
              <w:rPr>
                <w:noProof/>
              </w:rPr>
              <w:t xml:space="preserve">   </w:t>
            </w:r>
          </w:p>
          <w:p w14:paraId="39F1A81D" w14:textId="77777777" w:rsidR="00C16162" w:rsidRPr="00995B45" w:rsidRDefault="00C16162" w:rsidP="00330925">
            <w:pPr>
              <w:spacing w:line="276" w:lineRule="auto"/>
              <w:jc w:val="both"/>
              <w:rPr>
                <w:noProof/>
              </w:rPr>
            </w:pPr>
          </w:p>
          <w:p w14:paraId="35F87DA6" w14:textId="08FC4AA8" w:rsidR="00321213" w:rsidRDefault="00054BB5" w:rsidP="00330925">
            <w:pPr>
              <w:spacing w:before="120" w:line="276" w:lineRule="auto"/>
              <w:jc w:val="both"/>
              <w:rPr>
                <w:b/>
                <w:bCs/>
              </w:rPr>
            </w:pPr>
            <w:bookmarkStart w:id="10" w:name="_Toc14235643"/>
            <w:r w:rsidRPr="00716D3A">
              <w:rPr>
                <w:b/>
                <w:bCs/>
              </w:rPr>
              <w:t>Hydrologické pomer</w:t>
            </w:r>
            <w:bookmarkEnd w:id="10"/>
            <w:r w:rsidRPr="00716D3A">
              <w:rPr>
                <w:b/>
                <w:bCs/>
              </w:rPr>
              <w:t>y</w:t>
            </w:r>
          </w:p>
          <w:p w14:paraId="708CFCEF" w14:textId="320CFB01" w:rsidR="00AF113E" w:rsidRDefault="00AF113E" w:rsidP="00330925">
            <w:pPr>
              <w:spacing w:line="276" w:lineRule="auto"/>
              <w:jc w:val="both"/>
              <w:rPr>
                <w:b/>
                <w:bCs/>
              </w:rPr>
            </w:pPr>
          </w:p>
          <w:p w14:paraId="67781B17" w14:textId="4A129E08" w:rsidR="0021409C" w:rsidRPr="00995B45" w:rsidRDefault="00AF113E" w:rsidP="00330925">
            <w:pPr>
              <w:spacing w:line="276" w:lineRule="auto"/>
              <w:jc w:val="both"/>
              <w:rPr>
                <w:b/>
                <w:bCs/>
              </w:rPr>
            </w:pPr>
            <w:r>
              <w:rPr>
                <w:noProof/>
              </w:rPr>
              <w:t xml:space="preserve">          </w:t>
            </w:r>
            <w:r w:rsidR="0021409C">
              <w:rPr>
                <w:noProof/>
              </w:rPr>
              <w:t xml:space="preserve">Katastre obce patrí do povodia Ipľa. </w:t>
            </w:r>
            <w:r w:rsidRPr="005B06BE">
              <w:rPr>
                <w:noProof/>
              </w:rPr>
              <w:t xml:space="preserve">Obcou preteká </w:t>
            </w:r>
            <w:r w:rsidR="0021409C">
              <w:rPr>
                <w:noProof/>
              </w:rPr>
              <w:t>Plešský</w:t>
            </w:r>
            <w:r w:rsidRPr="005B06BE">
              <w:rPr>
                <w:noProof/>
              </w:rPr>
              <w:t xml:space="preserve"> potok</w:t>
            </w:r>
            <w:r w:rsidR="00A60F61">
              <w:rPr>
                <w:noProof/>
              </w:rPr>
              <w:t xml:space="preserve"> prameniaci pri pustatine Klinová</w:t>
            </w:r>
            <w:r w:rsidR="00995B45">
              <w:rPr>
                <w:noProof/>
              </w:rPr>
              <w:t xml:space="preserve"> s bezmenným</w:t>
            </w:r>
            <w:r w:rsidR="00A60F61">
              <w:rPr>
                <w:noProof/>
              </w:rPr>
              <w:t xml:space="preserve"> </w:t>
            </w:r>
            <w:r w:rsidR="00995B45">
              <w:t xml:space="preserve">prítokom prameniacim pod Holým vrchom. </w:t>
            </w:r>
            <w:proofErr w:type="spellStart"/>
            <w:r w:rsidR="00995B45">
              <w:t>Plešský</w:t>
            </w:r>
            <w:proofErr w:type="spellEnd"/>
            <w:r w:rsidR="00995B45">
              <w:t xml:space="preserve"> potok sa pred obcou Mučín vlieva do </w:t>
            </w:r>
            <w:proofErr w:type="spellStart"/>
            <w:r w:rsidR="00995B45">
              <w:t>Mučínskeho</w:t>
            </w:r>
            <w:proofErr w:type="spellEnd"/>
            <w:r w:rsidR="00995B45">
              <w:t xml:space="preserve"> potoka. </w:t>
            </w:r>
            <w:proofErr w:type="spellStart"/>
            <w:r w:rsidR="00995B45">
              <w:t>Mučínsky</w:t>
            </w:r>
            <w:proofErr w:type="spellEnd"/>
            <w:r w:rsidR="00995B45">
              <w:t xml:space="preserve"> potok je vyše 10 km dlhý prítok Ipľa a pramení v západnej časti Cerovej vrchoviny vo výške okolo 260 m n. m. Nad Rapovcami vo výške 171 m n. m. ústi do rieky Ipeľ. Plocha povodia je 38 km2</w:t>
            </w:r>
          </w:p>
          <w:p w14:paraId="3F70D94F" w14:textId="35AB802A" w:rsidR="00AD55B1" w:rsidRDefault="0021409C" w:rsidP="00330925">
            <w:pPr>
              <w:spacing w:line="276" w:lineRule="auto"/>
              <w:jc w:val="both"/>
            </w:pPr>
            <w:r>
              <w:rPr>
                <w:noProof/>
                <w:color w:val="FF0000"/>
              </w:rPr>
              <w:t xml:space="preserve">          </w:t>
            </w:r>
            <w:r w:rsidR="00755D80">
              <w:t>V katastrálnom území obce sa nenachádzajú zdroje minerálnych vôd</w:t>
            </w:r>
            <w:r w:rsidR="00AD55B1">
              <w:t>. Zdroje znečistenia vôd, ale ani chránené oblasti pre odber pitnej vody sa v obci nenachádzajú.</w:t>
            </w:r>
          </w:p>
          <w:p w14:paraId="2051EC33" w14:textId="01DF1FEC" w:rsidR="00054BB5" w:rsidRDefault="00054BB5" w:rsidP="00330925">
            <w:pPr>
              <w:spacing w:before="120" w:line="276" w:lineRule="auto"/>
              <w:jc w:val="both"/>
            </w:pPr>
          </w:p>
          <w:p w14:paraId="6F3AC346" w14:textId="71EF7AE2" w:rsidR="00054BB5" w:rsidRDefault="00054BB5" w:rsidP="00330925">
            <w:pPr>
              <w:spacing w:before="120" w:line="276" w:lineRule="auto"/>
              <w:jc w:val="both"/>
              <w:rPr>
                <w:b/>
                <w:bCs/>
              </w:rPr>
            </w:pPr>
            <w:r w:rsidRPr="00716D3A">
              <w:rPr>
                <w:b/>
                <w:bCs/>
              </w:rPr>
              <w:t>Rastlinstvo a</w:t>
            </w:r>
            <w:r w:rsidR="00546907">
              <w:rPr>
                <w:b/>
                <w:bCs/>
              </w:rPr>
              <w:t> </w:t>
            </w:r>
            <w:r w:rsidRPr="00716D3A">
              <w:rPr>
                <w:b/>
                <w:bCs/>
              </w:rPr>
              <w:t>živočíšstvo</w:t>
            </w:r>
          </w:p>
          <w:p w14:paraId="2123E2F1" w14:textId="77777777" w:rsidR="00546907" w:rsidRDefault="00546907" w:rsidP="00330925">
            <w:pPr>
              <w:spacing w:before="120" w:line="276" w:lineRule="auto"/>
              <w:jc w:val="both"/>
              <w:rPr>
                <w:b/>
                <w:bCs/>
              </w:rPr>
            </w:pPr>
          </w:p>
          <w:p w14:paraId="7659AFCF" w14:textId="77777777" w:rsidR="00995B45" w:rsidRDefault="00995B45" w:rsidP="00330925">
            <w:pPr>
              <w:spacing w:line="276" w:lineRule="auto"/>
              <w:jc w:val="both"/>
            </w:pPr>
            <w:r>
              <w:t xml:space="preserve">          </w:t>
            </w:r>
            <w:r w:rsidR="0021409C">
              <w:t xml:space="preserve">Väčšina územia je zaradená do teplej klimatickej oblasti. Rastlinná pokrývka bola zásahom človeka silne pozmenená. Krajina nadobudla ráz kultúrnej stepi a lesostepi. Veľmi porušené boli aj pôvodné porasty listnatých lesov Cerovej vrchoviny. Rozčlenený chotár Pleša je po obvode porastený nesúvislými plochami </w:t>
            </w:r>
            <w:proofErr w:type="spellStart"/>
            <w:r w:rsidR="0021409C">
              <w:t>dubohrabín</w:t>
            </w:r>
            <w:proofErr w:type="spellEnd"/>
            <w:r w:rsidR="0021409C">
              <w:t xml:space="preserve"> a </w:t>
            </w:r>
            <w:proofErr w:type="spellStart"/>
            <w:r w:rsidR="0021409C">
              <w:t>agáčin</w:t>
            </w:r>
            <w:proofErr w:type="spellEnd"/>
            <w:r w:rsidR="0021409C">
              <w:t xml:space="preserve">. Vyskytujú sa tu aj bučiny. </w:t>
            </w:r>
          </w:p>
          <w:p w14:paraId="143904DF" w14:textId="77777777" w:rsidR="00995B45" w:rsidRDefault="00995B45" w:rsidP="00330925">
            <w:pPr>
              <w:spacing w:line="276" w:lineRule="auto"/>
              <w:jc w:val="both"/>
            </w:pPr>
            <w:r>
              <w:t xml:space="preserve">          </w:t>
            </w:r>
            <w:r w:rsidR="0021409C">
              <w:t xml:space="preserve">Na okrajoch cerových lesov rastie významný endemit hrachor žltý sedmohradský a kosatec dvojfarebný. V lesoch a krovinách sa vyskytuje </w:t>
            </w:r>
            <w:proofErr w:type="spellStart"/>
            <w:r w:rsidR="0021409C">
              <w:t>kruštík</w:t>
            </w:r>
            <w:proofErr w:type="spellEnd"/>
            <w:r w:rsidR="0021409C">
              <w:t xml:space="preserve"> malolistý, </w:t>
            </w:r>
            <w:proofErr w:type="spellStart"/>
            <w:r w:rsidR="0021409C">
              <w:t>silenka</w:t>
            </w:r>
            <w:proofErr w:type="spellEnd"/>
            <w:r w:rsidR="0021409C">
              <w:t xml:space="preserve"> </w:t>
            </w:r>
            <w:proofErr w:type="spellStart"/>
            <w:r w:rsidR="0021409C">
              <w:t>zelenkokvetá</w:t>
            </w:r>
            <w:proofErr w:type="spellEnd"/>
            <w:r w:rsidR="0021409C">
              <w:t xml:space="preserve">, hrachor chlpatý, klinček obrovský a i. Zo vzácnych rastlín sú to divozel tmavočervený, </w:t>
            </w:r>
            <w:proofErr w:type="spellStart"/>
            <w:r w:rsidR="0021409C">
              <w:t>valerianka</w:t>
            </w:r>
            <w:proofErr w:type="spellEnd"/>
            <w:r w:rsidR="0021409C">
              <w:t xml:space="preserve"> pomiešaná, kukučka vencová a i. Územie patrí do krajinného komplexu </w:t>
            </w:r>
            <w:proofErr w:type="spellStart"/>
            <w:r w:rsidR="0021409C">
              <w:t>Baboš</w:t>
            </w:r>
            <w:proofErr w:type="spellEnd"/>
            <w:r w:rsidR="0021409C">
              <w:t xml:space="preserve">, v ktorom sú teplomilné dúbravy s dubovo-hrabovými porastmi a hojne zastúpeným agátom. Odlesnené extrémne svahy by bolo potrebné zalesniť. </w:t>
            </w:r>
            <w:r>
              <w:t xml:space="preserve">      </w:t>
            </w:r>
          </w:p>
          <w:p w14:paraId="7E894ECF" w14:textId="77777777" w:rsidR="00995B45" w:rsidRDefault="00995B45" w:rsidP="00330925">
            <w:pPr>
              <w:spacing w:line="276" w:lineRule="auto"/>
              <w:jc w:val="both"/>
            </w:pPr>
            <w:r>
              <w:t xml:space="preserve">          </w:t>
            </w:r>
            <w:r w:rsidR="0021409C">
              <w:t xml:space="preserve">V roku 1949 sa v malom kameňolome severozápadne od pustatiny </w:t>
            </w:r>
            <w:proofErr w:type="spellStart"/>
            <w:r w:rsidR="0021409C">
              <w:t>Romhány</w:t>
            </w:r>
            <w:proofErr w:type="spellEnd"/>
            <w:r w:rsidR="0021409C">
              <w:t xml:space="preserve"> našiel kmeň mohutného fosílneho stromu s priemerom 1,4 m, odkrytá dĺžka je 4 m. </w:t>
            </w:r>
          </w:p>
          <w:p w14:paraId="0CB7E19E" w14:textId="77777777" w:rsidR="00995B45" w:rsidRDefault="00995B45" w:rsidP="00330925">
            <w:pPr>
              <w:spacing w:line="276" w:lineRule="auto"/>
              <w:jc w:val="both"/>
            </w:pPr>
            <w:r>
              <w:t xml:space="preserve">          </w:t>
            </w:r>
            <w:r w:rsidR="0021409C">
              <w:t xml:space="preserve">V rámci poľnohospodárstva patrí obec Pleš do </w:t>
            </w:r>
            <w:proofErr w:type="spellStart"/>
            <w:r w:rsidR="0021409C">
              <w:t>zemiakárskej</w:t>
            </w:r>
            <w:proofErr w:type="spellEnd"/>
            <w:r w:rsidR="0021409C">
              <w:t xml:space="preserve"> výrobnej oblasti. Celková výmera pôdy je 978 ha, z toho poľnohospodárska pôda zaberá cca 50 % rozlohy územia, lesné pozemky 45 %, záhrady 0,7 %, zastavané plochy 3 %, ostatné plochy 1,3 %. Medzi najčastejšie ovocné stromy patria: jabloň, hruška, slivka a orech. </w:t>
            </w:r>
          </w:p>
          <w:p w14:paraId="4574ABF1" w14:textId="7D8F1EF7" w:rsidR="00AF113E" w:rsidRDefault="00995B45" w:rsidP="00330925">
            <w:pPr>
              <w:spacing w:line="276" w:lineRule="auto"/>
              <w:jc w:val="both"/>
              <w:rPr>
                <w:b/>
                <w:bCs/>
              </w:rPr>
            </w:pPr>
            <w:r>
              <w:t xml:space="preserve">          </w:t>
            </w:r>
            <w:r w:rsidR="0021409C">
              <w:t xml:space="preserve">Zloženie fauny v Cerovej vrchovine je pestré. Zoologicky patrí do stepnej zóny. Prevažujú teplomilné druhy viazané na okraje lesa, lúky, stepi, vodné plochy (potoky), alebo poľnohospodársky využívanú pôdu. V okolí </w:t>
            </w:r>
            <w:proofErr w:type="spellStart"/>
            <w:r w:rsidR="0021409C">
              <w:t>Plešského</w:t>
            </w:r>
            <w:proofErr w:type="spellEnd"/>
            <w:r w:rsidR="0021409C">
              <w:t xml:space="preserve"> potoka žijú: červy, mäkkýše, kôrovce, hmyz, motýle a chrobáky. Z obojživelníkov sa na území nachádzajú - skokan zelený, </w:t>
            </w:r>
            <w:proofErr w:type="spellStart"/>
            <w:r w:rsidR="0021409C">
              <w:t>kunec</w:t>
            </w:r>
            <w:proofErr w:type="spellEnd"/>
            <w:r w:rsidR="0021409C">
              <w:t xml:space="preserve"> obyčajný, z plazov – užovka obyčajná, </w:t>
            </w:r>
            <w:r w:rsidR="0021409C">
              <w:lastRenderedPageBreak/>
              <w:t>jašterica obyčajná, z vtákov – bažant obyčajný, hrdlička poľná, kukučka obyčajná, strakoš kolesár, sýkorka veľká a lastovička obyčajná, z cicavcov – jež obyčajný, piskor obyčajný, zajac poľný, králik divý, hranostaj obyčajný, lasica obyčajná. Z lovnej zveri sú to – diviak, líška, jeleň a srnka.</w:t>
            </w:r>
          </w:p>
          <w:p w14:paraId="21496B67" w14:textId="77777777" w:rsidR="00546907" w:rsidRPr="00716D3A" w:rsidRDefault="00546907" w:rsidP="00330925">
            <w:pPr>
              <w:spacing w:before="120" w:line="276" w:lineRule="auto"/>
              <w:jc w:val="both"/>
            </w:pPr>
          </w:p>
          <w:p w14:paraId="0BBC397C" w14:textId="369F834D" w:rsidR="00373207" w:rsidRDefault="006A1E5D" w:rsidP="00330925">
            <w:pPr>
              <w:spacing w:line="276" w:lineRule="auto"/>
              <w:jc w:val="both"/>
              <w:rPr>
                <w:b/>
                <w:bCs/>
              </w:rPr>
            </w:pPr>
            <w:r w:rsidRPr="00716D3A">
              <w:rPr>
                <w:b/>
                <w:bCs/>
              </w:rPr>
              <w:t>Chránené časti prírody a</w:t>
            </w:r>
            <w:r w:rsidR="00373207">
              <w:rPr>
                <w:b/>
                <w:bCs/>
              </w:rPr>
              <w:t> </w:t>
            </w:r>
            <w:r w:rsidRPr="00716D3A">
              <w:rPr>
                <w:b/>
                <w:bCs/>
              </w:rPr>
              <w:t>krajiny</w:t>
            </w:r>
          </w:p>
          <w:p w14:paraId="5357E256" w14:textId="77777777" w:rsidR="00373207" w:rsidRPr="00716D3A" w:rsidRDefault="00373207" w:rsidP="00330925">
            <w:pPr>
              <w:spacing w:line="276" w:lineRule="auto"/>
              <w:jc w:val="both"/>
              <w:rPr>
                <w:b/>
                <w:bCs/>
              </w:rPr>
            </w:pPr>
          </w:p>
          <w:p w14:paraId="1DF353A1" w14:textId="0CF09222" w:rsidR="00400E3C" w:rsidRPr="006E2A04" w:rsidRDefault="00400E3C" w:rsidP="00330925">
            <w:pPr>
              <w:spacing w:line="276" w:lineRule="auto"/>
              <w:jc w:val="both"/>
            </w:pPr>
            <w:r>
              <w:t xml:space="preserve">          </w:t>
            </w:r>
            <w:r w:rsidRPr="006E2A04">
              <w:t xml:space="preserve">Územia sústavy NATURA 2000 - Územia európskeho významu (ÚEV) a Chránené vtáčie územia (CHVÚ) -  sa na území obce nenachádzajú. </w:t>
            </w:r>
            <w:r>
              <w:t xml:space="preserve"> </w:t>
            </w:r>
            <w:r w:rsidRPr="006E2A04">
              <w:t>Stromy vyhlásené za chránené v zmysle zákona NR SR č. 543/2002 Z. z. o ochrane prírody a krajiny sa na území nenachádzajú.</w:t>
            </w:r>
          </w:p>
          <w:p w14:paraId="46C85F51" w14:textId="77777777" w:rsidR="00400E3C" w:rsidRPr="00716D3A" w:rsidRDefault="00400E3C" w:rsidP="00330925">
            <w:pPr>
              <w:tabs>
                <w:tab w:val="left" w:pos="0"/>
              </w:tabs>
              <w:spacing w:line="276" w:lineRule="auto"/>
              <w:jc w:val="both"/>
              <w:rPr>
                <w:color w:val="000000" w:themeColor="text1"/>
                <w:lang w:eastAsia="sk-SK"/>
              </w:rPr>
            </w:pPr>
          </w:p>
          <w:p w14:paraId="42100DBB" w14:textId="20E02343" w:rsidR="00AA4D45" w:rsidRPr="0017075D" w:rsidRDefault="00B90C3B" w:rsidP="0017075D">
            <w:pPr>
              <w:pStyle w:val="Nadpis3"/>
              <w:numPr>
                <w:ilvl w:val="2"/>
                <w:numId w:val="46"/>
              </w:numPr>
              <w:spacing w:line="276" w:lineRule="auto"/>
              <w:jc w:val="both"/>
              <w:outlineLvl w:val="2"/>
              <w:rPr>
                <w:sz w:val="24"/>
                <w:szCs w:val="24"/>
              </w:rPr>
            </w:pPr>
            <w:r w:rsidRPr="00A25561">
              <w:rPr>
                <w:sz w:val="24"/>
                <w:szCs w:val="24"/>
              </w:rPr>
              <w:t>Výmera obce a využitie pôdy</w:t>
            </w:r>
          </w:p>
          <w:p w14:paraId="4FD47096" w14:textId="77777777" w:rsidR="00400E3C" w:rsidRPr="005B06BE" w:rsidRDefault="00400E3C" w:rsidP="00330925">
            <w:pPr>
              <w:pStyle w:val="Normlnywebov"/>
              <w:spacing w:before="0" w:after="0"/>
              <w:jc w:val="both"/>
              <w:rPr>
                <w:i/>
                <w:noProof/>
              </w:rPr>
            </w:pPr>
          </w:p>
          <w:p w14:paraId="23F005C2" w14:textId="77777777" w:rsidR="00400E3C" w:rsidRPr="005B06BE" w:rsidRDefault="00400E3C" w:rsidP="00330925">
            <w:pPr>
              <w:pStyle w:val="Normlnywebov"/>
              <w:spacing w:before="0" w:after="0"/>
              <w:jc w:val="both"/>
              <w:rPr>
                <w:i/>
                <w:noProof/>
              </w:rPr>
            </w:pPr>
            <w:r w:rsidRPr="005B06BE">
              <w:rPr>
                <w:i/>
                <w:noProof/>
              </w:rPr>
              <w:t xml:space="preserve">Tabuľka č. 6: </w:t>
            </w:r>
          </w:p>
          <w:tbl>
            <w:tblPr>
              <w:tblW w:w="9853" w:type="dxa"/>
              <w:tblCellMar>
                <w:left w:w="70" w:type="dxa"/>
                <w:right w:w="70" w:type="dxa"/>
              </w:tblCellMar>
              <w:tblLook w:val="04A0" w:firstRow="1" w:lastRow="0" w:firstColumn="1" w:lastColumn="0" w:noHBand="0" w:noVBand="1"/>
            </w:tblPr>
            <w:tblGrid>
              <w:gridCol w:w="2347"/>
              <w:gridCol w:w="985"/>
              <w:gridCol w:w="851"/>
              <w:gridCol w:w="850"/>
              <w:gridCol w:w="992"/>
              <w:gridCol w:w="993"/>
              <w:gridCol w:w="992"/>
              <w:gridCol w:w="992"/>
              <w:gridCol w:w="851"/>
            </w:tblGrid>
            <w:tr w:rsidR="00400E3C" w:rsidRPr="005B06BE" w14:paraId="541F9089" w14:textId="747198E4" w:rsidTr="0017075D">
              <w:trPr>
                <w:trHeight w:val="276"/>
              </w:trPr>
              <w:tc>
                <w:tcPr>
                  <w:tcW w:w="9853"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5034C8D" w14:textId="66C3830B" w:rsidR="00400E3C" w:rsidRPr="005B06BE" w:rsidRDefault="00400E3C" w:rsidP="00330925">
                  <w:pPr>
                    <w:jc w:val="both"/>
                    <w:rPr>
                      <w:b/>
                      <w:bCs/>
                      <w:noProof/>
                    </w:rPr>
                  </w:pPr>
                  <w:r w:rsidRPr="005B06BE">
                    <w:rPr>
                      <w:b/>
                      <w:bCs/>
                      <w:noProof/>
                    </w:rPr>
                    <w:t xml:space="preserve">Celková výmera územia obce </w:t>
                  </w:r>
                  <w:r w:rsidR="00962567">
                    <w:rPr>
                      <w:b/>
                      <w:bCs/>
                      <w:noProof/>
                    </w:rPr>
                    <w:t>Pleš</w:t>
                  </w:r>
                  <w:r w:rsidRPr="005B06BE">
                    <w:rPr>
                      <w:b/>
                      <w:bCs/>
                      <w:noProof/>
                    </w:rPr>
                    <w:t xml:space="preserve"> </w:t>
                  </w:r>
                  <w:r w:rsidR="00962567">
                    <w:rPr>
                      <w:b/>
                      <w:noProof/>
                    </w:rPr>
                    <w:t>978 ha</w:t>
                  </w:r>
                </w:p>
              </w:tc>
            </w:tr>
            <w:tr w:rsidR="00400E3C" w:rsidRPr="005B06BE" w14:paraId="46C43BAA" w14:textId="650CD7D1"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9F8AD1D" w14:textId="77777777" w:rsidR="00400E3C" w:rsidRPr="005B06BE" w:rsidRDefault="00400E3C" w:rsidP="00330925">
                  <w:pPr>
                    <w:jc w:val="both"/>
                    <w:rPr>
                      <w:noProof/>
                    </w:rPr>
                  </w:pPr>
                  <w:r w:rsidRPr="005B06BE">
                    <w:rPr>
                      <w:noProof/>
                    </w:rPr>
                    <w:t> </w:t>
                  </w:r>
                </w:p>
              </w:tc>
              <w:tc>
                <w:tcPr>
                  <w:tcW w:w="985" w:type="dxa"/>
                  <w:tcBorders>
                    <w:top w:val="nil"/>
                    <w:left w:val="nil"/>
                    <w:bottom w:val="single" w:sz="4" w:space="0" w:color="auto"/>
                    <w:right w:val="single" w:sz="4" w:space="0" w:color="auto"/>
                  </w:tcBorders>
                  <w:shd w:val="clear" w:color="auto" w:fill="FFF2CC" w:themeFill="accent4" w:themeFillTint="33"/>
                  <w:noWrap/>
                  <w:vAlign w:val="bottom"/>
                </w:tcPr>
                <w:p w14:paraId="3416071B" w14:textId="77777777" w:rsidR="00400E3C" w:rsidRPr="005B06BE" w:rsidRDefault="00400E3C" w:rsidP="00330925">
                  <w:pPr>
                    <w:jc w:val="both"/>
                    <w:rPr>
                      <w:b/>
                      <w:bCs/>
                      <w:noProof/>
                      <w:sz w:val="20"/>
                      <w:szCs w:val="20"/>
                    </w:rPr>
                  </w:pPr>
                  <w:r w:rsidRPr="005B06BE">
                    <w:rPr>
                      <w:b/>
                      <w:bCs/>
                      <w:noProof/>
                      <w:sz w:val="20"/>
                      <w:szCs w:val="20"/>
                    </w:rPr>
                    <w:t>2015</w:t>
                  </w:r>
                </w:p>
              </w:tc>
              <w:tc>
                <w:tcPr>
                  <w:tcW w:w="851" w:type="dxa"/>
                  <w:tcBorders>
                    <w:top w:val="nil"/>
                    <w:left w:val="nil"/>
                    <w:bottom w:val="single" w:sz="4" w:space="0" w:color="auto"/>
                    <w:right w:val="single" w:sz="4" w:space="0" w:color="auto"/>
                  </w:tcBorders>
                  <w:shd w:val="clear" w:color="auto" w:fill="FFF2CC" w:themeFill="accent4" w:themeFillTint="33"/>
                  <w:vAlign w:val="bottom"/>
                </w:tcPr>
                <w:p w14:paraId="4C1B5AEB" w14:textId="77777777" w:rsidR="00400E3C" w:rsidRPr="005B06BE" w:rsidRDefault="00400E3C" w:rsidP="00330925">
                  <w:pPr>
                    <w:jc w:val="both"/>
                    <w:rPr>
                      <w:b/>
                      <w:bCs/>
                      <w:noProof/>
                      <w:sz w:val="20"/>
                      <w:szCs w:val="20"/>
                    </w:rPr>
                  </w:pPr>
                  <w:r w:rsidRPr="005B06BE">
                    <w:rPr>
                      <w:b/>
                      <w:bCs/>
                      <w:noProof/>
                      <w:sz w:val="20"/>
                      <w:szCs w:val="20"/>
                    </w:rPr>
                    <w:t>2016</w:t>
                  </w:r>
                </w:p>
              </w:tc>
              <w:tc>
                <w:tcPr>
                  <w:tcW w:w="850" w:type="dxa"/>
                  <w:tcBorders>
                    <w:top w:val="nil"/>
                    <w:left w:val="nil"/>
                    <w:bottom w:val="single" w:sz="4" w:space="0" w:color="auto"/>
                    <w:right w:val="single" w:sz="4" w:space="0" w:color="auto"/>
                  </w:tcBorders>
                  <w:shd w:val="clear" w:color="auto" w:fill="FFF2CC" w:themeFill="accent4" w:themeFillTint="33"/>
                  <w:noWrap/>
                  <w:vAlign w:val="bottom"/>
                </w:tcPr>
                <w:p w14:paraId="507BC77B" w14:textId="77777777" w:rsidR="00400E3C" w:rsidRPr="005B06BE" w:rsidRDefault="00400E3C" w:rsidP="00330925">
                  <w:pPr>
                    <w:jc w:val="both"/>
                    <w:rPr>
                      <w:b/>
                      <w:bCs/>
                      <w:noProof/>
                      <w:sz w:val="20"/>
                      <w:szCs w:val="20"/>
                    </w:rPr>
                  </w:pPr>
                  <w:r w:rsidRPr="005B06BE">
                    <w:rPr>
                      <w:b/>
                      <w:bCs/>
                      <w:noProof/>
                      <w:sz w:val="20"/>
                      <w:szCs w:val="20"/>
                    </w:rPr>
                    <w:t>2017</w:t>
                  </w:r>
                </w:p>
              </w:tc>
              <w:tc>
                <w:tcPr>
                  <w:tcW w:w="992" w:type="dxa"/>
                  <w:tcBorders>
                    <w:top w:val="nil"/>
                    <w:left w:val="nil"/>
                    <w:bottom w:val="single" w:sz="4" w:space="0" w:color="auto"/>
                    <w:right w:val="single" w:sz="4" w:space="0" w:color="auto"/>
                  </w:tcBorders>
                  <w:shd w:val="clear" w:color="auto" w:fill="FFF2CC" w:themeFill="accent4" w:themeFillTint="33"/>
                  <w:noWrap/>
                  <w:vAlign w:val="bottom"/>
                </w:tcPr>
                <w:p w14:paraId="37A098EB" w14:textId="77777777" w:rsidR="00400E3C" w:rsidRPr="005B06BE" w:rsidRDefault="00400E3C" w:rsidP="00330925">
                  <w:pPr>
                    <w:jc w:val="both"/>
                    <w:rPr>
                      <w:b/>
                      <w:bCs/>
                      <w:noProof/>
                      <w:sz w:val="20"/>
                      <w:szCs w:val="20"/>
                    </w:rPr>
                  </w:pPr>
                  <w:r w:rsidRPr="005B06BE">
                    <w:rPr>
                      <w:b/>
                      <w:bCs/>
                      <w:noProof/>
                      <w:sz w:val="20"/>
                      <w:szCs w:val="20"/>
                    </w:rPr>
                    <w:t>2018</w:t>
                  </w:r>
                </w:p>
              </w:tc>
              <w:tc>
                <w:tcPr>
                  <w:tcW w:w="993" w:type="dxa"/>
                  <w:tcBorders>
                    <w:top w:val="nil"/>
                    <w:left w:val="nil"/>
                    <w:bottom w:val="single" w:sz="4" w:space="0" w:color="auto"/>
                    <w:right w:val="single" w:sz="4" w:space="0" w:color="auto"/>
                  </w:tcBorders>
                  <w:shd w:val="clear" w:color="auto" w:fill="FFF2CC" w:themeFill="accent4" w:themeFillTint="33"/>
                  <w:noWrap/>
                  <w:vAlign w:val="bottom"/>
                </w:tcPr>
                <w:p w14:paraId="2717440B" w14:textId="77777777" w:rsidR="00400E3C" w:rsidRPr="005B06BE" w:rsidRDefault="00400E3C" w:rsidP="00330925">
                  <w:pPr>
                    <w:jc w:val="both"/>
                    <w:rPr>
                      <w:b/>
                      <w:bCs/>
                      <w:noProof/>
                      <w:sz w:val="20"/>
                      <w:szCs w:val="20"/>
                    </w:rPr>
                  </w:pPr>
                  <w:r w:rsidRPr="005B06BE">
                    <w:rPr>
                      <w:b/>
                      <w:bCs/>
                      <w:noProof/>
                      <w:sz w:val="20"/>
                      <w:szCs w:val="20"/>
                    </w:rPr>
                    <w:t>2019</w:t>
                  </w:r>
                </w:p>
              </w:tc>
              <w:tc>
                <w:tcPr>
                  <w:tcW w:w="992" w:type="dxa"/>
                  <w:tcBorders>
                    <w:top w:val="nil"/>
                    <w:left w:val="nil"/>
                    <w:bottom w:val="single" w:sz="4" w:space="0" w:color="auto"/>
                    <w:right w:val="single" w:sz="4" w:space="0" w:color="auto"/>
                  </w:tcBorders>
                  <w:shd w:val="clear" w:color="auto" w:fill="FFF2CC" w:themeFill="accent4" w:themeFillTint="33"/>
                  <w:noWrap/>
                  <w:vAlign w:val="bottom"/>
                </w:tcPr>
                <w:p w14:paraId="429A1736" w14:textId="77777777" w:rsidR="00400E3C" w:rsidRPr="005B06BE" w:rsidRDefault="00400E3C" w:rsidP="00330925">
                  <w:pPr>
                    <w:jc w:val="both"/>
                    <w:rPr>
                      <w:b/>
                      <w:bCs/>
                      <w:noProof/>
                      <w:sz w:val="20"/>
                      <w:szCs w:val="20"/>
                    </w:rPr>
                  </w:pPr>
                  <w:r w:rsidRPr="005B06BE">
                    <w:rPr>
                      <w:b/>
                      <w:bCs/>
                      <w:noProof/>
                      <w:sz w:val="20"/>
                      <w:szCs w:val="20"/>
                    </w:rPr>
                    <w:t>2020</w:t>
                  </w:r>
                </w:p>
              </w:tc>
              <w:tc>
                <w:tcPr>
                  <w:tcW w:w="992" w:type="dxa"/>
                  <w:tcBorders>
                    <w:top w:val="nil"/>
                    <w:left w:val="nil"/>
                    <w:bottom w:val="single" w:sz="4" w:space="0" w:color="auto"/>
                    <w:right w:val="single" w:sz="4" w:space="0" w:color="auto"/>
                  </w:tcBorders>
                  <w:shd w:val="clear" w:color="auto" w:fill="FFF2CC" w:themeFill="accent4" w:themeFillTint="33"/>
                  <w:noWrap/>
                  <w:vAlign w:val="bottom"/>
                </w:tcPr>
                <w:p w14:paraId="2C795BD1" w14:textId="77777777" w:rsidR="00400E3C" w:rsidRPr="005B06BE" w:rsidRDefault="00400E3C" w:rsidP="00330925">
                  <w:pPr>
                    <w:jc w:val="both"/>
                    <w:rPr>
                      <w:b/>
                      <w:bCs/>
                      <w:noProof/>
                      <w:sz w:val="20"/>
                      <w:szCs w:val="20"/>
                    </w:rPr>
                  </w:pPr>
                  <w:r w:rsidRPr="005B06BE">
                    <w:rPr>
                      <w:b/>
                      <w:bCs/>
                      <w:noProof/>
                      <w:sz w:val="20"/>
                      <w:szCs w:val="20"/>
                    </w:rPr>
                    <w:t>2021</w:t>
                  </w:r>
                </w:p>
              </w:tc>
              <w:tc>
                <w:tcPr>
                  <w:tcW w:w="851" w:type="dxa"/>
                  <w:tcBorders>
                    <w:top w:val="nil"/>
                    <w:left w:val="nil"/>
                    <w:bottom w:val="single" w:sz="4" w:space="0" w:color="auto"/>
                    <w:right w:val="single" w:sz="4" w:space="0" w:color="auto"/>
                  </w:tcBorders>
                  <w:shd w:val="clear" w:color="auto" w:fill="FFF2CC" w:themeFill="accent4" w:themeFillTint="33"/>
                </w:tcPr>
                <w:p w14:paraId="7ED6086F" w14:textId="77777777" w:rsidR="00400E3C" w:rsidRDefault="00400E3C" w:rsidP="00330925">
                  <w:pPr>
                    <w:jc w:val="both"/>
                    <w:rPr>
                      <w:b/>
                      <w:bCs/>
                      <w:noProof/>
                      <w:sz w:val="20"/>
                      <w:szCs w:val="20"/>
                    </w:rPr>
                  </w:pPr>
                </w:p>
                <w:p w14:paraId="38C04DBC" w14:textId="32799F03" w:rsidR="00400E3C" w:rsidRPr="005B06BE" w:rsidRDefault="00400E3C" w:rsidP="00330925">
                  <w:pPr>
                    <w:jc w:val="both"/>
                    <w:rPr>
                      <w:b/>
                      <w:bCs/>
                      <w:noProof/>
                      <w:sz w:val="20"/>
                      <w:szCs w:val="20"/>
                    </w:rPr>
                  </w:pPr>
                  <w:r>
                    <w:rPr>
                      <w:b/>
                      <w:bCs/>
                      <w:noProof/>
                      <w:sz w:val="20"/>
                      <w:szCs w:val="20"/>
                    </w:rPr>
                    <w:t>2022</w:t>
                  </w:r>
                </w:p>
              </w:tc>
            </w:tr>
            <w:tr w:rsidR="00400E3C" w:rsidRPr="005B06BE" w14:paraId="6D8F5348" w14:textId="5F7CE049"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131C152" w14:textId="77777777" w:rsidR="00400E3C" w:rsidRPr="005B06BE" w:rsidRDefault="00400E3C" w:rsidP="00330925">
                  <w:pPr>
                    <w:jc w:val="both"/>
                    <w:rPr>
                      <w:b/>
                      <w:bCs/>
                      <w:noProof/>
                    </w:rPr>
                  </w:pPr>
                  <w:r w:rsidRPr="005B06BE">
                    <w:rPr>
                      <w:b/>
                      <w:bCs/>
                      <w:noProof/>
                    </w:rPr>
                    <w:t xml:space="preserve">Poľnohospodárska pôda </w:t>
                  </w:r>
                </w:p>
              </w:tc>
              <w:tc>
                <w:tcPr>
                  <w:tcW w:w="985" w:type="dxa"/>
                  <w:tcBorders>
                    <w:top w:val="nil"/>
                    <w:left w:val="nil"/>
                    <w:bottom w:val="single" w:sz="4" w:space="0" w:color="auto"/>
                    <w:right w:val="single" w:sz="4" w:space="0" w:color="auto"/>
                  </w:tcBorders>
                  <w:shd w:val="clear" w:color="auto" w:fill="auto"/>
                  <w:noWrap/>
                  <w:vAlign w:val="bottom"/>
                </w:tcPr>
                <w:p w14:paraId="1CD25B74" w14:textId="4AA08228" w:rsidR="00400E3C" w:rsidRPr="0017075D" w:rsidRDefault="00DA67FB" w:rsidP="00330925">
                  <w:pPr>
                    <w:jc w:val="both"/>
                    <w:rPr>
                      <w:b/>
                      <w:bCs/>
                      <w:noProof/>
                      <w:sz w:val="18"/>
                      <w:szCs w:val="18"/>
                    </w:rPr>
                  </w:pPr>
                  <w:r w:rsidRPr="0017075D">
                    <w:rPr>
                      <w:b/>
                      <w:bCs/>
                      <w:noProof/>
                      <w:sz w:val="18"/>
                      <w:szCs w:val="18"/>
                    </w:rPr>
                    <w:t>4 975 296</w:t>
                  </w:r>
                </w:p>
              </w:tc>
              <w:tc>
                <w:tcPr>
                  <w:tcW w:w="851" w:type="dxa"/>
                  <w:tcBorders>
                    <w:top w:val="nil"/>
                    <w:left w:val="nil"/>
                    <w:bottom w:val="single" w:sz="4" w:space="0" w:color="auto"/>
                    <w:right w:val="single" w:sz="4" w:space="0" w:color="auto"/>
                  </w:tcBorders>
                  <w:shd w:val="clear" w:color="auto" w:fill="auto"/>
                  <w:vAlign w:val="bottom"/>
                </w:tcPr>
                <w:p w14:paraId="4D0B43F0" w14:textId="5E566D38" w:rsidR="00400E3C" w:rsidRPr="0017075D" w:rsidRDefault="00DA67FB" w:rsidP="00330925">
                  <w:pPr>
                    <w:jc w:val="both"/>
                    <w:rPr>
                      <w:b/>
                      <w:bCs/>
                      <w:noProof/>
                      <w:sz w:val="18"/>
                      <w:szCs w:val="18"/>
                    </w:rPr>
                  </w:pPr>
                  <w:r w:rsidRPr="0017075D">
                    <w:rPr>
                      <w:b/>
                      <w:bCs/>
                      <w:noProof/>
                      <w:sz w:val="18"/>
                      <w:szCs w:val="18"/>
                    </w:rPr>
                    <w:t>4 974 300</w:t>
                  </w:r>
                </w:p>
              </w:tc>
              <w:tc>
                <w:tcPr>
                  <w:tcW w:w="850" w:type="dxa"/>
                  <w:tcBorders>
                    <w:top w:val="nil"/>
                    <w:left w:val="nil"/>
                    <w:bottom w:val="single" w:sz="4" w:space="0" w:color="auto"/>
                    <w:right w:val="single" w:sz="4" w:space="0" w:color="auto"/>
                  </w:tcBorders>
                  <w:shd w:val="clear" w:color="auto" w:fill="auto"/>
                  <w:noWrap/>
                  <w:vAlign w:val="bottom"/>
                </w:tcPr>
                <w:p w14:paraId="443A1D03" w14:textId="7A6F080D" w:rsidR="00400E3C" w:rsidRPr="0017075D" w:rsidRDefault="00DA67FB" w:rsidP="00330925">
                  <w:pPr>
                    <w:jc w:val="both"/>
                    <w:rPr>
                      <w:b/>
                      <w:bCs/>
                      <w:noProof/>
                      <w:sz w:val="18"/>
                      <w:szCs w:val="18"/>
                    </w:rPr>
                  </w:pPr>
                  <w:r w:rsidRPr="0017075D">
                    <w:rPr>
                      <w:b/>
                      <w:bCs/>
                      <w:noProof/>
                      <w:sz w:val="18"/>
                      <w:szCs w:val="18"/>
                    </w:rPr>
                    <w:t>4 974 300</w:t>
                  </w:r>
                </w:p>
              </w:tc>
              <w:tc>
                <w:tcPr>
                  <w:tcW w:w="992" w:type="dxa"/>
                  <w:tcBorders>
                    <w:top w:val="nil"/>
                    <w:left w:val="nil"/>
                    <w:bottom w:val="single" w:sz="4" w:space="0" w:color="auto"/>
                    <w:right w:val="single" w:sz="4" w:space="0" w:color="auto"/>
                  </w:tcBorders>
                  <w:shd w:val="clear" w:color="auto" w:fill="auto"/>
                  <w:noWrap/>
                  <w:vAlign w:val="bottom"/>
                </w:tcPr>
                <w:p w14:paraId="0477D93B" w14:textId="35F630CE" w:rsidR="00400E3C" w:rsidRPr="0017075D" w:rsidRDefault="00DA67FB" w:rsidP="00330925">
                  <w:pPr>
                    <w:jc w:val="both"/>
                    <w:rPr>
                      <w:b/>
                      <w:bCs/>
                      <w:noProof/>
                      <w:sz w:val="18"/>
                      <w:szCs w:val="18"/>
                    </w:rPr>
                  </w:pPr>
                  <w:r w:rsidRPr="0017075D">
                    <w:rPr>
                      <w:b/>
                      <w:bCs/>
                      <w:noProof/>
                      <w:sz w:val="18"/>
                      <w:szCs w:val="18"/>
                    </w:rPr>
                    <w:t>4 974 300</w:t>
                  </w:r>
                </w:p>
              </w:tc>
              <w:tc>
                <w:tcPr>
                  <w:tcW w:w="993" w:type="dxa"/>
                  <w:tcBorders>
                    <w:top w:val="nil"/>
                    <w:left w:val="nil"/>
                    <w:bottom w:val="single" w:sz="4" w:space="0" w:color="auto"/>
                    <w:right w:val="single" w:sz="4" w:space="0" w:color="auto"/>
                  </w:tcBorders>
                  <w:shd w:val="clear" w:color="auto" w:fill="auto"/>
                  <w:noWrap/>
                  <w:vAlign w:val="bottom"/>
                </w:tcPr>
                <w:p w14:paraId="04D55772" w14:textId="1F8E7D11" w:rsidR="00400E3C" w:rsidRPr="0017075D" w:rsidRDefault="00DA67FB" w:rsidP="00330925">
                  <w:pPr>
                    <w:jc w:val="both"/>
                    <w:rPr>
                      <w:b/>
                      <w:bCs/>
                      <w:noProof/>
                      <w:sz w:val="18"/>
                      <w:szCs w:val="18"/>
                    </w:rPr>
                  </w:pPr>
                  <w:r w:rsidRPr="0017075D">
                    <w:rPr>
                      <w:b/>
                      <w:bCs/>
                      <w:noProof/>
                      <w:sz w:val="18"/>
                      <w:szCs w:val="18"/>
                    </w:rPr>
                    <w:t>4 973 944</w:t>
                  </w:r>
                </w:p>
              </w:tc>
              <w:tc>
                <w:tcPr>
                  <w:tcW w:w="992" w:type="dxa"/>
                  <w:tcBorders>
                    <w:top w:val="nil"/>
                    <w:left w:val="nil"/>
                    <w:bottom w:val="single" w:sz="4" w:space="0" w:color="auto"/>
                    <w:right w:val="single" w:sz="4" w:space="0" w:color="auto"/>
                  </w:tcBorders>
                  <w:shd w:val="clear" w:color="auto" w:fill="auto"/>
                  <w:noWrap/>
                  <w:vAlign w:val="bottom"/>
                </w:tcPr>
                <w:p w14:paraId="07886DEF" w14:textId="14499E4F" w:rsidR="00400E3C" w:rsidRPr="0017075D" w:rsidRDefault="00DA67FB" w:rsidP="00330925">
                  <w:pPr>
                    <w:jc w:val="both"/>
                    <w:rPr>
                      <w:b/>
                      <w:bCs/>
                      <w:noProof/>
                      <w:sz w:val="18"/>
                      <w:szCs w:val="18"/>
                    </w:rPr>
                  </w:pPr>
                  <w:r w:rsidRPr="0017075D">
                    <w:rPr>
                      <w:b/>
                      <w:bCs/>
                      <w:noProof/>
                      <w:sz w:val="18"/>
                      <w:szCs w:val="18"/>
                    </w:rPr>
                    <w:t>4 973 944</w:t>
                  </w:r>
                </w:p>
              </w:tc>
              <w:tc>
                <w:tcPr>
                  <w:tcW w:w="992" w:type="dxa"/>
                  <w:tcBorders>
                    <w:top w:val="nil"/>
                    <w:left w:val="nil"/>
                    <w:bottom w:val="single" w:sz="4" w:space="0" w:color="auto"/>
                    <w:right w:val="single" w:sz="4" w:space="0" w:color="auto"/>
                  </w:tcBorders>
                  <w:shd w:val="clear" w:color="auto" w:fill="auto"/>
                  <w:noWrap/>
                </w:tcPr>
                <w:p w14:paraId="41685A75" w14:textId="77777777" w:rsidR="00DA67FB" w:rsidRPr="0017075D" w:rsidRDefault="00DA67FB" w:rsidP="00330925">
                  <w:pPr>
                    <w:jc w:val="both"/>
                    <w:rPr>
                      <w:b/>
                      <w:bCs/>
                      <w:noProof/>
                      <w:sz w:val="18"/>
                      <w:szCs w:val="18"/>
                    </w:rPr>
                  </w:pPr>
                </w:p>
                <w:p w14:paraId="052F8D34" w14:textId="77777777" w:rsidR="00DA67FB" w:rsidRPr="0017075D" w:rsidRDefault="00DA67FB" w:rsidP="00330925">
                  <w:pPr>
                    <w:jc w:val="both"/>
                    <w:rPr>
                      <w:b/>
                      <w:bCs/>
                      <w:noProof/>
                      <w:sz w:val="18"/>
                      <w:szCs w:val="18"/>
                    </w:rPr>
                  </w:pPr>
                </w:p>
                <w:p w14:paraId="48BF4A39" w14:textId="5AE097A4" w:rsidR="00400E3C" w:rsidRPr="0017075D" w:rsidRDefault="00DA67FB" w:rsidP="00330925">
                  <w:pPr>
                    <w:jc w:val="both"/>
                    <w:rPr>
                      <w:b/>
                      <w:bCs/>
                      <w:noProof/>
                      <w:sz w:val="18"/>
                      <w:szCs w:val="18"/>
                    </w:rPr>
                  </w:pPr>
                  <w:r w:rsidRPr="0017075D">
                    <w:rPr>
                      <w:b/>
                      <w:bCs/>
                      <w:noProof/>
                      <w:sz w:val="18"/>
                      <w:szCs w:val="18"/>
                    </w:rPr>
                    <w:t>4 973 944</w:t>
                  </w:r>
                </w:p>
              </w:tc>
              <w:tc>
                <w:tcPr>
                  <w:tcW w:w="851" w:type="dxa"/>
                  <w:tcBorders>
                    <w:top w:val="nil"/>
                    <w:left w:val="nil"/>
                    <w:bottom w:val="single" w:sz="4" w:space="0" w:color="auto"/>
                    <w:right w:val="single" w:sz="4" w:space="0" w:color="auto"/>
                  </w:tcBorders>
                </w:tcPr>
                <w:p w14:paraId="5A55CFCA" w14:textId="77777777" w:rsidR="00DA67FB" w:rsidRPr="0017075D" w:rsidRDefault="00DA67FB" w:rsidP="00330925">
                  <w:pPr>
                    <w:jc w:val="both"/>
                    <w:rPr>
                      <w:b/>
                      <w:bCs/>
                      <w:noProof/>
                      <w:sz w:val="18"/>
                      <w:szCs w:val="18"/>
                    </w:rPr>
                  </w:pPr>
                </w:p>
                <w:p w14:paraId="1AED8AF7" w14:textId="77777777" w:rsidR="00DA67FB" w:rsidRPr="0017075D" w:rsidRDefault="00DA67FB" w:rsidP="00330925">
                  <w:pPr>
                    <w:jc w:val="both"/>
                    <w:rPr>
                      <w:b/>
                      <w:bCs/>
                      <w:noProof/>
                      <w:sz w:val="18"/>
                      <w:szCs w:val="18"/>
                    </w:rPr>
                  </w:pPr>
                </w:p>
                <w:p w14:paraId="54B52E07" w14:textId="2911621C" w:rsidR="00400E3C" w:rsidRPr="0017075D" w:rsidRDefault="00DA67FB" w:rsidP="00330925">
                  <w:pPr>
                    <w:jc w:val="both"/>
                    <w:rPr>
                      <w:b/>
                      <w:bCs/>
                      <w:noProof/>
                      <w:sz w:val="18"/>
                      <w:szCs w:val="18"/>
                    </w:rPr>
                  </w:pPr>
                  <w:r w:rsidRPr="0017075D">
                    <w:rPr>
                      <w:b/>
                      <w:bCs/>
                      <w:noProof/>
                      <w:sz w:val="18"/>
                      <w:szCs w:val="18"/>
                    </w:rPr>
                    <w:t>4 973 944</w:t>
                  </w:r>
                </w:p>
              </w:tc>
            </w:tr>
            <w:tr w:rsidR="00400E3C" w:rsidRPr="005B06BE" w14:paraId="4B97394D" w14:textId="623E4955"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2E7AE48C" w14:textId="77777777" w:rsidR="00400E3C" w:rsidRPr="005B06BE" w:rsidRDefault="00400E3C" w:rsidP="00330925">
                  <w:pPr>
                    <w:jc w:val="both"/>
                    <w:rPr>
                      <w:noProof/>
                    </w:rPr>
                  </w:pPr>
                  <w:r w:rsidRPr="005B06BE">
                    <w:rPr>
                      <w:noProof/>
                    </w:rPr>
                    <w:t>z toho: orná pôda</w:t>
                  </w:r>
                </w:p>
              </w:tc>
              <w:tc>
                <w:tcPr>
                  <w:tcW w:w="985" w:type="dxa"/>
                  <w:tcBorders>
                    <w:top w:val="nil"/>
                    <w:left w:val="nil"/>
                    <w:bottom w:val="single" w:sz="4" w:space="0" w:color="auto"/>
                    <w:right w:val="single" w:sz="4" w:space="0" w:color="auto"/>
                  </w:tcBorders>
                  <w:shd w:val="clear" w:color="auto" w:fill="auto"/>
                  <w:noWrap/>
                  <w:vAlign w:val="bottom"/>
                </w:tcPr>
                <w:p w14:paraId="3B9E9E36" w14:textId="26D40525" w:rsidR="00400E3C" w:rsidRPr="0017075D" w:rsidRDefault="00DA67FB" w:rsidP="00330925">
                  <w:pPr>
                    <w:jc w:val="both"/>
                    <w:rPr>
                      <w:noProof/>
                      <w:sz w:val="18"/>
                      <w:szCs w:val="18"/>
                    </w:rPr>
                  </w:pPr>
                  <w:r w:rsidRPr="0017075D">
                    <w:rPr>
                      <w:noProof/>
                      <w:sz w:val="18"/>
                      <w:szCs w:val="18"/>
                    </w:rPr>
                    <w:t>1 246 720</w:t>
                  </w:r>
                </w:p>
              </w:tc>
              <w:tc>
                <w:tcPr>
                  <w:tcW w:w="851" w:type="dxa"/>
                  <w:tcBorders>
                    <w:top w:val="nil"/>
                    <w:left w:val="nil"/>
                    <w:bottom w:val="single" w:sz="4" w:space="0" w:color="auto"/>
                    <w:right w:val="single" w:sz="4" w:space="0" w:color="auto"/>
                  </w:tcBorders>
                  <w:shd w:val="clear" w:color="auto" w:fill="auto"/>
                  <w:vAlign w:val="bottom"/>
                </w:tcPr>
                <w:p w14:paraId="4F283ECE" w14:textId="5E21CAE4" w:rsidR="00400E3C" w:rsidRPr="0017075D" w:rsidRDefault="00DF53CB" w:rsidP="00330925">
                  <w:pPr>
                    <w:jc w:val="both"/>
                    <w:rPr>
                      <w:noProof/>
                      <w:sz w:val="18"/>
                      <w:szCs w:val="18"/>
                    </w:rPr>
                  </w:pPr>
                  <w:r w:rsidRPr="0017075D">
                    <w:rPr>
                      <w:noProof/>
                      <w:sz w:val="18"/>
                      <w:szCs w:val="18"/>
                    </w:rPr>
                    <w:t>1 245 724</w:t>
                  </w:r>
                </w:p>
              </w:tc>
              <w:tc>
                <w:tcPr>
                  <w:tcW w:w="850" w:type="dxa"/>
                  <w:tcBorders>
                    <w:top w:val="nil"/>
                    <w:left w:val="nil"/>
                    <w:bottom w:val="single" w:sz="4" w:space="0" w:color="auto"/>
                    <w:right w:val="single" w:sz="4" w:space="0" w:color="auto"/>
                  </w:tcBorders>
                  <w:shd w:val="clear" w:color="auto" w:fill="auto"/>
                  <w:noWrap/>
                  <w:vAlign w:val="bottom"/>
                </w:tcPr>
                <w:p w14:paraId="55FE3FB9" w14:textId="5B5DCA6E" w:rsidR="00400E3C" w:rsidRPr="0017075D" w:rsidRDefault="00DF53CB" w:rsidP="00330925">
                  <w:pPr>
                    <w:jc w:val="both"/>
                    <w:rPr>
                      <w:noProof/>
                      <w:sz w:val="18"/>
                      <w:szCs w:val="18"/>
                    </w:rPr>
                  </w:pPr>
                  <w:r w:rsidRPr="0017075D">
                    <w:rPr>
                      <w:noProof/>
                      <w:sz w:val="18"/>
                      <w:szCs w:val="18"/>
                    </w:rPr>
                    <w:t>1 245 724</w:t>
                  </w:r>
                </w:p>
              </w:tc>
              <w:tc>
                <w:tcPr>
                  <w:tcW w:w="992" w:type="dxa"/>
                  <w:tcBorders>
                    <w:top w:val="nil"/>
                    <w:left w:val="nil"/>
                    <w:bottom w:val="single" w:sz="4" w:space="0" w:color="auto"/>
                    <w:right w:val="single" w:sz="4" w:space="0" w:color="auto"/>
                  </w:tcBorders>
                  <w:shd w:val="clear" w:color="auto" w:fill="auto"/>
                  <w:noWrap/>
                  <w:vAlign w:val="bottom"/>
                </w:tcPr>
                <w:p w14:paraId="15DF82B6" w14:textId="57C734A9" w:rsidR="00400E3C" w:rsidRPr="0017075D" w:rsidRDefault="00DF53CB" w:rsidP="00330925">
                  <w:pPr>
                    <w:jc w:val="both"/>
                    <w:rPr>
                      <w:noProof/>
                      <w:sz w:val="18"/>
                      <w:szCs w:val="18"/>
                    </w:rPr>
                  </w:pPr>
                  <w:r w:rsidRPr="0017075D">
                    <w:rPr>
                      <w:noProof/>
                      <w:sz w:val="18"/>
                      <w:szCs w:val="18"/>
                    </w:rPr>
                    <w:t>1 245 724</w:t>
                  </w:r>
                </w:p>
              </w:tc>
              <w:tc>
                <w:tcPr>
                  <w:tcW w:w="993" w:type="dxa"/>
                  <w:tcBorders>
                    <w:top w:val="nil"/>
                    <w:left w:val="nil"/>
                    <w:bottom w:val="single" w:sz="4" w:space="0" w:color="auto"/>
                    <w:right w:val="single" w:sz="4" w:space="0" w:color="auto"/>
                  </w:tcBorders>
                  <w:shd w:val="clear" w:color="auto" w:fill="auto"/>
                  <w:noWrap/>
                  <w:vAlign w:val="bottom"/>
                </w:tcPr>
                <w:p w14:paraId="3AA6462D" w14:textId="0F9E0B33" w:rsidR="00400E3C" w:rsidRPr="0017075D" w:rsidRDefault="00DF53CB" w:rsidP="00330925">
                  <w:pPr>
                    <w:jc w:val="both"/>
                    <w:rPr>
                      <w:noProof/>
                      <w:sz w:val="18"/>
                      <w:szCs w:val="18"/>
                    </w:rPr>
                  </w:pPr>
                  <w:r w:rsidRPr="0017075D">
                    <w:rPr>
                      <w:noProof/>
                      <w:sz w:val="18"/>
                      <w:szCs w:val="18"/>
                    </w:rPr>
                    <w:t>1 245 368</w:t>
                  </w:r>
                </w:p>
              </w:tc>
              <w:tc>
                <w:tcPr>
                  <w:tcW w:w="992" w:type="dxa"/>
                  <w:tcBorders>
                    <w:top w:val="nil"/>
                    <w:left w:val="nil"/>
                    <w:bottom w:val="single" w:sz="4" w:space="0" w:color="auto"/>
                    <w:right w:val="single" w:sz="4" w:space="0" w:color="auto"/>
                  </w:tcBorders>
                  <w:shd w:val="clear" w:color="auto" w:fill="auto"/>
                  <w:noWrap/>
                  <w:vAlign w:val="bottom"/>
                </w:tcPr>
                <w:p w14:paraId="17DEFFD2" w14:textId="4BBC938A" w:rsidR="00400E3C" w:rsidRPr="0017075D" w:rsidRDefault="00DF53CB" w:rsidP="00330925">
                  <w:pPr>
                    <w:jc w:val="both"/>
                    <w:rPr>
                      <w:noProof/>
                      <w:sz w:val="18"/>
                      <w:szCs w:val="18"/>
                    </w:rPr>
                  </w:pPr>
                  <w:r w:rsidRPr="0017075D">
                    <w:rPr>
                      <w:noProof/>
                      <w:sz w:val="18"/>
                      <w:szCs w:val="18"/>
                    </w:rPr>
                    <w:t>1 245 368</w:t>
                  </w:r>
                </w:p>
              </w:tc>
              <w:tc>
                <w:tcPr>
                  <w:tcW w:w="992" w:type="dxa"/>
                  <w:tcBorders>
                    <w:top w:val="nil"/>
                    <w:left w:val="nil"/>
                    <w:bottom w:val="single" w:sz="4" w:space="0" w:color="auto"/>
                    <w:right w:val="single" w:sz="4" w:space="0" w:color="auto"/>
                  </w:tcBorders>
                  <w:shd w:val="clear" w:color="auto" w:fill="auto"/>
                  <w:noWrap/>
                </w:tcPr>
                <w:p w14:paraId="2BF0AFDB" w14:textId="1C74FDF6" w:rsidR="00400E3C" w:rsidRPr="0017075D" w:rsidRDefault="00DF53CB" w:rsidP="00330925">
                  <w:pPr>
                    <w:jc w:val="both"/>
                    <w:rPr>
                      <w:noProof/>
                      <w:sz w:val="18"/>
                      <w:szCs w:val="18"/>
                    </w:rPr>
                  </w:pPr>
                  <w:r w:rsidRPr="0017075D">
                    <w:rPr>
                      <w:noProof/>
                      <w:sz w:val="18"/>
                      <w:szCs w:val="18"/>
                    </w:rPr>
                    <w:t>1 245 368</w:t>
                  </w:r>
                </w:p>
              </w:tc>
              <w:tc>
                <w:tcPr>
                  <w:tcW w:w="851" w:type="dxa"/>
                  <w:tcBorders>
                    <w:top w:val="nil"/>
                    <w:left w:val="nil"/>
                    <w:bottom w:val="single" w:sz="4" w:space="0" w:color="auto"/>
                    <w:right w:val="single" w:sz="4" w:space="0" w:color="auto"/>
                  </w:tcBorders>
                </w:tcPr>
                <w:p w14:paraId="0A9020E4" w14:textId="4F3F7E43" w:rsidR="00400E3C" w:rsidRPr="0017075D" w:rsidRDefault="00DF53CB" w:rsidP="00330925">
                  <w:pPr>
                    <w:jc w:val="both"/>
                    <w:rPr>
                      <w:noProof/>
                      <w:sz w:val="18"/>
                      <w:szCs w:val="18"/>
                    </w:rPr>
                  </w:pPr>
                  <w:r w:rsidRPr="0017075D">
                    <w:rPr>
                      <w:noProof/>
                      <w:sz w:val="18"/>
                      <w:szCs w:val="18"/>
                    </w:rPr>
                    <w:t>1 245 368</w:t>
                  </w:r>
                </w:p>
              </w:tc>
            </w:tr>
            <w:tr w:rsidR="00400E3C" w:rsidRPr="005B06BE" w14:paraId="0365F653" w14:textId="7CDF242E"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037E2986" w14:textId="77777777" w:rsidR="00400E3C" w:rsidRPr="005B06BE" w:rsidRDefault="00400E3C" w:rsidP="00330925">
                  <w:pPr>
                    <w:pStyle w:val="Odsekzoznamu"/>
                    <w:numPr>
                      <w:ilvl w:val="0"/>
                      <w:numId w:val="11"/>
                    </w:numPr>
                    <w:ind w:left="641" w:hanging="357"/>
                    <w:rPr>
                      <w:noProof/>
                    </w:rPr>
                  </w:pPr>
                  <w:r w:rsidRPr="005B06BE">
                    <w:rPr>
                      <w:noProof/>
                    </w:rPr>
                    <w:t>chmeľnica</w:t>
                  </w:r>
                </w:p>
              </w:tc>
              <w:tc>
                <w:tcPr>
                  <w:tcW w:w="985" w:type="dxa"/>
                  <w:tcBorders>
                    <w:top w:val="nil"/>
                    <w:left w:val="nil"/>
                    <w:bottom w:val="single" w:sz="4" w:space="0" w:color="auto"/>
                    <w:right w:val="single" w:sz="4" w:space="0" w:color="auto"/>
                  </w:tcBorders>
                  <w:shd w:val="clear" w:color="auto" w:fill="auto"/>
                  <w:noWrap/>
                  <w:vAlign w:val="bottom"/>
                </w:tcPr>
                <w:p w14:paraId="1A0BB866" w14:textId="51DBBD82" w:rsidR="00400E3C" w:rsidRPr="0017075D" w:rsidRDefault="00DF53CB" w:rsidP="00330925">
                  <w:pPr>
                    <w:jc w:val="both"/>
                    <w:rPr>
                      <w:noProof/>
                      <w:sz w:val="18"/>
                      <w:szCs w:val="18"/>
                    </w:rPr>
                  </w:pPr>
                  <w:r w:rsidRPr="0017075D">
                    <w:rPr>
                      <w:noProof/>
                      <w:sz w:val="18"/>
                      <w:szCs w:val="18"/>
                    </w:rPr>
                    <w:t>0</w:t>
                  </w:r>
                </w:p>
              </w:tc>
              <w:tc>
                <w:tcPr>
                  <w:tcW w:w="851" w:type="dxa"/>
                  <w:tcBorders>
                    <w:top w:val="nil"/>
                    <w:left w:val="nil"/>
                    <w:bottom w:val="single" w:sz="4" w:space="0" w:color="auto"/>
                    <w:right w:val="single" w:sz="4" w:space="0" w:color="auto"/>
                  </w:tcBorders>
                  <w:shd w:val="clear" w:color="auto" w:fill="auto"/>
                  <w:vAlign w:val="bottom"/>
                </w:tcPr>
                <w:p w14:paraId="4EADD5CE" w14:textId="76021704" w:rsidR="00400E3C" w:rsidRPr="0017075D" w:rsidRDefault="00DF53CB" w:rsidP="00330925">
                  <w:pPr>
                    <w:jc w:val="both"/>
                    <w:rPr>
                      <w:noProof/>
                      <w:sz w:val="18"/>
                      <w:szCs w:val="18"/>
                    </w:rPr>
                  </w:pPr>
                  <w:r w:rsidRPr="0017075D">
                    <w:rPr>
                      <w:noProof/>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14:paraId="7DF014E0" w14:textId="4939D8C8"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14:paraId="7E5DDBCB" w14:textId="4B3E52E3" w:rsidR="00400E3C" w:rsidRPr="0017075D" w:rsidRDefault="00DF53CB" w:rsidP="00330925">
                  <w:pPr>
                    <w:jc w:val="both"/>
                    <w:rPr>
                      <w:noProof/>
                      <w:sz w:val="18"/>
                      <w:szCs w:val="18"/>
                    </w:rPr>
                  </w:pPr>
                  <w:r w:rsidRPr="0017075D">
                    <w:rPr>
                      <w:noProof/>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14:paraId="71C5F5DA" w14:textId="30FEAD53"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14:paraId="527596D1" w14:textId="354C2158"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tcPr>
                <w:p w14:paraId="0427BC0D" w14:textId="44A7FECA" w:rsidR="00400E3C" w:rsidRPr="0017075D" w:rsidRDefault="00DF53CB" w:rsidP="00330925">
                  <w:pPr>
                    <w:jc w:val="both"/>
                    <w:rPr>
                      <w:noProof/>
                      <w:sz w:val="18"/>
                      <w:szCs w:val="18"/>
                    </w:rPr>
                  </w:pPr>
                  <w:r w:rsidRPr="0017075D">
                    <w:rPr>
                      <w:noProof/>
                      <w:sz w:val="18"/>
                      <w:szCs w:val="18"/>
                    </w:rPr>
                    <w:t>0</w:t>
                  </w:r>
                </w:p>
              </w:tc>
              <w:tc>
                <w:tcPr>
                  <w:tcW w:w="851" w:type="dxa"/>
                  <w:tcBorders>
                    <w:top w:val="nil"/>
                    <w:left w:val="nil"/>
                    <w:bottom w:val="single" w:sz="4" w:space="0" w:color="auto"/>
                    <w:right w:val="single" w:sz="4" w:space="0" w:color="auto"/>
                  </w:tcBorders>
                </w:tcPr>
                <w:p w14:paraId="177C0461" w14:textId="7BE672B5" w:rsidR="00400E3C" w:rsidRPr="0017075D" w:rsidRDefault="00DF53CB" w:rsidP="00330925">
                  <w:pPr>
                    <w:jc w:val="both"/>
                    <w:rPr>
                      <w:noProof/>
                      <w:sz w:val="18"/>
                      <w:szCs w:val="18"/>
                    </w:rPr>
                  </w:pPr>
                  <w:r w:rsidRPr="0017075D">
                    <w:rPr>
                      <w:noProof/>
                      <w:sz w:val="18"/>
                      <w:szCs w:val="18"/>
                    </w:rPr>
                    <w:t>0</w:t>
                  </w:r>
                </w:p>
              </w:tc>
            </w:tr>
            <w:tr w:rsidR="00400E3C" w:rsidRPr="005B06BE" w14:paraId="01D2052D" w14:textId="3F89D732"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9A77915" w14:textId="77777777" w:rsidR="00400E3C" w:rsidRPr="005B06BE" w:rsidRDefault="00400E3C" w:rsidP="00330925">
                  <w:pPr>
                    <w:pStyle w:val="Odsekzoznamu"/>
                    <w:numPr>
                      <w:ilvl w:val="0"/>
                      <w:numId w:val="11"/>
                    </w:numPr>
                    <w:ind w:left="641" w:hanging="357"/>
                    <w:rPr>
                      <w:noProof/>
                    </w:rPr>
                  </w:pPr>
                  <w:r w:rsidRPr="005B06BE">
                    <w:rPr>
                      <w:noProof/>
                    </w:rPr>
                    <w:t>vinica</w:t>
                  </w:r>
                </w:p>
              </w:tc>
              <w:tc>
                <w:tcPr>
                  <w:tcW w:w="985" w:type="dxa"/>
                  <w:tcBorders>
                    <w:top w:val="nil"/>
                    <w:left w:val="nil"/>
                    <w:bottom w:val="single" w:sz="4" w:space="0" w:color="auto"/>
                    <w:right w:val="single" w:sz="4" w:space="0" w:color="auto"/>
                  </w:tcBorders>
                  <w:shd w:val="clear" w:color="auto" w:fill="auto"/>
                  <w:noWrap/>
                  <w:vAlign w:val="bottom"/>
                </w:tcPr>
                <w:p w14:paraId="28DD1DE8" w14:textId="1207055B" w:rsidR="00400E3C" w:rsidRPr="0017075D" w:rsidRDefault="00DF53CB" w:rsidP="00330925">
                  <w:pPr>
                    <w:jc w:val="both"/>
                    <w:rPr>
                      <w:noProof/>
                      <w:sz w:val="18"/>
                      <w:szCs w:val="18"/>
                    </w:rPr>
                  </w:pPr>
                  <w:r w:rsidRPr="0017075D">
                    <w:rPr>
                      <w:noProof/>
                      <w:sz w:val="18"/>
                      <w:szCs w:val="18"/>
                    </w:rPr>
                    <w:t>17 804</w:t>
                  </w:r>
                </w:p>
              </w:tc>
              <w:tc>
                <w:tcPr>
                  <w:tcW w:w="851" w:type="dxa"/>
                  <w:tcBorders>
                    <w:top w:val="nil"/>
                    <w:left w:val="nil"/>
                    <w:bottom w:val="single" w:sz="4" w:space="0" w:color="auto"/>
                    <w:right w:val="single" w:sz="4" w:space="0" w:color="auto"/>
                  </w:tcBorders>
                  <w:shd w:val="clear" w:color="auto" w:fill="auto"/>
                  <w:vAlign w:val="bottom"/>
                </w:tcPr>
                <w:p w14:paraId="45D109C0" w14:textId="506E926B" w:rsidR="00400E3C" w:rsidRPr="0017075D" w:rsidRDefault="00DF53CB" w:rsidP="00330925">
                  <w:pPr>
                    <w:jc w:val="both"/>
                    <w:rPr>
                      <w:noProof/>
                      <w:sz w:val="18"/>
                      <w:szCs w:val="18"/>
                    </w:rPr>
                  </w:pPr>
                  <w:r w:rsidRPr="0017075D">
                    <w:rPr>
                      <w:noProof/>
                      <w:sz w:val="18"/>
                      <w:szCs w:val="18"/>
                    </w:rPr>
                    <w:t>17 804</w:t>
                  </w:r>
                </w:p>
              </w:tc>
              <w:tc>
                <w:tcPr>
                  <w:tcW w:w="850" w:type="dxa"/>
                  <w:tcBorders>
                    <w:top w:val="nil"/>
                    <w:left w:val="nil"/>
                    <w:bottom w:val="single" w:sz="4" w:space="0" w:color="auto"/>
                    <w:right w:val="single" w:sz="4" w:space="0" w:color="auto"/>
                  </w:tcBorders>
                  <w:shd w:val="clear" w:color="auto" w:fill="auto"/>
                  <w:noWrap/>
                  <w:vAlign w:val="bottom"/>
                </w:tcPr>
                <w:p w14:paraId="7F6FD4A0" w14:textId="3CF3FB3F" w:rsidR="00400E3C" w:rsidRPr="0017075D" w:rsidRDefault="00DF53CB" w:rsidP="00330925">
                  <w:pPr>
                    <w:jc w:val="both"/>
                    <w:rPr>
                      <w:noProof/>
                      <w:sz w:val="18"/>
                      <w:szCs w:val="18"/>
                    </w:rPr>
                  </w:pPr>
                  <w:r w:rsidRPr="0017075D">
                    <w:rPr>
                      <w:noProof/>
                      <w:sz w:val="18"/>
                      <w:szCs w:val="18"/>
                    </w:rPr>
                    <w:t>17 804</w:t>
                  </w:r>
                </w:p>
              </w:tc>
              <w:tc>
                <w:tcPr>
                  <w:tcW w:w="992" w:type="dxa"/>
                  <w:tcBorders>
                    <w:top w:val="nil"/>
                    <w:left w:val="nil"/>
                    <w:bottom w:val="single" w:sz="4" w:space="0" w:color="auto"/>
                    <w:right w:val="single" w:sz="4" w:space="0" w:color="auto"/>
                  </w:tcBorders>
                  <w:shd w:val="clear" w:color="auto" w:fill="auto"/>
                  <w:noWrap/>
                  <w:vAlign w:val="bottom"/>
                </w:tcPr>
                <w:p w14:paraId="003D0214" w14:textId="76FA7AB2" w:rsidR="00400E3C" w:rsidRPr="0017075D" w:rsidRDefault="00DF53CB" w:rsidP="00330925">
                  <w:pPr>
                    <w:jc w:val="both"/>
                    <w:rPr>
                      <w:noProof/>
                      <w:sz w:val="18"/>
                      <w:szCs w:val="18"/>
                    </w:rPr>
                  </w:pPr>
                  <w:r w:rsidRPr="0017075D">
                    <w:rPr>
                      <w:noProof/>
                      <w:sz w:val="18"/>
                      <w:szCs w:val="18"/>
                    </w:rPr>
                    <w:t>17 804</w:t>
                  </w:r>
                </w:p>
              </w:tc>
              <w:tc>
                <w:tcPr>
                  <w:tcW w:w="993" w:type="dxa"/>
                  <w:tcBorders>
                    <w:top w:val="nil"/>
                    <w:left w:val="nil"/>
                    <w:bottom w:val="single" w:sz="4" w:space="0" w:color="auto"/>
                    <w:right w:val="single" w:sz="4" w:space="0" w:color="auto"/>
                  </w:tcBorders>
                  <w:shd w:val="clear" w:color="auto" w:fill="auto"/>
                  <w:noWrap/>
                  <w:vAlign w:val="bottom"/>
                </w:tcPr>
                <w:p w14:paraId="3F8567CC" w14:textId="02420491" w:rsidR="00400E3C" w:rsidRPr="0017075D" w:rsidRDefault="00DF53CB" w:rsidP="00330925">
                  <w:pPr>
                    <w:jc w:val="both"/>
                    <w:rPr>
                      <w:noProof/>
                      <w:sz w:val="18"/>
                      <w:szCs w:val="18"/>
                    </w:rPr>
                  </w:pPr>
                  <w:r w:rsidRPr="0017075D">
                    <w:rPr>
                      <w:noProof/>
                      <w:sz w:val="18"/>
                      <w:szCs w:val="18"/>
                    </w:rPr>
                    <w:t>17 804</w:t>
                  </w:r>
                </w:p>
              </w:tc>
              <w:tc>
                <w:tcPr>
                  <w:tcW w:w="992" w:type="dxa"/>
                  <w:tcBorders>
                    <w:top w:val="nil"/>
                    <w:left w:val="nil"/>
                    <w:bottom w:val="single" w:sz="4" w:space="0" w:color="auto"/>
                    <w:right w:val="single" w:sz="4" w:space="0" w:color="auto"/>
                  </w:tcBorders>
                  <w:shd w:val="clear" w:color="auto" w:fill="auto"/>
                  <w:noWrap/>
                  <w:vAlign w:val="bottom"/>
                </w:tcPr>
                <w:p w14:paraId="7BEBCF3B" w14:textId="39B5D291" w:rsidR="00400E3C" w:rsidRPr="0017075D" w:rsidRDefault="00DF53CB" w:rsidP="00330925">
                  <w:pPr>
                    <w:jc w:val="both"/>
                    <w:rPr>
                      <w:noProof/>
                      <w:sz w:val="18"/>
                      <w:szCs w:val="18"/>
                    </w:rPr>
                  </w:pPr>
                  <w:r w:rsidRPr="0017075D">
                    <w:rPr>
                      <w:noProof/>
                      <w:sz w:val="18"/>
                      <w:szCs w:val="18"/>
                    </w:rPr>
                    <w:t>17 804</w:t>
                  </w:r>
                </w:p>
              </w:tc>
              <w:tc>
                <w:tcPr>
                  <w:tcW w:w="992" w:type="dxa"/>
                  <w:tcBorders>
                    <w:top w:val="nil"/>
                    <w:left w:val="nil"/>
                    <w:bottom w:val="single" w:sz="4" w:space="0" w:color="auto"/>
                    <w:right w:val="single" w:sz="4" w:space="0" w:color="auto"/>
                  </w:tcBorders>
                  <w:shd w:val="clear" w:color="auto" w:fill="auto"/>
                  <w:noWrap/>
                </w:tcPr>
                <w:p w14:paraId="2079F5A9" w14:textId="47F1A138" w:rsidR="00400E3C" w:rsidRPr="0017075D" w:rsidRDefault="00DF53CB" w:rsidP="00330925">
                  <w:pPr>
                    <w:jc w:val="both"/>
                    <w:rPr>
                      <w:noProof/>
                      <w:sz w:val="18"/>
                      <w:szCs w:val="18"/>
                    </w:rPr>
                  </w:pPr>
                  <w:r w:rsidRPr="0017075D">
                    <w:rPr>
                      <w:noProof/>
                      <w:sz w:val="18"/>
                      <w:szCs w:val="18"/>
                    </w:rPr>
                    <w:t>17 804</w:t>
                  </w:r>
                </w:p>
              </w:tc>
              <w:tc>
                <w:tcPr>
                  <w:tcW w:w="851" w:type="dxa"/>
                  <w:tcBorders>
                    <w:top w:val="nil"/>
                    <w:left w:val="nil"/>
                    <w:bottom w:val="single" w:sz="4" w:space="0" w:color="auto"/>
                    <w:right w:val="single" w:sz="4" w:space="0" w:color="auto"/>
                  </w:tcBorders>
                </w:tcPr>
                <w:p w14:paraId="26116345" w14:textId="1EFF6C7C" w:rsidR="00400E3C" w:rsidRPr="0017075D" w:rsidRDefault="00DF53CB" w:rsidP="00330925">
                  <w:pPr>
                    <w:jc w:val="both"/>
                    <w:rPr>
                      <w:noProof/>
                      <w:sz w:val="18"/>
                      <w:szCs w:val="18"/>
                    </w:rPr>
                  </w:pPr>
                  <w:r w:rsidRPr="0017075D">
                    <w:rPr>
                      <w:noProof/>
                      <w:sz w:val="18"/>
                      <w:szCs w:val="18"/>
                    </w:rPr>
                    <w:t>17 804</w:t>
                  </w:r>
                </w:p>
              </w:tc>
            </w:tr>
            <w:tr w:rsidR="00400E3C" w:rsidRPr="005B06BE" w14:paraId="0E4FFD2E" w14:textId="5796780A"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11D4C56" w14:textId="77777777" w:rsidR="00400E3C" w:rsidRPr="005B06BE" w:rsidRDefault="00400E3C" w:rsidP="00330925">
                  <w:pPr>
                    <w:pStyle w:val="Odsekzoznamu"/>
                    <w:numPr>
                      <w:ilvl w:val="0"/>
                      <w:numId w:val="11"/>
                    </w:numPr>
                    <w:ind w:left="641" w:hanging="357"/>
                    <w:rPr>
                      <w:noProof/>
                    </w:rPr>
                  </w:pPr>
                  <w:r w:rsidRPr="005B06BE">
                    <w:rPr>
                      <w:noProof/>
                    </w:rPr>
                    <w:t>záhrada</w:t>
                  </w:r>
                </w:p>
              </w:tc>
              <w:tc>
                <w:tcPr>
                  <w:tcW w:w="985" w:type="dxa"/>
                  <w:tcBorders>
                    <w:top w:val="nil"/>
                    <w:left w:val="nil"/>
                    <w:bottom w:val="single" w:sz="4" w:space="0" w:color="auto"/>
                    <w:right w:val="single" w:sz="4" w:space="0" w:color="auto"/>
                  </w:tcBorders>
                  <w:shd w:val="clear" w:color="auto" w:fill="auto"/>
                  <w:noWrap/>
                  <w:vAlign w:val="bottom"/>
                </w:tcPr>
                <w:p w14:paraId="0C0679E8" w14:textId="33BF547D" w:rsidR="00400E3C" w:rsidRPr="0017075D" w:rsidRDefault="00DF53CB" w:rsidP="00330925">
                  <w:pPr>
                    <w:jc w:val="both"/>
                    <w:rPr>
                      <w:noProof/>
                      <w:sz w:val="18"/>
                      <w:szCs w:val="18"/>
                    </w:rPr>
                  </w:pPr>
                  <w:r w:rsidRPr="0017075D">
                    <w:rPr>
                      <w:noProof/>
                      <w:sz w:val="18"/>
                      <w:szCs w:val="18"/>
                    </w:rPr>
                    <w:t>64 137</w:t>
                  </w:r>
                </w:p>
              </w:tc>
              <w:tc>
                <w:tcPr>
                  <w:tcW w:w="851" w:type="dxa"/>
                  <w:tcBorders>
                    <w:top w:val="nil"/>
                    <w:left w:val="nil"/>
                    <w:bottom w:val="single" w:sz="4" w:space="0" w:color="auto"/>
                    <w:right w:val="single" w:sz="4" w:space="0" w:color="auto"/>
                  </w:tcBorders>
                  <w:shd w:val="clear" w:color="auto" w:fill="auto"/>
                  <w:vAlign w:val="bottom"/>
                </w:tcPr>
                <w:p w14:paraId="6F7F6AA8" w14:textId="47D48430" w:rsidR="00400E3C" w:rsidRPr="0017075D" w:rsidRDefault="00DF53CB" w:rsidP="00330925">
                  <w:pPr>
                    <w:jc w:val="both"/>
                    <w:rPr>
                      <w:noProof/>
                      <w:sz w:val="18"/>
                      <w:szCs w:val="18"/>
                    </w:rPr>
                  </w:pPr>
                  <w:r w:rsidRPr="0017075D">
                    <w:rPr>
                      <w:noProof/>
                      <w:sz w:val="18"/>
                      <w:szCs w:val="18"/>
                    </w:rPr>
                    <w:t>64 137</w:t>
                  </w:r>
                </w:p>
              </w:tc>
              <w:tc>
                <w:tcPr>
                  <w:tcW w:w="850" w:type="dxa"/>
                  <w:tcBorders>
                    <w:top w:val="nil"/>
                    <w:left w:val="nil"/>
                    <w:bottom w:val="single" w:sz="4" w:space="0" w:color="auto"/>
                    <w:right w:val="single" w:sz="4" w:space="0" w:color="auto"/>
                  </w:tcBorders>
                  <w:shd w:val="clear" w:color="auto" w:fill="auto"/>
                  <w:noWrap/>
                  <w:vAlign w:val="bottom"/>
                </w:tcPr>
                <w:p w14:paraId="062BA3C6" w14:textId="3EE00126" w:rsidR="00400E3C" w:rsidRPr="0017075D" w:rsidRDefault="00DF53CB" w:rsidP="00330925">
                  <w:pPr>
                    <w:jc w:val="both"/>
                    <w:rPr>
                      <w:noProof/>
                      <w:sz w:val="18"/>
                      <w:szCs w:val="18"/>
                    </w:rPr>
                  </w:pPr>
                  <w:r w:rsidRPr="0017075D">
                    <w:rPr>
                      <w:noProof/>
                      <w:sz w:val="18"/>
                      <w:szCs w:val="18"/>
                    </w:rPr>
                    <w:t>64 137</w:t>
                  </w:r>
                </w:p>
              </w:tc>
              <w:tc>
                <w:tcPr>
                  <w:tcW w:w="992" w:type="dxa"/>
                  <w:tcBorders>
                    <w:top w:val="nil"/>
                    <w:left w:val="nil"/>
                    <w:bottom w:val="single" w:sz="4" w:space="0" w:color="auto"/>
                    <w:right w:val="single" w:sz="4" w:space="0" w:color="auto"/>
                  </w:tcBorders>
                  <w:shd w:val="clear" w:color="auto" w:fill="auto"/>
                  <w:noWrap/>
                  <w:vAlign w:val="bottom"/>
                </w:tcPr>
                <w:p w14:paraId="53369668" w14:textId="3298F53C" w:rsidR="00400E3C" w:rsidRPr="0017075D" w:rsidRDefault="00DF53CB" w:rsidP="00330925">
                  <w:pPr>
                    <w:jc w:val="both"/>
                    <w:rPr>
                      <w:noProof/>
                      <w:sz w:val="18"/>
                      <w:szCs w:val="18"/>
                    </w:rPr>
                  </w:pPr>
                  <w:r w:rsidRPr="0017075D">
                    <w:rPr>
                      <w:noProof/>
                      <w:sz w:val="18"/>
                      <w:szCs w:val="18"/>
                    </w:rPr>
                    <w:t>64 137</w:t>
                  </w:r>
                </w:p>
              </w:tc>
              <w:tc>
                <w:tcPr>
                  <w:tcW w:w="993" w:type="dxa"/>
                  <w:tcBorders>
                    <w:top w:val="nil"/>
                    <w:left w:val="nil"/>
                    <w:bottom w:val="single" w:sz="4" w:space="0" w:color="auto"/>
                    <w:right w:val="single" w:sz="4" w:space="0" w:color="auto"/>
                  </w:tcBorders>
                  <w:shd w:val="clear" w:color="auto" w:fill="auto"/>
                  <w:noWrap/>
                  <w:vAlign w:val="bottom"/>
                </w:tcPr>
                <w:p w14:paraId="7034E573" w14:textId="3104BDE3" w:rsidR="00400E3C" w:rsidRPr="0017075D" w:rsidRDefault="00DF53CB" w:rsidP="00330925">
                  <w:pPr>
                    <w:jc w:val="both"/>
                    <w:rPr>
                      <w:noProof/>
                      <w:sz w:val="18"/>
                      <w:szCs w:val="18"/>
                    </w:rPr>
                  </w:pPr>
                  <w:r w:rsidRPr="0017075D">
                    <w:rPr>
                      <w:noProof/>
                      <w:sz w:val="18"/>
                      <w:szCs w:val="18"/>
                    </w:rPr>
                    <w:t>64 137</w:t>
                  </w:r>
                </w:p>
              </w:tc>
              <w:tc>
                <w:tcPr>
                  <w:tcW w:w="992" w:type="dxa"/>
                  <w:tcBorders>
                    <w:top w:val="nil"/>
                    <w:left w:val="nil"/>
                    <w:bottom w:val="single" w:sz="4" w:space="0" w:color="auto"/>
                    <w:right w:val="single" w:sz="4" w:space="0" w:color="auto"/>
                  </w:tcBorders>
                  <w:shd w:val="clear" w:color="auto" w:fill="auto"/>
                  <w:noWrap/>
                  <w:vAlign w:val="bottom"/>
                </w:tcPr>
                <w:p w14:paraId="38536C88" w14:textId="1DF5850F" w:rsidR="00400E3C" w:rsidRPr="0017075D" w:rsidRDefault="00DF53CB" w:rsidP="00330925">
                  <w:pPr>
                    <w:jc w:val="both"/>
                    <w:rPr>
                      <w:noProof/>
                      <w:sz w:val="18"/>
                      <w:szCs w:val="18"/>
                    </w:rPr>
                  </w:pPr>
                  <w:r w:rsidRPr="0017075D">
                    <w:rPr>
                      <w:noProof/>
                      <w:sz w:val="18"/>
                      <w:szCs w:val="18"/>
                    </w:rPr>
                    <w:t>64 137</w:t>
                  </w:r>
                </w:p>
              </w:tc>
              <w:tc>
                <w:tcPr>
                  <w:tcW w:w="992" w:type="dxa"/>
                  <w:tcBorders>
                    <w:top w:val="nil"/>
                    <w:left w:val="nil"/>
                    <w:bottom w:val="single" w:sz="4" w:space="0" w:color="auto"/>
                    <w:right w:val="single" w:sz="4" w:space="0" w:color="auto"/>
                  </w:tcBorders>
                  <w:shd w:val="clear" w:color="auto" w:fill="auto"/>
                  <w:noWrap/>
                </w:tcPr>
                <w:p w14:paraId="476BD17A" w14:textId="6EFE50E3" w:rsidR="00400E3C" w:rsidRPr="0017075D" w:rsidRDefault="00DF53CB" w:rsidP="00330925">
                  <w:pPr>
                    <w:jc w:val="both"/>
                    <w:rPr>
                      <w:noProof/>
                      <w:sz w:val="18"/>
                      <w:szCs w:val="18"/>
                    </w:rPr>
                  </w:pPr>
                  <w:r w:rsidRPr="0017075D">
                    <w:rPr>
                      <w:noProof/>
                      <w:sz w:val="18"/>
                      <w:szCs w:val="18"/>
                    </w:rPr>
                    <w:t>64 137</w:t>
                  </w:r>
                </w:p>
              </w:tc>
              <w:tc>
                <w:tcPr>
                  <w:tcW w:w="851" w:type="dxa"/>
                  <w:tcBorders>
                    <w:top w:val="nil"/>
                    <w:left w:val="nil"/>
                    <w:bottom w:val="single" w:sz="4" w:space="0" w:color="auto"/>
                    <w:right w:val="single" w:sz="4" w:space="0" w:color="auto"/>
                  </w:tcBorders>
                </w:tcPr>
                <w:p w14:paraId="4287EE2D" w14:textId="2D71F666" w:rsidR="00400E3C" w:rsidRPr="0017075D" w:rsidRDefault="00DF53CB" w:rsidP="00330925">
                  <w:pPr>
                    <w:jc w:val="both"/>
                    <w:rPr>
                      <w:noProof/>
                      <w:sz w:val="18"/>
                      <w:szCs w:val="18"/>
                    </w:rPr>
                  </w:pPr>
                  <w:r w:rsidRPr="0017075D">
                    <w:rPr>
                      <w:noProof/>
                      <w:sz w:val="18"/>
                      <w:szCs w:val="18"/>
                    </w:rPr>
                    <w:t>64 137</w:t>
                  </w:r>
                </w:p>
              </w:tc>
            </w:tr>
            <w:tr w:rsidR="00400E3C" w:rsidRPr="005B06BE" w14:paraId="434A38F7" w14:textId="7918B21D"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2DB0889B" w14:textId="77777777" w:rsidR="00400E3C" w:rsidRPr="005B06BE" w:rsidRDefault="00400E3C" w:rsidP="00330925">
                  <w:pPr>
                    <w:pStyle w:val="Odsekzoznamu"/>
                    <w:numPr>
                      <w:ilvl w:val="0"/>
                      <w:numId w:val="11"/>
                    </w:numPr>
                    <w:ind w:left="641" w:hanging="357"/>
                    <w:rPr>
                      <w:noProof/>
                    </w:rPr>
                  </w:pPr>
                  <w:r w:rsidRPr="005B06BE">
                    <w:rPr>
                      <w:noProof/>
                    </w:rPr>
                    <w:t>ovocný sad</w:t>
                  </w:r>
                </w:p>
              </w:tc>
              <w:tc>
                <w:tcPr>
                  <w:tcW w:w="985" w:type="dxa"/>
                  <w:tcBorders>
                    <w:top w:val="nil"/>
                    <w:left w:val="nil"/>
                    <w:bottom w:val="single" w:sz="4" w:space="0" w:color="auto"/>
                    <w:right w:val="single" w:sz="4" w:space="0" w:color="auto"/>
                  </w:tcBorders>
                  <w:shd w:val="clear" w:color="auto" w:fill="auto"/>
                  <w:noWrap/>
                  <w:vAlign w:val="bottom"/>
                </w:tcPr>
                <w:p w14:paraId="6875734E" w14:textId="08066A1F" w:rsidR="00400E3C" w:rsidRPr="0017075D" w:rsidRDefault="00DF53CB" w:rsidP="00330925">
                  <w:pPr>
                    <w:jc w:val="both"/>
                    <w:rPr>
                      <w:noProof/>
                      <w:sz w:val="18"/>
                      <w:szCs w:val="18"/>
                    </w:rPr>
                  </w:pPr>
                  <w:r w:rsidRPr="0017075D">
                    <w:rPr>
                      <w:noProof/>
                      <w:sz w:val="18"/>
                      <w:szCs w:val="18"/>
                    </w:rPr>
                    <w:t>0</w:t>
                  </w:r>
                </w:p>
              </w:tc>
              <w:tc>
                <w:tcPr>
                  <w:tcW w:w="851" w:type="dxa"/>
                  <w:tcBorders>
                    <w:top w:val="nil"/>
                    <w:left w:val="nil"/>
                    <w:bottom w:val="single" w:sz="4" w:space="0" w:color="auto"/>
                    <w:right w:val="single" w:sz="4" w:space="0" w:color="auto"/>
                  </w:tcBorders>
                  <w:shd w:val="clear" w:color="auto" w:fill="auto"/>
                  <w:vAlign w:val="bottom"/>
                </w:tcPr>
                <w:p w14:paraId="7CD55EBC" w14:textId="7921CA2D" w:rsidR="00400E3C" w:rsidRPr="0017075D" w:rsidRDefault="00DF53CB" w:rsidP="00330925">
                  <w:pPr>
                    <w:jc w:val="both"/>
                    <w:rPr>
                      <w:noProof/>
                      <w:sz w:val="18"/>
                      <w:szCs w:val="18"/>
                    </w:rPr>
                  </w:pPr>
                  <w:r w:rsidRPr="0017075D">
                    <w:rPr>
                      <w:noProof/>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14:paraId="20A0459D" w14:textId="205612EA"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14:paraId="3F9B607E" w14:textId="21206A82" w:rsidR="00400E3C" w:rsidRPr="0017075D" w:rsidRDefault="00DF53CB" w:rsidP="00330925">
                  <w:pPr>
                    <w:jc w:val="both"/>
                    <w:rPr>
                      <w:noProof/>
                      <w:sz w:val="18"/>
                      <w:szCs w:val="18"/>
                    </w:rPr>
                  </w:pPr>
                  <w:r w:rsidRPr="0017075D">
                    <w:rPr>
                      <w:noProof/>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14:paraId="46D18E0D" w14:textId="73A2CC59"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14:paraId="70435F1D" w14:textId="47866B57"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tcPr>
                <w:p w14:paraId="63A4C5EE" w14:textId="0AD0CFEF" w:rsidR="00400E3C" w:rsidRPr="0017075D" w:rsidRDefault="00DF53CB" w:rsidP="00330925">
                  <w:pPr>
                    <w:jc w:val="both"/>
                    <w:rPr>
                      <w:noProof/>
                      <w:sz w:val="18"/>
                      <w:szCs w:val="18"/>
                    </w:rPr>
                  </w:pPr>
                  <w:r w:rsidRPr="0017075D">
                    <w:rPr>
                      <w:noProof/>
                      <w:sz w:val="18"/>
                      <w:szCs w:val="18"/>
                    </w:rPr>
                    <w:t>0</w:t>
                  </w:r>
                </w:p>
              </w:tc>
              <w:tc>
                <w:tcPr>
                  <w:tcW w:w="851" w:type="dxa"/>
                  <w:tcBorders>
                    <w:top w:val="nil"/>
                    <w:left w:val="nil"/>
                    <w:bottom w:val="single" w:sz="4" w:space="0" w:color="auto"/>
                    <w:right w:val="single" w:sz="4" w:space="0" w:color="auto"/>
                  </w:tcBorders>
                </w:tcPr>
                <w:p w14:paraId="4375FD1F" w14:textId="07C5C9D0" w:rsidR="00400E3C" w:rsidRPr="0017075D" w:rsidRDefault="00DF53CB" w:rsidP="00330925">
                  <w:pPr>
                    <w:jc w:val="both"/>
                    <w:rPr>
                      <w:noProof/>
                      <w:sz w:val="18"/>
                      <w:szCs w:val="18"/>
                    </w:rPr>
                  </w:pPr>
                  <w:r w:rsidRPr="0017075D">
                    <w:rPr>
                      <w:noProof/>
                      <w:sz w:val="18"/>
                      <w:szCs w:val="18"/>
                    </w:rPr>
                    <w:t>0</w:t>
                  </w:r>
                </w:p>
              </w:tc>
            </w:tr>
            <w:tr w:rsidR="00400E3C" w:rsidRPr="005B06BE" w14:paraId="40F40180" w14:textId="2CC1D869" w:rsidTr="0017075D">
              <w:trPr>
                <w:trHeight w:val="488"/>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11783F17" w14:textId="77777777" w:rsidR="00400E3C" w:rsidRPr="005B06BE" w:rsidRDefault="00400E3C" w:rsidP="0017075D">
                  <w:pPr>
                    <w:pStyle w:val="Odsekzoznamu"/>
                    <w:numPr>
                      <w:ilvl w:val="0"/>
                      <w:numId w:val="11"/>
                    </w:numPr>
                    <w:ind w:left="397" w:hanging="113"/>
                    <w:rPr>
                      <w:noProof/>
                    </w:rPr>
                  </w:pPr>
                  <w:r w:rsidRPr="005B06BE">
                    <w:rPr>
                      <w:noProof/>
                    </w:rPr>
                    <w:t>trvalý trávnatý porast</w:t>
                  </w:r>
                </w:p>
              </w:tc>
              <w:tc>
                <w:tcPr>
                  <w:tcW w:w="985" w:type="dxa"/>
                  <w:tcBorders>
                    <w:top w:val="nil"/>
                    <w:left w:val="nil"/>
                    <w:bottom w:val="single" w:sz="4" w:space="0" w:color="auto"/>
                    <w:right w:val="single" w:sz="4" w:space="0" w:color="auto"/>
                  </w:tcBorders>
                  <w:shd w:val="clear" w:color="auto" w:fill="auto"/>
                  <w:noWrap/>
                  <w:vAlign w:val="bottom"/>
                </w:tcPr>
                <w:p w14:paraId="4D190349" w14:textId="2ED1BE20" w:rsidR="00400E3C" w:rsidRPr="0017075D" w:rsidRDefault="00DF53CB" w:rsidP="00330925">
                  <w:pPr>
                    <w:jc w:val="both"/>
                    <w:rPr>
                      <w:noProof/>
                      <w:sz w:val="18"/>
                      <w:szCs w:val="18"/>
                    </w:rPr>
                  </w:pPr>
                  <w:r w:rsidRPr="0017075D">
                    <w:rPr>
                      <w:noProof/>
                      <w:sz w:val="18"/>
                      <w:szCs w:val="18"/>
                    </w:rPr>
                    <w:t>3 646 635</w:t>
                  </w:r>
                </w:p>
              </w:tc>
              <w:tc>
                <w:tcPr>
                  <w:tcW w:w="851" w:type="dxa"/>
                  <w:tcBorders>
                    <w:top w:val="nil"/>
                    <w:left w:val="nil"/>
                    <w:bottom w:val="single" w:sz="4" w:space="0" w:color="auto"/>
                    <w:right w:val="single" w:sz="4" w:space="0" w:color="auto"/>
                  </w:tcBorders>
                  <w:shd w:val="clear" w:color="auto" w:fill="auto"/>
                  <w:vAlign w:val="bottom"/>
                </w:tcPr>
                <w:p w14:paraId="539FEE9F" w14:textId="5B6C152F" w:rsidR="00400E3C" w:rsidRPr="0017075D" w:rsidRDefault="00DF53CB" w:rsidP="00330925">
                  <w:pPr>
                    <w:jc w:val="both"/>
                    <w:rPr>
                      <w:noProof/>
                      <w:sz w:val="18"/>
                      <w:szCs w:val="18"/>
                    </w:rPr>
                  </w:pPr>
                  <w:r w:rsidRPr="0017075D">
                    <w:rPr>
                      <w:noProof/>
                      <w:sz w:val="18"/>
                      <w:szCs w:val="18"/>
                    </w:rPr>
                    <w:t>3 646 635</w:t>
                  </w:r>
                </w:p>
              </w:tc>
              <w:tc>
                <w:tcPr>
                  <w:tcW w:w="850" w:type="dxa"/>
                  <w:tcBorders>
                    <w:top w:val="nil"/>
                    <w:left w:val="nil"/>
                    <w:bottom w:val="single" w:sz="4" w:space="0" w:color="auto"/>
                    <w:right w:val="single" w:sz="4" w:space="0" w:color="auto"/>
                  </w:tcBorders>
                  <w:shd w:val="clear" w:color="auto" w:fill="auto"/>
                  <w:noWrap/>
                  <w:vAlign w:val="bottom"/>
                </w:tcPr>
                <w:p w14:paraId="39922134" w14:textId="5C759C3E" w:rsidR="00400E3C" w:rsidRPr="0017075D" w:rsidRDefault="00DF53CB" w:rsidP="00330925">
                  <w:pPr>
                    <w:jc w:val="both"/>
                    <w:rPr>
                      <w:noProof/>
                      <w:sz w:val="18"/>
                      <w:szCs w:val="18"/>
                    </w:rPr>
                  </w:pPr>
                  <w:r w:rsidRPr="0017075D">
                    <w:rPr>
                      <w:noProof/>
                      <w:sz w:val="18"/>
                      <w:szCs w:val="18"/>
                    </w:rPr>
                    <w:t>3 646 635</w:t>
                  </w:r>
                </w:p>
              </w:tc>
              <w:tc>
                <w:tcPr>
                  <w:tcW w:w="992" w:type="dxa"/>
                  <w:tcBorders>
                    <w:top w:val="nil"/>
                    <w:left w:val="nil"/>
                    <w:bottom w:val="single" w:sz="4" w:space="0" w:color="auto"/>
                    <w:right w:val="single" w:sz="4" w:space="0" w:color="auto"/>
                  </w:tcBorders>
                  <w:shd w:val="clear" w:color="auto" w:fill="auto"/>
                  <w:noWrap/>
                  <w:vAlign w:val="bottom"/>
                </w:tcPr>
                <w:p w14:paraId="3610A0C2" w14:textId="26F7CD24" w:rsidR="00400E3C" w:rsidRPr="0017075D" w:rsidRDefault="00DF53CB" w:rsidP="00330925">
                  <w:pPr>
                    <w:jc w:val="both"/>
                    <w:rPr>
                      <w:noProof/>
                      <w:sz w:val="18"/>
                      <w:szCs w:val="18"/>
                    </w:rPr>
                  </w:pPr>
                  <w:r w:rsidRPr="0017075D">
                    <w:rPr>
                      <w:noProof/>
                      <w:sz w:val="18"/>
                      <w:szCs w:val="18"/>
                    </w:rPr>
                    <w:t>3 646 635</w:t>
                  </w:r>
                </w:p>
              </w:tc>
              <w:tc>
                <w:tcPr>
                  <w:tcW w:w="993" w:type="dxa"/>
                  <w:tcBorders>
                    <w:top w:val="nil"/>
                    <w:left w:val="nil"/>
                    <w:bottom w:val="single" w:sz="4" w:space="0" w:color="auto"/>
                    <w:right w:val="single" w:sz="4" w:space="0" w:color="auto"/>
                  </w:tcBorders>
                  <w:shd w:val="clear" w:color="auto" w:fill="auto"/>
                  <w:noWrap/>
                  <w:vAlign w:val="bottom"/>
                </w:tcPr>
                <w:p w14:paraId="36F3F64A" w14:textId="0B85B706" w:rsidR="00400E3C" w:rsidRPr="0017075D" w:rsidRDefault="00DF53CB" w:rsidP="00330925">
                  <w:pPr>
                    <w:jc w:val="both"/>
                    <w:rPr>
                      <w:noProof/>
                      <w:sz w:val="18"/>
                      <w:szCs w:val="18"/>
                    </w:rPr>
                  </w:pPr>
                  <w:r w:rsidRPr="0017075D">
                    <w:rPr>
                      <w:noProof/>
                      <w:sz w:val="18"/>
                      <w:szCs w:val="18"/>
                    </w:rPr>
                    <w:t>3 646 635</w:t>
                  </w:r>
                </w:p>
              </w:tc>
              <w:tc>
                <w:tcPr>
                  <w:tcW w:w="992" w:type="dxa"/>
                  <w:tcBorders>
                    <w:top w:val="nil"/>
                    <w:left w:val="nil"/>
                    <w:bottom w:val="single" w:sz="4" w:space="0" w:color="auto"/>
                    <w:right w:val="single" w:sz="4" w:space="0" w:color="auto"/>
                  </w:tcBorders>
                  <w:shd w:val="clear" w:color="auto" w:fill="auto"/>
                  <w:noWrap/>
                  <w:vAlign w:val="bottom"/>
                </w:tcPr>
                <w:p w14:paraId="483C371F" w14:textId="1396B2DB" w:rsidR="00400E3C" w:rsidRPr="0017075D" w:rsidRDefault="00DF53CB" w:rsidP="00330925">
                  <w:pPr>
                    <w:jc w:val="both"/>
                    <w:rPr>
                      <w:noProof/>
                      <w:sz w:val="18"/>
                      <w:szCs w:val="18"/>
                    </w:rPr>
                  </w:pPr>
                  <w:r w:rsidRPr="0017075D">
                    <w:rPr>
                      <w:noProof/>
                      <w:sz w:val="18"/>
                      <w:szCs w:val="18"/>
                    </w:rPr>
                    <w:t>3 646</w:t>
                  </w:r>
                  <w:r w:rsidR="0017075D">
                    <w:rPr>
                      <w:noProof/>
                      <w:sz w:val="18"/>
                      <w:szCs w:val="18"/>
                    </w:rPr>
                    <w:t> </w:t>
                  </w:r>
                  <w:r w:rsidRPr="0017075D">
                    <w:rPr>
                      <w:noProof/>
                      <w:sz w:val="18"/>
                      <w:szCs w:val="18"/>
                    </w:rPr>
                    <w:t>635</w:t>
                  </w:r>
                </w:p>
              </w:tc>
              <w:tc>
                <w:tcPr>
                  <w:tcW w:w="992" w:type="dxa"/>
                  <w:tcBorders>
                    <w:top w:val="nil"/>
                    <w:left w:val="nil"/>
                    <w:bottom w:val="single" w:sz="4" w:space="0" w:color="auto"/>
                    <w:right w:val="single" w:sz="4" w:space="0" w:color="auto"/>
                  </w:tcBorders>
                  <w:shd w:val="clear" w:color="auto" w:fill="auto"/>
                  <w:noWrap/>
                </w:tcPr>
                <w:p w14:paraId="2DC655CC" w14:textId="77777777" w:rsidR="0017075D" w:rsidRDefault="0017075D" w:rsidP="00330925">
                  <w:pPr>
                    <w:jc w:val="both"/>
                    <w:rPr>
                      <w:noProof/>
                      <w:sz w:val="18"/>
                      <w:szCs w:val="18"/>
                    </w:rPr>
                  </w:pPr>
                </w:p>
                <w:p w14:paraId="2FD7EB8D" w14:textId="77777777" w:rsidR="0017075D" w:rsidRDefault="0017075D" w:rsidP="00330925">
                  <w:pPr>
                    <w:jc w:val="both"/>
                    <w:rPr>
                      <w:noProof/>
                      <w:sz w:val="18"/>
                      <w:szCs w:val="18"/>
                    </w:rPr>
                  </w:pPr>
                </w:p>
                <w:p w14:paraId="5C6F9D57" w14:textId="4ED29371" w:rsidR="00400E3C" w:rsidRPr="0017075D" w:rsidRDefault="00DF53CB" w:rsidP="00330925">
                  <w:pPr>
                    <w:jc w:val="both"/>
                    <w:rPr>
                      <w:noProof/>
                      <w:sz w:val="18"/>
                      <w:szCs w:val="18"/>
                    </w:rPr>
                  </w:pPr>
                  <w:r w:rsidRPr="0017075D">
                    <w:rPr>
                      <w:noProof/>
                      <w:sz w:val="18"/>
                      <w:szCs w:val="18"/>
                    </w:rPr>
                    <w:t>3 646</w:t>
                  </w:r>
                  <w:r w:rsidR="0017075D">
                    <w:rPr>
                      <w:noProof/>
                      <w:sz w:val="18"/>
                      <w:szCs w:val="18"/>
                    </w:rPr>
                    <w:t> </w:t>
                  </w:r>
                  <w:r w:rsidRPr="0017075D">
                    <w:rPr>
                      <w:noProof/>
                      <w:sz w:val="18"/>
                      <w:szCs w:val="18"/>
                    </w:rPr>
                    <w:t>635</w:t>
                  </w:r>
                </w:p>
              </w:tc>
              <w:tc>
                <w:tcPr>
                  <w:tcW w:w="851" w:type="dxa"/>
                  <w:tcBorders>
                    <w:top w:val="nil"/>
                    <w:left w:val="nil"/>
                    <w:bottom w:val="single" w:sz="4" w:space="0" w:color="auto"/>
                    <w:right w:val="single" w:sz="4" w:space="0" w:color="auto"/>
                  </w:tcBorders>
                </w:tcPr>
                <w:p w14:paraId="690B5E4C" w14:textId="77777777" w:rsidR="0017075D" w:rsidRDefault="0017075D" w:rsidP="00330925">
                  <w:pPr>
                    <w:jc w:val="both"/>
                    <w:rPr>
                      <w:noProof/>
                      <w:sz w:val="18"/>
                      <w:szCs w:val="18"/>
                    </w:rPr>
                  </w:pPr>
                </w:p>
                <w:p w14:paraId="1057D5E5" w14:textId="77777777" w:rsidR="0017075D" w:rsidRDefault="0017075D" w:rsidP="00330925">
                  <w:pPr>
                    <w:jc w:val="both"/>
                    <w:rPr>
                      <w:noProof/>
                      <w:sz w:val="18"/>
                      <w:szCs w:val="18"/>
                    </w:rPr>
                  </w:pPr>
                </w:p>
                <w:p w14:paraId="2397FBC7" w14:textId="742D7E6B" w:rsidR="00400E3C" w:rsidRPr="0017075D" w:rsidRDefault="00DF53CB" w:rsidP="00330925">
                  <w:pPr>
                    <w:jc w:val="both"/>
                    <w:rPr>
                      <w:noProof/>
                      <w:sz w:val="18"/>
                      <w:szCs w:val="18"/>
                    </w:rPr>
                  </w:pPr>
                  <w:r w:rsidRPr="0017075D">
                    <w:rPr>
                      <w:noProof/>
                      <w:sz w:val="18"/>
                      <w:szCs w:val="18"/>
                    </w:rPr>
                    <w:t>3 646 635</w:t>
                  </w:r>
                </w:p>
              </w:tc>
            </w:tr>
            <w:tr w:rsidR="00400E3C" w:rsidRPr="005B06BE" w14:paraId="31B3A394" w14:textId="08564041"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6BEA5EBE" w14:textId="77777777" w:rsidR="00400E3C" w:rsidRPr="005B06BE" w:rsidRDefault="00400E3C" w:rsidP="00330925">
                  <w:pPr>
                    <w:jc w:val="both"/>
                    <w:rPr>
                      <w:b/>
                      <w:bCs/>
                      <w:noProof/>
                    </w:rPr>
                  </w:pPr>
                  <w:r w:rsidRPr="005B06BE">
                    <w:rPr>
                      <w:b/>
                      <w:bCs/>
                      <w:noProof/>
                    </w:rPr>
                    <w:t>Nepoľnohospodárska pôda</w:t>
                  </w:r>
                </w:p>
              </w:tc>
              <w:tc>
                <w:tcPr>
                  <w:tcW w:w="985" w:type="dxa"/>
                  <w:tcBorders>
                    <w:top w:val="nil"/>
                    <w:left w:val="nil"/>
                    <w:bottom w:val="single" w:sz="4" w:space="0" w:color="auto"/>
                    <w:right w:val="single" w:sz="4" w:space="0" w:color="auto"/>
                  </w:tcBorders>
                  <w:shd w:val="clear" w:color="auto" w:fill="auto"/>
                  <w:noWrap/>
                  <w:vAlign w:val="bottom"/>
                </w:tcPr>
                <w:p w14:paraId="194197A9" w14:textId="76193AB7" w:rsidR="00400E3C" w:rsidRPr="0017075D" w:rsidRDefault="00DF53CB" w:rsidP="00330925">
                  <w:pPr>
                    <w:jc w:val="both"/>
                    <w:rPr>
                      <w:b/>
                      <w:bCs/>
                      <w:noProof/>
                      <w:sz w:val="18"/>
                      <w:szCs w:val="18"/>
                    </w:rPr>
                  </w:pPr>
                  <w:r w:rsidRPr="0017075D">
                    <w:rPr>
                      <w:b/>
                      <w:bCs/>
                      <w:noProof/>
                      <w:sz w:val="18"/>
                      <w:szCs w:val="18"/>
                    </w:rPr>
                    <w:t>4 808 106</w:t>
                  </w:r>
                </w:p>
              </w:tc>
              <w:tc>
                <w:tcPr>
                  <w:tcW w:w="851" w:type="dxa"/>
                  <w:tcBorders>
                    <w:top w:val="nil"/>
                    <w:left w:val="nil"/>
                    <w:bottom w:val="single" w:sz="4" w:space="0" w:color="auto"/>
                    <w:right w:val="single" w:sz="4" w:space="0" w:color="auto"/>
                  </w:tcBorders>
                  <w:shd w:val="clear" w:color="auto" w:fill="auto"/>
                  <w:vAlign w:val="bottom"/>
                </w:tcPr>
                <w:p w14:paraId="0463F2F5" w14:textId="3524F792" w:rsidR="00400E3C" w:rsidRPr="0017075D" w:rsidRDefault="00DF53CB" w:rsidP="00330925">
                  <w:pPr>
                    <w:jc w:val="both"/>
                    <w:rPr>
                      <w:b/>
                      <w:bCs/>
                      <w:noProof/>
                      <w:sz w:val="18"/>
                      <w:szCs w:val="18"/>
                    </w:rPr>
                  </w:pPr>
                  <w:r w:rsidRPr="0017075D">
                    <w:rPr>
                      <w:b/>
                      <w:bCs/>
                      <w:noProof/>
                      <w:sz w:val="18"/>
                      <w:szCs w:val="18"/>
                    </w:rPr>
                    <w:t>4 809 102</w:t>
                  </w:r>
                </w:p>
              </w:tc>
              <w:tc>
                <w:tcPr>
                  <w:tcW w:w="850" w:type="dxa"/>
                  <w:tcBorders>
                    <w:top w:val="nil"/>
                    <w:left w:val="nil"/>
                    <w:bottom w:val="single" w:sz="4" w:space="0" w:color="auto"/>
                    <w:right w:val="single" w:sz="4" w:space="0" w:color="auto"/>
                  </w:tcBorders>
                  <w:shd w:val="clear" w:color="auto" w:fill="auto"/>
                  <w:noWrap/>
                  <w:vAlign w:val="bottom"/>
                </w:tcPr>
                <w:p w14:paraId="096C5C33" w14:textId="32AB0B5F" w:rsidR="00400E3C" w:rsidRPr="0017075D" w:rsidRDefault="00DF53CB" w:rsidP="00330925">
                  <w:pPr>
                    <w:jc w:val="both"/>
                    <w:rPr>
                      <w:b/>
                      <w:bCs/>
                      <w:noProof/>
                      <w:sz w:val="18"/>
                      <w:szCs w:val="18"/>
                    </w:rPr>
                  </w:pPr>
                  <w:r w:rsidRPr="0017075D">
                    <w:rPr>
                      <w:b/>
                      <w:bCs/>
                      <w:noProof/>
                      <w:sz w:val="18"/>
                      <w:szCs w:val="18"/>
                    </w:rPr>
                    <w:t>4 809 102</w:t>
                  </w:r>
                </w:p>
              </w:tc>
              <w:tc>
                <w:tcPr>
                  <w:tcW w:w="992" w:type="dxa"/>
                  <w:tcBorders>
                    <w:top w:val="nil"/>
                    <w:left w:val="nil"/>
                    <w:bottom w:val="single" w:sz="4" w:space="0" w:color="auto"/>
                    <w:right w:val="single" w:sz="4" w:space="0" w:color="auto"/>
                  </w:tcBorders>
                  <w:shd w:val="clear" w:color="auto" w:fill="auto"/>
                  <w:noWrap/>
                  <w:vAlign w:val="bottom"/>
                </w:tcPr>
                <w:p w14:paraId="1D19D70A" w14:textId="66E004CA" w:rsidR="00400E3C" w:rsidRPr="0017075D" w:rsidRDefault="00DF53CB" w:rsidP="00330925">
                  <w:pPr>
                    <w:jc w:val="both"/>
                    <w:rPr>
                      <w:b/>
                      <w:bCs/>
                      <w:noProof/>
                      <w:sz w:val="18"/>
                      <w:szCs w:val="18"/>
                    </w:rPr>
                  </w:pPr>
                  <w:r w:rsidRPr="0017075D">
                    <w:rPr>
                      <w:b/>
                      <w:bCs/>
                      <w:noProof/>
                      <w:sz w:val="18"/>
                      <w:szCs w:val="18"/>
                    </w:rPr>
                    <w:t>4 809 102</w:t>
                  </w:r>
                </w:p>
              </w:tc>
              <w:tc>
                <w:tcPr>
                  <w:tcW w:w="993" w:type="dxa"/>
                  <w:tcBorders>
                    <w:top w:val="nil"/>
                    <w:left w:val="nil"/>
                    <w:bottom w:val="single" w:sz="4" w:space="0" w:color="auto"/>
                    <w:right w:val="single" w:sz="4" w:space="0" w:color="auto"/>
                  </w:tcBorders>
                  <w:shd w:val="clear" w:color="auto" w:fill="auto"/>
                  <w:noWrap/>
                  <w:vAlign w:val="bottom"/>
                </w:tcPr>
                <w:p w14:paraId="035B4B31" w14:textId="076E6431" w:rsidR="00400E3C" w:rsidRPr="0017075D" w:rsidRDefault="00DF53CB" w:rsidP="00330925">
                  <w:pPr>
                    <w:jc w:val="both"/>
                    <w:rPr>
                      <w:b/>
                      <w:bCs/>
                      <w:noProof/>
                      <w:sz w:val="18"/>
                      <w:szCs w:val="18"/>
                    </w:rPr>
                  </w:pPr>
                  <w:r w:rsidRPr="0017075D">
                    <w:rPr>
                      <w:b/>
                      <w:bCs/>
                      <w:noProof/>
                      <w:sz w:val="18"/>
                      <w:szCs w:val="18"/>
                    </w:rPr>
                    <w:t>4 809 458</w:t>
                  </w:r>
                </w:p>
              </w:tc>
              <w:tc>
                <w:tcPr>
                  <w:tcW w:w="992" w:type="dxa"/>
                  <w:tcBorders>
                    <w:top w:val="nil"/>
                    <w:left w:val="nil"/>
                    <w:bottom w:val="single" w:sz="4" w:space="0" w:color="auto"/>
                    <w:right w:val="single" w:sz="4" w:space="0" w:color="auto"/>
                  </w:tcBorders>
                  <w:shd w:val="clear" w:color="auto" w:fill="auto"/>
                  <w:noWrap/>
                  <w:vAlign w:val="bottom"/>
                </w:tcPr>
                <w:p w14:paraId="60603EE3" w14:textId="7BD38C0C" w:rsidR="00400E3C" w:rsidRPr="0017075D" w:rsidRDefault="00DF53CB" w:rsidP="00330925">
                  <w:pPr>
                    <w:jc w:val="both"/>
                    <w:rPr>
                      <w:b/>
                      <w:bCs/>
                      <w:noProof/>
                      <w:sz w:val="18"/>
                      <w:szCs w:val="18"/>
                    </w:rPr>
                  </w:pPr>
                  <w:r w:rsidRPr="0017075D">
                    <w:rPr>
                      <w:b/>
                      <w:bCs/>
                      <w:noProof/>
                      <w:sz w:val="18"/>
                      <w:szCs w:val="18"/>
                    </w:rPr>
                    <w:t>4 809 458</w:t>
                  </w:r>
                </w:p>
              </w:tc>
              <w:tc>
                <w:tcPr>
                  <w:tcW w:w="992" w:type="dxa"/>
                  <w:tcBorders>
                    <w:top w:val="nil"/>
                    <w:left w:val="nil"/>
                    <w:bottom w:val="single" w:sz="4" w:space="0" w:color="auto"/>
                    <w:right w:val="single" w:sz="4" w:space="0" w:color="auto"/>
                  </w:tcBorders>
                  <w:shd w:val="clear" w:color="auto" w:fill="auto"/>
                  <w:noWrap/>
                </w:tcPr>
                <w:p w14:paraId="79EC9456" w14:textId="77777777" w:rsidR="00DF53CB" w:rsidRPr="0017075D" w:rsidRDefault="00DF53CB" w:rsidP="00330925">
                  <w:pPr>
                    <w:jc w:val="both"/>
                    <w:rPr>
                      <w:b/>
                      <w:bCs/>
                      <w:noProof/>
                      <w:sz w:val="18"/>
                      <w:szCs w:val="18"/>
                    </w:rPr>
                  </w:pPr>
                </w:p>
                <w:p w14:paraId="1B0D943C" w14:textId="77777777" w:rsidR="00DF53CB" w:rsidRPr="0017075D" w:rsidRDefault="00DF53CB" w:rsidP="00330925">
                  <w:pPr>
                    <w:jc w:val="both"/>
                    <w:rPr>
                      <w:b/>
                      <w:bCs/>
                      <w:noProof/>
                      <w:sz w:val="18"/>
                      <w:szCs w:val="18"/>
                    </w:rPr>
                  </w:pPr>
                </w:p>
                <w:p w14:paraId="094B882C" w14:textId="5987F779" w:rsidR="00400E3C" w:rsidRPr="0017075D" w:rsidRDefault="00DF53CB" w:rsidP="00330925">
                  <w:pPr>
                    <w:jc w:val="both"/>
                    <w:rPr>
                      <w:b/>
                      <w:bCs/>
                      <w:noProof/>
                      <w:sz w:val="18"/>
                      <w:szCs w:val="18"/>
                    </w:rPr>
                  </w:pPr>
                  <w:r w:rsidRPr="0017075D">
                    <w:rPr>
                      <w:b/>
                      <w:bCs/>
                      <w:noProof/>
                      <w:sz w:val="18"/>
                      <w:szCs w:val="18"/>
                    </w:rPr>
                    <w:t>4 809 458</w:t>
                  </w:r>
                </w:p>
              </w:tc>
              <w:tc>
                <w:tcPr>
                  <w:tcW w:w="851" w:type="dxa"/>
                  <w:tcBorders>
                    <w:top w:val="nil"/>
                    <w:left w:val="nil"/>
                    <w:bottom w:val="single" w:sz="4" w:space="0" w:color="auto"/>
                    <w:right w:val="single" w:sz="4" w:space="0" w:color="auto"/>
                  </w:tcBorders>
                </w:tcPr>
                <w:p w14:paraId="05713A49" w14:textId="77777777" w:rsidR="00DF53CB" w:rsidRPr="0017075D" w:rsidRDefault="00DF53CB" w:rsidP="00330925">
                  <w:pPr>
                    <w:jc w:val="both"/>
                    <w:rPr>
                      <w:b/>
                      <w:bCs/>
                      <w:noProof/>
                      <w:sz w:val="18"/>
                      <w:szCs w:val="18"/>
                    </w:rPr>
                  </w:pPr>
                </w:p>
                <w:p w14:paraId="174F5959" w14:textId="77777777" w:rsidR="00DF53CB" w:rsidRPr="0017075D" w:rsidRDefault="00DF53CB" w:rsidP="00330925">
                  <w:pPr>
                    <w:jc w:val="both"/>
                    <w:rPr>
                      <w:b/>
                      <w:bCs/>
                      <w:noProof/>
                      <w:sz w:val="18"/>
                      <w:szCs w:val="18"/>
                    </w:rPr>
                  </w:pPr>
                </w:p>
                <w:p w14:paraId="6FEBAEC3" w14:textId="63D5ACB4" w:rsidR="00997F7C" w:rsidRPr="0017075D" w:rsidRDefault="00DF53CB" w:rsidP="00330925">
                  <w:pPr>
                    <w:jc w:val="both"/>
                    <w:rPr>
                      <w:b/>
                      <w:bCs/>
                      <w:noProof/>
                      <w:sz w:val="18"/>
                      <w:szCs w:val="18"/>
                    </w:rPr>
                  </w:pPr>
                  <w:r w:rsidRPr="0017075D">
                    <w:rPr>
                      <w:b/>
                      <w:bCs/>
                      <w:noProof/>
                      <w:sz w:val="18"/>
                      <w:szCs w:val="18"/>
                    </w:rPr>
                    <w:t>4 809 458</w:t>
                  </w:r>
                </w:p>
              </w:tc>
            </w:tr>
            <w:tr w:rsidR="00400E3C" w:rsidRPr="005B06BE" w14:paraId="487A3AAE" w14:textId="4BDBD2A2"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39722F5" w14:textId="77777777" w:rsidR="00400E3C" w:rsidRPr="005B06BE" w:rsidRDefault="00400E3C" w:rsidP="0017075D">
                  <w:pPr>
                    <w:rPr>
                      <w:noProof/>
                    </w:rPr>
                  </w:pPr>
                  <w:r w:rsidRPr="005B06BE">
                    <w:rPr>
                      <w:noProof/>
                    </w:rPr>
                    <w:t xml:space="preserve">z toho: </w:t>
                  </w:r>
                </w:p>
                <w:p w14:paraId="6824E1B3" w14:textId="4D989F40" w:rsidR="00400E3C" w:rsidRPr="005B06BE" w:rsidRDefault="00400E3C" w:rsidP="00330925">
                  <w:pPr>
                    <w:pStyle w:val="Odsekzoznamu"/>
                    <w:numPr>
                      <w:ilvl w:val="0"/>
                      <w:numId w:val="11"/>
                    </w:numPr>
                    <w:rPr>
                      <w:noProof/>
                    </w:rPr>
                  </w:pPr>
                  <w:r w:rsidRPr="005B06BE">
                    <w:rPr>
                      <w:noProof/>
                    </w:rPr>
                    <w:t>lesný  pozemok</w:t>
                  </w:r>
                </w:p>
              </w:tc>
              <w:tc>
                <w:tcPr>
                  <w:tcW w:w="985" w:type="dxa"/>
                  <w:tcBorders>
                    <w:top w:val="nil"/>
                    <w:left w:val="nil"/>
                    <w:bottom w:val="single" w:sz="4" w:space="0" w:color="auto"/>
                    <w:right w:val="single" w:sz="4" w:space="0" w:color="auto"/>
                  </w:tcBorders>
                  <w:shd w:val="clear" w:color="auto" w:fill="auto"/>
                  <w:noWrap/>
                  <w:vAlign w:val="bottom"/>
                </w:tcPr>
                <w:p w14:paraId="69F381EB" w14:textId="3052EC2A" w:rsidR="00400E3C" w:rsidRPr="0017075D" w:rsidRDefault="00DF53CB" w:rsidP="00330925">
                  <w:pPr>
                    <w:jc w:val="both"/>
                    <w:rPr>
                      <w:noProof/>
                      <w:sz w:val="18"/>
                      <w:szCs w:val="18"/>
                    </w:rPr>
                  </w:pPr>
                  <w:r w:rsidRPr="0017075D">
                    <w:rPr>
                      <w:noProof/>
                      <w:sz w:val="18"/>
                      <w:szCs w:val="18"/>
                    </w:rPr>
                    <w:t>4 424 706</w:t>
                  </w:r>
                </w:p>
              </w:tc>
              <w:tc>
                <w:tcPr>
                  <w:tcW w:w="851" w:type="dxa"/>
                  <w:tcBorders>
                    <w:top w:val="nil"/>
                    <w:left w:val="nil"/>
                    <w:bottom w:val="single" w:sz="4" w:space="0" w:color="auto"/>
                    <w:right w:val="single" w:sz="4" w:space="0" w:color="auto"/>
                  </w:tcBorders>
                  <w:shd w:val="clear" w:color="auto" w:fill="auto"/>
                  <w:vAlign w:val="bottom"/>
                </w:tcPr>
                <w:p w14:paraId="3DCBF1CF" w14:textId="078A96F9" w:rsidR="00400E3C" w:rsidRPr="0017075D" w:rsidRDefault="00DF53CB" w:rsidP="00330925">
                  <w:pPr>
                    <w:jc w:val="both"/>
                    <w:rPr>
                      <w:noProof/>
                      <w:sz w:val="18"/>
                      <w:szCs w:val="18"/>
                    </w:rPr>
                  </w:pPr>
                  <w:r w:rsidRPr="0017075D">
                    <w:rPr>
                      <w:noProof/>
                      <w:sz w:val="18"/>
                      <w:szCs w:val="18"/>
                    </w:rPr>
                    <w:t>4 424 706</w:t>
                  </w:r>
                </w:p>
              </w:tc>
              <w:tc>
                <w:tcPr>
                  <w:tcW w:w="850" w:type="dxa"/>
                  <w:tcBorders>
                    <w:top w:val="nil"/>
                    <w:left w:val="nil"/>
                    <w:bottom w:val="single" w:sz="4" w:space="0" w:color="auto"/>
                    <w:right w:val="single" w:sz="4" w:space="0" w:color="auto"/>
                  </w:tcBorders>
                  <w:shd w:val="clear" w:color="auto" w:fill="auto"/>
                  <w:noWrap/>
                  <w:vAlign w:val="bottom"/>
                </w:tcPr>
                <w:p w14:paraId="54085915" w14:textId="6ACE71F9" w:rsidR="00400E3C" w:rsidRPr="0017075D" w:rsidRDefault="00DF53CB" w:rsidP="00330925">
                  <w:pPr>
                    <w:jc w:val="both"/>
                    <w:rPr>
                      <w:noProof/>
                      <w:sz w:val="18"/>
                      <w:szCs w:val="18"/>
                    </w:rPr>
                  </w:pPr>
                  <w:r w:rsidRPr="0017075D">
                    <w:rPr>
                      <w:noProof/>
                      <w:sz w:val="18"/>
                      <w:szCs w:val="18"/>
                    </w:rPr>
                    <w:t>4 424 706</w:t>
                  </w:r>
                </w:p>
              </w:tc>
              <w:tc>
                <w:tcPr>
                  <w:tcW w:w="992" w:type="dxa"/>
                  <w:tcBorders>
                    <w:top w:val="nil"/>
                    <w:left w:val="nil"/>
                    <w:bottom w:val="single" w:sz="4" w:space="0" w:color="auto"/>
                    <w:right w:val="single" w:sz="4" w:space="0" w:color="auto"/>
                  </w:tcBorders>
                  <w:shd w:val="clear" w:color="auto" w:fill="auto"/>
                  <w:noWrap/>
                  <w:vAlign w:val="bottom"/>
                </w:tcPr>
                <w:p w14:paraId="5F4E4E06" w14:textId="0CF73B0C" w:rsidR="00400E3C" w:rsidRPr="0017075D" w:rsidRDefault="00DF53CB" w:rsidP="00330925">
                  <w:pPr>
                    <w:jc w:val="both"/>
                    <w:rPr>
                      <w:noProof/>
                      <w:sz w:val="18"/>
                      <w:szCs w:val="18"/>
                    </w:rPr>
                  </w:pPr>
                  <w:r w:rsidRPr="0017075D">
                    <w:rPr>
                      <w:noProof/>
                      <w:sz w:val="18"/>
                      <w:szCs w:val="18"/>
                    </w:rPr>
                    <w:t>4 424 706</w:t>
                  </w:r>
                </w:p>
              </w:tc>
              <w:tc>
                <w:tcPr>
                  <w:tcW w:w="993" w:type="dxa"/>
                  <w:tcBorders>
                    <w:top w:val="nil"/>
                    <w:left w:val="nil"/>
                    <w:bottom w:val="single" w:sz="4" w:space="0" w:color="auto"/>
                    <w:right w:val="single" w:sz="4" w:space="0" w:color="auto"/>
                  </w:tcBorders>
                  <w:shd w:val="clear" w:color="auto" w:fill="auto"/>
                  <w:noWrap/>
                  <w:vAlign w:val="bottom"/>
                </w:tcPr>
                <w:p w14:paraId="5A141C63" w14:textId="03A0E9E5" w:rsidR="00400E3C" w:rsidRPr="0017075D" w:rsidRDefault="00DF53CB" w:rsidP="00330925">
                  <w:pPr>
                    <w:jc w:val="both"/>
                    <w:rPr>
                      <w:noProof/>
                      <w:sz w:val="18"/>
                      <w:szCs w:val="18"/>
                    </w:rPr>
                  </w:pPr>
                  <w:r w:rsidRPr="0017075D">
                    <w:rPr>
                      <w:noProof/>
                      <w:sz w:val="18"/>
                      <w:szCs w:val="18"/>
                    </w:rPr>
                    <w:t>4 424 706</w:t>
                  </w:r>
                </w:p>
              </w:tc>
              <w:tc>
                <w:tcPr>
                  <w:tcW w:w="992" w:type="dxa"/>
                  <w:tcBorders>
                    <w:top w:val="nil"/>
                    <w:left w:val="nil"/>
                    <w:bottom w:val="single" w:sz="4" w:space="0" w:color="auto"/>
                    <w:right w:val="single" w:sz="4" w:space="0" w:color="auto"/>
                  </w:tcBorders>
                  <w:shd w:val="clear" w:color="auto" w:fill="auto"/>
                  <w:noWrap/>
                  <w:vAlign w:val="bottom"/>
                </w:tcPr>
                <w:p w14:paraId="5091E47F" w14:textId="0FE18D96" w:rsidR="00400E3C" w:rsidRPr="0017075D" w:rsidRDefault="00DF53CB" w:rsidP="00330925">
                  <w:pPr>
                    <w:jc w:val="both"/>
                    <w:rPr>
                      <w:noProof/>
                      <w:sz w:val="18"/>
                      <w:szCs w:val="18"/>
                    </w:rPr>
                  </w:pPr>
                  <w:r w:rsidRPr="0017075D">
                    <w:rPr>
                      <w:noProof/>
                      <w:sz w:val="18"/>
                      <w:szCs w:val="18"/>
                    </w:rPr>
                    <w:t>4 424</w:t>
                  </w:r>
                  <w:r w:rsidR="0017075D">
                    <w:rPr>
                      <w:noProof/>
                      <w:sz w:val="18"/>
                      <w:szCs w:val="18"/>
                    </w:rPr>
                    <w:t> </w:t>
                  </w:r>
                  <w:r w:rsidRPr="0017075D">
                    <w:rPr>
                      <w:noProof/>
                      <w:sz w:val="18"/>
                      <w:szCs w:val="18"/>
                    </w:rPr>
                    <w:t>706</w:t>
                  </w:r>
                </w:p>
              </w:tc>
              <w:tc>
                <w:tcPr>
                  <w:tcW w:w="992" w:type="dxa"/>
                  <w:tcBorders>
                    <w:top w:val="nil"/>
                    <w:left w:val="nil"/>
                    <w:bottom w:val="single" w:sz="4" w:space="0" w:color="auto"/>
                    <w:right w:val="single" w:sz="4" w:space="0" w:color="auto"/>
                  </w:tcBorders>
                  <w:shd w:val="clear" w:color="auto" w:fill="auto"/>
                  <w:noWrap/>
                </w:tcPr>
                <w:p w14:paraId="61FA3131" w14:textId="77777777" w:rsidR="0017075D" w:rsidRDefault="0017075D" w:rsidP="00330925">
                  <w:pPr>
                    <w:jc w:val="both"/>
                    <w:rPr>
                      <w:noProof/>
                      <w:sz w:val="18"/>
                      <w:szCs w:val="18"/>
                    </w:rPr>
                  </w:pPr>
                </w:p>
                <w:p w14:paraId="26B184F9" w14:textId="77777777" w:rsidR="0017075D" w:rsidRDefault="0017075D" w:rsidP="00330925">
                  <w:pPr>
                    <w:jc w:val="both"/>
                    <w:rPr>
                      <w:noProof/>
                      <w:sz w:val="18"/>
                      <w:szCs w:val="18"/>
                    </w:rPr>
                  </w:pPr>
                </w:p>
                <w:p w14:paraId="2E1DCE25" w14:textId="55BC10D2" w:rsidR="00400E3C" w:rsidRPr="0017075D" w:rsidRDefault="00DF53CB" w:rsidP="00330925">
                  <w:pPr>
                    <w:jc w:val="both"/>
                    <w:rPr>
                      <w:noProof/>
                      <w:sz w:val="18"/>
                      <w:szCs w:val="18"/>
                    </w:rPr>
                  </w:pPr>
                  <w:r w:rsidRPr="0017075D">
                    <w:rPr>
                      <w:noProof/>
                      <w:sz w:val="18"/>
                      <w:szCs w:val="18"/>
                    </w:rPr>
                    <w:t>4 424</w:t>
                  </w:r>
                  <w:r w:rsidR="0017075D">
                    <w:rPr>
                      <w:noProof/>
                      <w:sz w:val="18"/>
                      <w:szCs w:val="18"/>
                    </w:rPr>
                    <w:t> </w:t>
                  </w:r>
                  <w:r w:rsidRPr="0017075D">
                    <w:rPr>
                      <w:noProof/>
                      <w:sz w:val="18"/>
                      <w:szCs w:val="18"/>
                    </w:rPr>
                    <w:t>706</w:t>
                  </w:r>
                </w:p>
              </w:tc>
              <w:tc>
                <w:tcPr>
                  <w:tcW w:w="851" w:type="dxa"/>
                  <w:tcBorders>
                    <w:top w:val="nil"/>
                    <w:left w:val="nil"/>
                    <w:bottom w:val="single" w:sz="4" w:space="0" w:color="auto"/>
                    <w:right w:val="single" w:sz="4" w:space="0" w:color="auto"/>
                  </w:tcBorders>
                </w:tcPr>
                <w:p w14:paraId="29769625" w14:textId="77777777" w:rsidR="0017075D" w:rsidRDefault="0017075D" w:rsidP="00330925">
                  <w:pPr>
                    <w:jc w:val="both"/>
                    <w:rPr>
                      <w:noProof/>
                      <w:sz w:val="18"/>
                      <w:szCs w:val="18"/>
                    </w:rPr>
                  </w:pPr>
                </w:p>
                <w:p w14:paraId="2D2B9A88" w14:textId="77777777" w:rsidR="0017075D" w:rsidRDefault="0017075D" w:rsidP="00330925">
                  <w:pPr>
                    <w:jc w:val="both"/>
                    <w:rPr>
                      <w:noProof/>
                      <w:sz w:val="18"/>
                      <w:szCs w:val="18"/>
                    </w:rPr>
                  </w:pPr>
                </w:p>
                <w:p w14:paraId="4B2C7914" w14:textId="456ACC47" w:rsidR="00997F7C" w:rsidRPr="0017075D" w:rsidRDefault="00DF53CB" w:rsidP="00330925">
                  <w:pPr>
                    <w:jc w:val="both"/>
                    <w:rPr>
                      <w:noProof/>
                      <w:sz w:val="18"/>
                      <w:szCs w:val="18"/>
                    </w:rPr>
                  </w:pPr>
                  <w:r w:rsidRPr="0017075D">
                    <w:rPr>
                      <w:noProof/>
                      <w:sz w:val="18"/>
                      <w:szCs w:val="18"/>
                    </w:rPr>
                    <w:t>4 424 706</w:t>
                  </w:r>
                </w:p>
              </w:tc>
            </w:tr>
            <w:tr w:rsidR="00400E3C" w:rsidRPr="005B06BE" w14:paraId="0E302B52" w14:textId="3684BFFD"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142A0BDE" w14:textId="77777777" w:rsidR="00400E3C" w:rsidRPr="005B06BE" w:rsidRDefault="00400E3C" w:rsidP="00330925">
                  <w:pPr>
                    <w:pStyle w:val="Odsekzoznamu"/>
                    <w:numPr>
                      <w:ilvl w:val="0"/>
                      <w:numId w:val="11"/>
                    </w:numPr>
                    <w:ind w:left="714" w:hanging="357"/>
                    <w:rPr>
                      <w:noProof/>
                    </w:rPr>
                  </w:pPr>
                  <w:r w:rsidRPr="005B06BE">
                    <w:rPr>
                      <w:noProof/>
                    </w:rPr>
                    <w:t>vodná plocha</w:t>
                  </w:r>
                </w:p>
              </w:tc>
              <w:tc>
                <w:tcPr>
                  <w:tcW w:w="985" w:type="dxa"/>
                  <w:tcBorders>
                    <w:top w:val="nil"/>
                    <w:left w:val="nil"/>
                    <w:bottom w:val="single" w:sz="4" w:space="0" w:color="auto"/>
                    <w:right w:val="single" w:sz="4" w:space="0" w:color="auto"/>
                  </w:tcBorders>
                  <w:shd w:val="clear" w:color="auto" w:fill="auto"/>
                  <w:noWrap/>
                  <w:vAlign w:val="bottom"/>
                </w:tcPr>
                <w:p w14:paraId="2C15F148" w14:textId="5A5B2655" w:rsidR="00400E3C" w:rsidRPr="0017075D" w:rsidRDefault="00DF53CB" w:rsidP="00330925">
                  <w:pPr>
                    <w:jc w:val="both"/>
                    <w:rPr>
                      <w:noProof/>
                      <w:sz w:val="18"/>
                      <w:szCs w:val="18"/>
                    </w:rPr>
                  </w:pPr>
                  <w:r w:rsidRPr="0017075D">
                    <w:rPr>
                      <w:noProof/>
                      <w:sz w:val="18"/>
                      <w:szCs w:val="18"/>
                    </w:rPr>
                    <w:t>15 143</w:t>
                  </w:r>
                </w:p>
              </w:tc>
              <w:tc>
                <w:tcPr>
                  <w:tcW w:w="851" w:type="dxa"/>
                  <w:tcBorders>
                    <w:top w:val="nil"/>
                    <w:left w:val="nil"/>
                    <w:bottom w:val="single" w:sz="4" w:space="0" w:color="auto"/>
                    <w:right w:val="single" w:sz="4" w:space="0" w:color="auto"/>
                  </w:tcBorders>
                  <w:shd w:val="clear" w:color="auto" w:fill="auto"/>
                  <w:vAlign w:val="bottom"/>
                </w:tcPr>
                <w:p w14:paraId="60D62262" w14:textId="72D02C73" w:rsidR="00400E3C" w:rsidRPr="0017075D" w:rsidRDefault="00DF53CB" w:rsidP="00330925">
                  <w:pPr>
                    <w:jc w:val="both"/>
                    <w:rPr>
                      <w:noProof/>
                      <w:sz w:val="18"/>
                      <w:szCs w:val="18"/>
                    </w:rPr>
                  </w:pPr>
                  <w:r w:rsidRPr="0017075D">
                    <w:rPr>
                      <w:noProof/>
                      <w:sz w:val="18"/>
                      <w:szCs w:val="18"/>
                    </w:rPr>
                    <w:t>15 143</w:t>
                  </w:r>
                </w:p>
              </w:tc>
              <w:tc>
                <w:tcPr>
                  <w:tcW w:w="850" w:type="dxa"/>
                  <w:tcBorders>
                    <w:top w:val="nil"/>
                    <w:left w:val="nil"/>
                    <w:bottom w:val="single" w:sz="4" w:space="0" w:color="auto"/>
                    <w:right w:val="single" w:sz="4" w:space="0" w:color="auto"/>
                  </w:tcBorders>
                  <w:shd w:val="clear" w:color="auto" w:fill="auto"/>
                  <w:noWrap/>
                  <w:vAlign w:val="bottom"/>
                </w:tcPr>
                <w:p w14:paraId="11F1F188" w14:textId="37461F08" w:rsidR="00400E3C" w:rsidRPr="0017075D" w:rsidRDefault="00DF53CB" w:rsidP="00330925">
                  <w:pPr>
                    <w:jc w:val="both"/>
                    <w:rPr>
                      <w:noProof/>
                      <w:sz w:val="18"/>
                      <w:szCs w:val="18"/>
                    </w:rPr>
                  </w:pPr>
                  <w:r w:rsidRPr="0017075D">
                    <w:rPr>
                      <w:noProof/>
                      <w:sz w:val="18"/>
                      <w:szCs w:val="18"/>
                    </w:rPr>
                    <w:t>15 143</w:t>
                  </w:r>
                </w:p>
              </w:tc>
              <w:tc>
                <w:tcPr>
                  <w:tcW w:w="992" w:type="dxa"/>
                  <w:tcBorders>
                    <w:top w:val="nil"/>
                    <w:left w:val="nil"/>
                    <w:bottom w:val="single" w:sz="4" w:space="0" w:color="auto"/>
                    <w:right w:val="single" w:sz="4" w:space="0" w:color="auto"/>
                  </w:tcBorders>
                  <w:shd w:val="clear" w:color="auto" w:fill="auto"/>
                  <w:noWrap/>
                  <w:vAlign w:val="bottom"/>
                </w:tcPr>
                <w:p w14:paraId="09CB9F6A" w14:textId="18213513" w:rsidR="00400E3C" w:rsidRPr="0017075D" w:rsidRDefault="00DF53CB" w:rsidP="00330925">
                  <w:pPr>
                    <w:jc w:val="both"/>
                    <w:rPr>
                      <w:noProof/>
                      <w:sz w:val="18"/>
                      <w:szCs w:val="18"/>
                    </w:rPr>
                  </w:pPr>
                  <w:r w:rsidRPr="0017075D">
                    <w:rPr>
                      <w:noProof/>
                      <w:sz w:val="18"/>
                      <w:szCs w:val="18"/>
                    </w:rPr>
                    <w:t>15 143</w:t>
                  </w:r>
                </w:p>
              </w:tc>
              <w:tc>
                <w:tcPr>
                  <w:tcW w:w="993" w:type="dxa"/>
                  <w:tcBorders>
                    <w:top w:val="nil"/>
                    <w:left w:val="nil"/>
                    <w:bottom w:val="single" w:sz="4" w:space="0" w:color="auto"/>
                    <w:right w:val="single" w:sz="4" w:space="0" w:color="auto"/>
                  </w:tcBorders>
                  <w:shd w:val="clear" w:color="auto" w:fill="auto"/>
                  <w:noWrap/>
                  <w:vAlign w:val="bottom"/>
                </w:tcPr>
                <w:p w14:paraId="63AF510A" w14:textId="4CFDD219" w:rsidR="00400E3C" w:rsidRPr="0017075D" w:rsidRDefault="00DF53CB" w:rsidP="00330925">
                  <w:pPr>
                    <w:jc w:val="both"/>
                    <w:rPr>
                      <w:noProof/>
                      <w:sz w:val="18"/>
                      <w:szCs w:val="18"/>
                    </w:rPr>
                  </w:pPr>
                  <w:r w:rsidRPr="0017075D">
                    <w:rPr>
                      <w:noProof/>
                      <w:sz w:val="18"/>
                      <w:szCs w:val="18"/>
                    </w:rPr>
                    <w:t>15 143</w:t>
                  </w:r>
                </w:p>
              </w:tc>
              <w:tc>
                <w:tcPr>
                  <w:tcW w:w="992" w:type="dxa"/>
                  <w:tcBorders>
                    <w:top w:val="nil"/>
                    <w:left w:val="nil"/>
                    <w:bottom w:val="single" w:sz="4" w:space="0" w:color="auto"/>
                    <w:right w:val="single" w:sz="4" w:space="0" w:color="auto"/>
                  </w:tcBorders>
                  <w:shd w:val="clear" w:color="auto" w:fill="auto"/>
                  <w:noWrap/>
                  <w:vAlign w:val="bottom"/>
                </w:tcPr>
                <w:p w14:paraId="57C4DAED" w14:textId="59095486" w:rsidR="00400E3C" w:rsidRPr="0017075D" w:rsidRDefault="00DF53CB" w:rsidP="00330925">
                  <w:pPr>
                    <w:jc w:val="both"/>
                    <w:rPr>
                      <w:noProof/>
                      <w:sz w:val="18"/>
                      <w:szCs w:val="18"/>
                    </w:rPr>
                  </w:pPr>
                  <w:r w:rsidRPr="0017075D">
                    <w:rPr>
                      <w:noProof/>
                      <w:sz w:val="18"/>
                      <w:szCs w:val="18"/>
                    </w:rPr>
                    <w:t>15 143</w:t>
                  </w:r>
                </w:p>
              </w:tc>
              <w:tc>
                <w:tcPr>
                  <w:tcW w:w="992" w:type="dxa"/>
                  <w:tcBorders>
                    <w:top w:val="nil"/>
                    <w:left w:val="nil"/>
                    <w:bottom w:val="single" w:sz="4" w:space="0" w:color="auto"/>
                    <w:right w:val="single" w:sz="4" w:space="0" w:color="auto"/>
                  </w:tcBorders>
                  <w:shd w:val="clear" w:color="auto" w:fill="auto"/>
                  <w:noWrap/>
                </w:tcPr>
                <w:p w14:paraId="548ADE68" w14:textId="77777777" w:rsidR="00DF53CB" w:rsidRPr="0017075D" w:rsidRDefault="00DF53CB" w:rsidP="00330925">
                  <w:pPr>
                    <w:jc w:val="both"/>
                    <w:rPr>
                      <w:noProof/>
                      <w:sz w:val="18"/>
                      <w:szCs w:val="18"/>
                    </w:rPr>
                  </w:pPr>
                </w:p>
                <w:p w14:paraId="34A7F488" w14:textId="77777777" w:rsidR="00DF53CB" w:rsidRPr="0017075D" w:rsidRDefault="00DF53CB" w:rsidP="00330925">
                  <w:pPr>
                    <w:jc w:val="both"/>
                    <w:rPr>
                      <w:noProof/>
                      <w:sz w:val="18"/>
                      <w:szCs w:val="18"/>
                    </w:rPr>
                  </w:pPr>
                </w:p>
                <w:p w14:paraId="1039A308" w14:textId="4632997A" w:rsidR="00400E3C" w:rsidRPr="0017075D" w:rsidRDefault="00DF53CB" w:rsidP="00330925">
                  <w:pPr>
                    <w:jc w:val="both"/>
                    <w:rPr>
                      <w:noProof/>
                      <w:sz w:val="18"/>
                      <w:szCs w:val="18"/>
                    </w:rPr>
                  </w:pPr>
                  <w:r w:rsidRPr="0017075D">
                    <w:rPr>
                      <w:noProof/>
                      <w:sz w:val="18"/>
                      <w:szCs w:val="18"/>
                    </w:rPr>
                    <w:t>15 143</w:t>
                  </w:r>
                </w:p>
              </w:tc>
              <w:tc>
                <w:tcPr>
                  <w:tcW w:w="851" w:type="dxa"/>
                  <w:tcBorders>
                    <w:top w:val="nil"/>
                    <w:left w:val="nil"/>
                    <w:bottom w:val="single" w:sz="4" w:space="0" w:color="auto"/>
                    <w:right w:val="single" w:sz="4" w:space="0" w:color="auto"/>
                  </w:tcBorders>
                </w:tcPr>
                <w:p w14:paraId="316B909B" w14:textId="77777777" w:rsidR="00DF53CB" w:rsidRPr="0017075D" w:rsidRDefault="00DF53CB" w:rsidP="00330925">
                  <w:pPr>
                    <w:jc w:val="both"/>
                    <w:rPr>
                      <w:noProof/>
                      <w:sz w:val="18"/>
                      <w:szCs w:val="18"/>
                    </w:rPr>
                  </w:pPr>
                </w:p>
                <w:p w14:paraId="7796A6BC" w14:textId="77777777" w:rsidR="00DF53CB" w:rsidRPr="0017075D" w:rsidRDefault="00DF53CB" w:rsidP="00330925">
                  <w:pPr>
                    <w:jc w:val="both"/>
                    <w:rPr>
                      <w:noProof/>
                      <w:sz w:val="18"/>
                      <w:szCs w:val="18"/>
                    </w:rPr>
                  </w:pPr>
                </w:p>
                <w:p w14:paraId="1DC6270D" w14:textId="06975B4F" w:rsidR="00997F7C" w:rsidRPr="0017075D" w:rsidRDefault="00DF53CB" w:rsidP="00330925">
                  <w:pPr>
                    <w:jc w:val="both"/>
                    <w:rPr>
                      <w:noProof/>
                      <w:sz w:val="18"/>
                      <w:szCs w:val="18"/>
                    </w:rPr>
                  </w:pPr>
                  <w:r w:rsidRPr="0017075D">
                    <w:rPr>
                      <w:noProof/>
                      <w:sz w:val="18"/>
                      <w:szCs w:val="18"/>
                    </w:rPr>
                    <w:t>15 143</w:t>
                  </w:r>
                </w:p>
              </w:tc>
            </w:tr>
            <w:tr w:rsidR="00400E3C" w:rsidRPr="005B06BE" w14:paraId="36D2AD43" w14:textId="36C33E29"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68FAB237" w14:textId="77777777" w:rsidR="00400E3C" w:rsidRPr="005B06BE" w:rsidRDefault="00400E3C" w:rsidP="00330925">
                  <w:pPr>
                    <w:pStyle w:val="Odsekzoznamu"/>
                    <w:numPr>
                      <w:ilvl w:val="0"/>
                      <w:numId w:val="11"/>
                    </w:numPr>
                    <w:ind w:left="714" w:hanging="357"/>
                    <w:rPr>
                      <w:noProof/>
                    </w:rPr>
                  </w:pPr>
                  <w:r w:rsidRPr="005B06BE">
                    <w:rPr>
                      <w:noProof/>
                    </w:rPr>
                    <w:t>zast. plocha a nádvorie</w:t>
                  </w:r>
                </w:p>
              </w:tc>
              <w:tc>
                <w:tcPr>
                  <w:tcW w:w="985" w:type="dxa"/>
                  <w:tcBorders>
                    <w:top w:val="nil"/>
                    <w:left w:val="nil"/>
                    <w:bottom w:val="single" w:sz="4" w:space="0" w:color="auto"/>
                    <w:right w:val="single" w:sz="4" w:space="0" w:color="auto"/>
                  </w:tcBorders>
                  <w:shd w:val="clear" w:color="auto" w:fill="auto"/>
                  <w:noWrap/>
                  <w:vAlign w:val="bottom"/>
                </w:tcPr>
                <w:p w14:paraId="7493E87B" w14:textId="7C7DBD85" w:rsidR="00400E3C" w:rsidRPr="0017075D" w:rsidRDefault="00DF53CB" w:rsidP="00330925">
                  <w:pPr>
                    <w:jc w:val="both"/>
                    <w:rPr>
                      <w:noProof/>
                      <w:sz w:val="18"/>
                      <w:szCs w:val="18"/>
                    </w:rPr>
                  </w:pPr>
                  <w:r w:rsidRPr="0017075D">
                    <w:rPr>
                      <w:noProof/>
                      <w:sz w:val="18"/>
                      <w:szCs w:val="18"/>
                    </w:rPr>
                    <w:t>295 227</w:t>
                  </w:r>
                </w:p>
              </w:tc>
              <w:tc>
                <w:tcPr>
                  <w:tcW w:w="851" w:type="dxa"/>
                  <w:tcBorders>
                    <w:top w:val="nil"/>
                    <w:left w:val="nil"/>
                    <w:bottom w:val="single" w:sz="4" w:space="0" w:color="auto"/>
                    <w:right w:val="single" w:sz="4" w:space="0" w:color="auto"/>
                  </w:tcBorders>
                  <w:shd w:val="clear" w:color="auto" w:fill="auto"/>
                  <w:vAlign w:val="bottom"/>
                </w:tcPr>
                <w:p w14:paraId="694AA43A" w14:textId="7A6E52DE" w:rsidR="00400E3C" w:rsidRPr="0017075D" w:rsidRDefault="00DF53CB" w:rsidP="00330925">
                  <w:pPr>
                    <w:jc w:val="both"/>
                    <w:rPr>
                      <w:noProof/>
                      <w:sz w:val="18"/>
                      <w:szCs w:val="18"/>
                    </w:rPr>
                  </w:pPr>
                  <w:r w:rsidRPr="0017075D">
                    <w:rPr>
                      <w:noProof/>
                      <w:sz w:val="18"/>
                      <w:szCs w:val="18"/>
                    </w:rPr>
                    <w:t>295 405</w:t>
                  </w:r>
                </w:p>
              </w:tc>
              <w:tc>
                <w:tcPr>
                  <w:tcW w:w="850" w:type="dxa"/>
                  <w:tcBorders>
                    <w:top w:val="nil"/>
                    <w:left w:val="nil"/>
                    <w:bottom w:val="single" w:sz="4" w:space="0" w:color="auto"/>
                    <w:right w:val="single" w:sz="4" w:space="0" w:color="auto"/>
                  </w:tcBorders>
                  <w:shd w:val="clear" w:color="auto" w:fill="auto"/>
                  <w:noWrap/>
                  <w:vAlign w:val="bottom"/>
                </w:tcPr>
                <w:p w14:paraId="6F8B347C" w14:textId="4BFCA05E" w:rsidR="00400E3C" w:rsidRPr="0017075D" w:rsidRDefault="00DF53CB" w:rsidP="00330925">
                  <w:pPr>
                    <w:jc w:val="both"/>
                    <w:rPr>
                      <w:noProof/>
                      <w:sz w:val="18"/>
                      <w:szCs w:val="18"/>
                    </w:rPr>
                  </w:pPr>
                  <w:r w:rsidRPr="0017075D">
                    <w:rPr>
                      <w:noProof/>
                      <w:sz w:val="18"/>
                      <w:szCs w:val="18"/>
                    </w:rPr>
                    <w:t>295 405</w:t>
                  </w:r>
                </w:p>
              </w:tc>
              <w:tc>
                <w:tcPr>
                  <w:tcW w:w="992" w:type="dxa"/>
                  <w:tcBorders>
                    <w:top w:val="nil"/>
                    <w:left w:val="nil"/>
                    <w:bottom w:val="single" w:sz="4" w:space="0" w:color="auto"/>
                    <w:right w:val="single" w:sz="4" w:space="0" w:color="auto"/>
                  </w:tcBorders>
                  <w:shd w:val="clear" w:color="auto" w:fill="auto"/>
                  <w:noWrap/>
                  <w:vAlign w:val="bottom"/>
                </w:tcPr>
                <w:p w14:paraId="4A697D12" w14:textId="64266A90" w:rsidR="00400E3C" w:rsidRPr="0017075D" w:rsidRDefault="00DF53CB" w:rsidP="00330925">
                  <w:pPr>
                    <w:jc w:val="both"/>
                    <w:rPr>
                      <w:noProof/>
                      <w:sz w:val="18"/>
                      <w:szCs w:val="18"/>
                    </w:rPr>
                  </w:pPr>
                  <w:r w:rsidRPr="0017075D">
                    <w:rPr>
                      <w:noProof/>
                      <w:sz w:val="18"/>
                      <w:szCs w:val="18"/>
                    </w:rPr>
                    <w:t>295 405</w:t>
                  </w:r>
                </w:p>
              </w:tc>
              <w:tc>
                <w:tcPr>
                  <w:tcW w:w="993" w:type="dxa"/>
                  <w:tcBorders>
                    <w:top w:val="nil"/>
                    <w:left w:val="nil"/>
                    <w:bottom w:val="single" w:sz="4" w:space="0" w:color="auto"/>
                    <w:right w:val="single" w:sz="4" w:space="0" w:color="auto"/>
                  </w:tcBorders>
                  <w:shd w:val="clear" w:color="auto" w:fill="auto"/>
                  <w:noWrap/>
                  <w:vAlign w:val="bottom"/>
                </w:tcPr>
                <w:p w14:paraId="4BEFF77A" w14:textId="0EA118E7" w:rsidR="00400E3C" w:rsidRPr="0017075D" w:rsidRDefault="00DF53CB" w:rsidP="00330925">
                  <w:pPr>
                    <w:jc w:val="both"/>
                    <w:rPr>
                      <w:noProof/>
                      <w:sz w:val="18"/>
                      <w:szCs w:val="18"/>
                    </w:rPr>
                  </w:pPr>
                  <w:r w:rsidRPr="0017075D">
                    <w:rPr>
                      <w:noProof/>
                      <w:sz w:val="18"/>
                      <w:szCs w:val="18"/>
                    </w:rPr>
                    <w:t>295 761</w:t>
                  </w:r>
                </w:p>
              </w:tc>
              <w:tc>
                <w:tcPr>
                  <w:tcW w:w="992" w:type="dxa"/>
                  <w:tcBorders>
                    <w:top w:val="nil"/>
                    <w:left w:val="nil"/>
                    <w:bottom w:val="single" w:sz="4" w:space="0" w:color="auto"/>
                    <w:right w:val="single" w:sz="4" w:space="0" w:color="auto"/>
                  </w:tcBorders>
                  <w:shd w:val="clear" w:color="auto" w:fill="auto"/>
                  <w:noWrap/>
                  <w:vAlign w:val="bottom"/>
                </w:tcPr>
                <w:p w14:paraId="4FF5D84A" w14:textId="55AB6C2C" w:rsidR="00400E3C" w:rsidRPr="0017075D" w:rsidRDefault="00DF53CB" w:rsidP="00330925">
                  <w:pPr>
                    <w:jc w:val="both"/>
                    <w:rPr>
                      <w:noProof/>
                      <w:sz w:val="18"/>
                      <w:szCs w:val="18"/>
                    </w:rPr>
                  </w:pPr>
                  <w:r w:rsidRPr="0017075D">
                    <w:rPr>
                      <w:noProof/>
                      <w:sz w:val="18"/>
                      <w:szCs w:val="18"/>
                    </w:rPr>
                    <w:t>296 839</w:t>
                  </w:r>
                </w:p>
              </w:tc>
              <w:tc>
                <w:tcPr>
                  <w:tcW w:w="992" w:type="dxa"/>
                  <w:tcBorders>
                    <w:top w:val="nil"/>
                    <w:left w:val="nil"/>
                    <w:bottom w:val="single" w:sz="4" w:space="0" w:color="auto"/>
                    <w:right w:val="single" w:sz="4" w:space="0" w:color="auto"/>
                  </w:tcBorders>
                  <w:shd w:val="clear" w:color="auto" w:fill="auto"/>
                  <w:noWrap/>
                </w:tcPr>
                <w:p w14:paraId="3A844741" w14:textId="77777777" w:rsidR="00DF53CB" w:rsidRPr="0017075D" w:rsidRDefault="00DF53CB" w:rsidP="00330925">
                  <w:pPr>
                    <w:jc w:val="both"/>
                    <w:rPr>
                      <w:noProof/>
                      <w:sz w:val="18"/>
                      <w:szCs w:val="18"/>
                    </w:rPr>
                  </w:pPr>
                </w:p>
                <w:p w14:paraId="61907BF7" w14:textId="77777777" w:rsidR="00DF53CB" w:rsidRPr="0017075D" w:rsidRDefault="00DF53CB" w:rsidP="00330925">
                  <w:pPr>
                    <w:jc w:val="both"/>
                    <w:rPr>
                      <w:noProof/>
                      <w:sz w:val="18"/>
                      <w:szCs w:val="18"/>
                    </w:rPr>
                  </w:pPr>
                </w:p>
                <w:p w14:paraId="6E3F03D8" w14:textId="77777777" w:rsidR="00DF53CB" w:rsidRPr="0017075D" w:rsidRDefault="00DF53CB" w:rsidP="00330925">
                  <w:pPr>
                    <w:jc w:val="both"/>
                    <w:rPr>
                      <w:noProof/>
                      <w:sz w:val="18"/>
                      <w:szCs w:val="18"/>
                    </w:rPr>
                  </w:pPr>
                </w:p>
                <w:p w14:paraId="592D3838" w14:textId="08181B4E" w:rsidR="00400E3C" w:rsidRPr="0017075D" w:rsidRDefault="00DF53CB" w:rsidP="00330925">
                  <w:pPr>
                    <w:jc w:val="both"/>
                    <w:rPr>
                      <w:noProof/>
                      <w:sz w:val="18"/>
                      <w:szCs w:val="18"/>
                    </w:rPr>
                  </w:pPr>
                  <w:r w:rsidRPr="0017075D">
                    <w:rPr>
                      <w:noProof/>
                      <w:sz w:val="18"/>
                      <w:szCs w:val="18"/>
                    </w:rPr>
                    <w:t>296 839</w:t>
                  </w:r>
                </w:p>
              </w:tc>
              <w:tc>
                <w:tcPr>
                  <w:tcW w:w="851" w:type="dxa"/>
                  <w:tcBorders>
                    <w:top w:val="nil"/>
                    <w:left w:val="nil"/>
                    <w:bottom w:val="single" w:sz="4" w:space="0" w:color="auto"/>
                    <w:right w:val="single" w:sz="4" w:space="0" w:color="auto"/>
                  </w:tcBorders>
                </w:tcPr>
                <w:p w14:paraId="5CF26599" w14:textId="77777777" w:rsidR="00DF53CB" w:rsidRPr="0017075D" w:rsidRDefault="00DF53CB" w:rsidP="00330925">
                  <w:pPr>
                    <w:jc w:val="both"/>
                    <w:rPr>
                      <w:noProof/>
                      <w:sz w:val="18"/>
                      <w:szCs w:val="18"/>
                    </w:rPr>
                  </w:pPr>
                </w:p>
                <w:p w14:paraId="13476940" w14:textId="77777777" w:rsidR="00DF53CB" w:rsidRPr="0017075D" w:rsidRDefault="00DF53CB" w:rsidP="00330925">
                  <w:pPr>
                    <w:jc w:val="both"/>
                    <w:rPr>
                      <w:noProof/>
                      <w:sz w:val="18"/>
                      <w:szCs w:val="18"/>
                    </w:rPr>
                  </w:pPr>
                </w:p>
                <w:p w14:paraId="77775A56" w14:textId="77777777" w:rsidR="00DF53CB" w:rsidRPr="0017075D" w:rsidRDefault="00DF53CB" w:rsidP="00330925">
                  <w:pPr>
                    <w:jc w:val="both"/>
                    <w:rPr>
                      <w:noProof/>
                      <w:sz w:val="18"/>
                      <w:szCs w:val="18"/>
                    </w:rPr>
                  </w:pPr>
                </w:p>
                <w:p w14:paraId="7B348EEC" w14:textId="359D8801" w:rsidR="00997F7C" w:rsidRPr="0017075D" w:rsidRDefault="00DF53CB" w:rsidP="00330925">
                  <w:pPr>
                    <w:jc w:val="both"/>
                    <w:rPr>
                      <w:noProof/>
                      <w:sz w:val="18"/>
                      <w:szCs w:val="18"/>
                    </w:rPr>
                  </w:pPr>
                  <w:r w:rsidRPr="0017075D">
                    <w:rPr>
                      <w:noProof/>
                      <w:sz w:val="18"/>
                      <w:szCs w:val="18"/>
                    </w:rPr>
                    <w:t>296 839</w:t>
                  </w:r>
                </w:p>
              </w:tc>
            </w:tr>
            <w:tr w:rsidR="00400E3C" w:rsidRPr="005B06BE" w14:paraId="2C409702" w14:textId="3D6B0E97" w:rsidTr="0017075D">
              <w:trPr>
                <w:trHeight w:val="264"/>
              </w:trPr>
              <w:tc>
                <w:tcPr>
                  <w:tcW w:w="2347" w:type="dxa"/>
                  <w:tcBorders>
                    <w:top w:val="nil"/>
                    <w:left w:val="single" w:sz="4" w:space="0" w:color="auto"/>
                    <w:bottom w:val="nil"/>
                    <w:right w:val="single" w:sz="4" w:space="0" w:color="auto"/>
                  </w:tcBorders>
                  <w:shd w:val="clear" w:color="auto" w:fill="FFF2CC" w:themeFill="accent4" w:themeFillTint="33"/>
                  <w:noWrap/>
                  <w:vAlign w:val="bottom"/>
                </w:tcPr>
                <w:p w14:paraId="4B4DB2EA" w14:textId="77777777" w:rsidR="00400E3C" w:rsidRPr="005B06BE" w:rsidRDefault="00400E3C" w:rsidP="00330925">
                  <w:pPr>
                    <w:pStyle w:val="Odsekzoznamu"/>
                    <w:numPr>
                      <w:ilvl w:val="0"/>
                      <w:numId w:val="11"/>
                    </w:numPr>
                    <w:ind w:left="714" w:hanging="357"/>
                    <w:rPr>
                      <w:noProof/>
                    </w:rPr>
                  </w:pPr>
                  <w:r w:rsidRPr="005B06BE">
                    <w:rPr>
                      <w:noProof/>
                    </w:rPr>
                    <w:t>ostatná plocha</w:t>
                  </w:r>
                </w:p>
              </w:tc>
              <w:tc>
                <w:tcPr>
                  <w:tcW w:w="985" w:type="dxa"/>
                  <w:tcBorders>
                    <w:top w:val="nil"/>
                    <w:left w:val="nil"/>
                    <w:bottom w:val="nil"/>
                    <w:right w:val="single" w:sz="4" w:space="0" w:color="auto"/>
                  </w:tcBorders>
                  <w:shd w:val="clear" w:color="auto" w:fill="auto"/>
                  <w:noWrap/>
                  <w:vAlign w:val="bottom"/>
                </w:tcPr>
                <w:p w14:paraId="7ED59119" w14:textId="2ECD933F" w:rsidR="00400E3C" w:rsidRPr="0017075D" w:rsidRDefault="00DF53CB" w:rsidP="00330925">
                  <w:pPr>
                    <w:jc w:val="both"/>
                    <w:rPr>
                      <w:noProof/>
                      <w:sz w:val="18"/>
                      <w:szCs w:val="18"/>
                    </w:rPr>
                  </w:pPr>
                  <w:r w:rsidRPr="0017075D">
                    <w:rPr>
                      <w:noProof/>
                      <w:sz w:val="18"/>
                      <w:szCs w:val="18"/>
                    </w:rPr>
                    <w:t xml:space="preserve">73 </w:t>
                  </w:r>
                  <w:r w:rsidR="00BC7EDD" w:rsidRPr="0017075D">
                    <w:rPr>
                      <w:noProof/>
                      <w:sz w:val="18"/>
                      <w:szCs w:val="18"/>
                    </w:rPr>
                    <w:t>030</w:t>
                  </w:r>
                </w:p>
              </w:tc>
              <w:tc>
                <w:tcPr>
                  <w:tcW w:w="851" w:type="dxa"/>
                  <w:tcBorders>
                    <w:top w:val="nil"/>
                    <w:left w:val="nil"/>
                    <w:bottom w:val="nil"/>
                    <w:right w:val="single" w:sz="4" w:space="0" w:color="auto"/>
                  </w:tcBorders>
                  <w:shd w:val="clear" w:color="auto" w:fill="auto"/>
                  <w:vAlign w:val="bottom"/>
                </w:tcPr>
                <w:p w14:paraId="622C60F8" w14:textId="34DDAF87" w:rsidR="00400E3C" w:rsidRPr="0017075D" w:rsidRDefault="00BC7EDD" w:rsidP="00330925">
                  <w:pPr>
                    <w:jc w:val="both"/>
                    <w:rPr>
                      <w:noProof/>
                      <w:sz w:val="18"/>
                      <w:szCs w:val="18"/>
                    </w:rPr>
                  </w:pPr>
                  <w:r w:rsidRPr="0017075D">
                    <w:rPr>
                      <w:noProof/>
                      <w:sz w:val="18"/>
                      <w:szCs w:val="18"/>
                    </w:rPr>
                    <w:t>73 848</w:t>
                  </w:r>
                </w:p>
              </w:tc>
              <w:tc>
                <w:tcPr>
                  <w:tcW w:w="850" w:type="dxa"/>
                  <w:tcBorders>
                    <w:top w:val="nil"/>
                    <w:left w:val="nil"/>
                    <w:bottom w:val="nil"/>
                    <w:right w:val="single" w:sz="4" w:space="0" w:color="auto"/>
                  </w:tcBorders>
                  <w:shd w:val="clear" w:color="auto" w:fill="auto"/>
                  <w:noWrap/>
                  <w:vAlign w:val="bottom"/>
                </w:tcPr>
                <w:p w14:paraId="5B90F1B8" w14:textId="304098FD" w:rsidR="00400E3C" w:rsidRPr="0017075D" w:rsidRDefault="00BC7EDD" w:rsidP="00330925">
                  <w:pPr>
                    <w:jc w:val="both"/>
                    <w:rPr>
                      <w:noProof/>
                      <w:sz w:val="18"/>
                      <w:szCs w:val="18"/>
                    </w:rPr>
                  </w:pPr>
                  <w:r w:rsidRPr="0017075D">
                    <w:rPr>
                      <w:noProof/>
                      <w:sz w:val="18"/>
                      <w:szCs w:val="18"/>
                    </w:rPr>
                    <w:t>73 848</w:t>
                  </w:r>
                </w:p>
              </w:tc>
              <w:tc>
                <w:tcPr>
                  <w:tcW w:w="992" w:type="dxa"/>
                  <w:tcBorders>
                    <w:top w:val="nil"/>
                    <w:left w:val="nil"/>
                    <w:bottom w:val="nil"/>
                    <w:right w:val="single" w:sz="4" w:space="0" w:color="auto"/>
                  </w:tcBorders>
                  <w:shd w:val="clear" w:color="auto" w:fill="auto"/>
                  <w:noWrap/>
                  <w:vAlign w:val="bottom"/>
                </w:tcPr>
                <w:p w14:paraId="629601B3" w14:textId="3939DC6E" w:rsidR="00400E3C" w:rsidRPr="0017075D" w:rsidRDefault="00BC7EDD" w:rsidP="00330925">
                  <w:pPr>
                    <w:jc w:val="both"/>
                    <w:rPr>
                      <w:noProof/>
                      <w:sz w:val="18"/>
                      <w:szCs w:val="18"/>
                    </w:rPr>
                  </w:pPr>
                  <w:r w:rsidRPr="0017075D">
                    <w:rPr>
                      <w:noProof/>
                      <w:sz w:val="18"/>
                      <w:szCs w:val="18"/>
                    </w:rPr>
                    <w:t>73 848</w:t>
                  </w:r>
                </w:p>
              </w:tc>
              <w:tc>
                <w:tcPr>
                  <w:tcW w:w="993" w:type="dxa"/>
                  <w:tcBorders>
                    <w:top w:val="nil"/>
                    <w:left w:val="nil"/>
                    <w:bottom w:val="nil"/>
                    <w:right w:val="single" w:sz="4" w:space="0" w:color="auto"/>
                  </w:tcBorders>
                  <w:shd w:val="clear" w:color="auto" w:fill="auto"/>
                  <w:noWrap/>
                  <w:vAlign w:val="bottom"/>
                </w:tcPr>
                <w:p w14:paraId="2FCC1269" w14:textId="7BCA3C7A" w:rsidR="00400E3C" w:rsidRPr="0017075D" w:rsidRDefault="00BC7EDD" w:rsidP="00330925">
                  <w:pPr>
                    <w:jc w:val="both"/>
                    <w:rPr>
                      <w:noProof/>
                      <w:sz w:val="18"/>
                      <w:szCs w:val="18"/>
                    </w:rPr>
                  </w:pPr>
                  <w:r w:rsidRPr="0017075D">
                    <w:rPr>
                      <w:noProof/>
                      <w:sz w:val="18"/>
                      <w:szCs w:val="18"/>
                    </w:rPr>
                    <w:t>73 848</w:t>
                  </w:r>
                </w:p>
              </w:tc>
              <w:tc>
                <w:tcPr>
                  <w:tcW w:w="992" w:type="dxa"/>
                  <w:tcBorders>
                    <w:top w:val="nil"/>
                    <w:left w:val="nil"/>
                    <w:bottom w:val="nil"/>
                    <w:right w:val="single" w:sz="4" w:space="0" w:color="auto"/>
                  </w:tcBorders>
                  <w:shd w:val="clear" w:color="auto" w:fill="auto"/>
                  <w:noWrap/>
                  <w:vAlign w:val="bottom"/>
                </w:tcPr>
                <w:p w14:paraId="42EB0C94" w14:textId="392BEC27" w:rsidR="00400E3C" w:rsidRPr="0017075D" w:rsidRDefault="00BC7EDD" w:rsidP="00330925">
                  <w:pPr>
                    <w:jc w:val="both"/>
                    <w:rPr>
                      <w:noProof/>
                      <w:sz w:val="18"/>
                      <w:szCs w:val="18"/>
                    </w:rPr>
                  </w:pPr>
                  <w:r w:rsidRPr="0017075D">
                    <w:rPr>
                      <w:noProof/>
                      <w:sz w:val="18"/>
                      <w:szCs w:val="18"/>
                    </w:rPr>
                    <w:t>72 770</w:t>
                  </w:r>
                </w:p>
              </w:tc>
              <w:tc>
                <w:tcPr>
                  <w:tcW w:w="992" w:type="dxa"/>
                  <w:tcBorders>
                    <w:top w:val="nil"/>
                    <w:left w:val="nil"/>
                    <w:bottom w:val="nil"/>
                    <w:right w:val="single" w:sz="4" w:space="0" w:color="auto"/>
                  </w:tcBorders>
                  <w:shd w:val="clear" w:color="auto" w:fill="auto"/>
                  <w:noWrap/>
                </w:tcPr>
                <w:p w14:paraId="1D5DA47E" w14:textId="77777777" w:rsidR="00BC7EDD" w:rsidRPr="0017075D" w:rsidRDefault="00BC7EDD" w:rsidP="00330925">
                  <w:pPr>
                    <w:jc w:val="both"/>
                    <w:rPr>
                      <w:noProof/>
                      <w:sz w:val="18"/>
                      <w:szCs w:val="18"/>
                    </w:rPr>
                  </w:pPr>
                </w:p>
                <w:p w14:paraId="36BC7A95" w14:textId="77777777" w:rsidR="00BC7EDD" w:rsidRPr="0017075D" w:rsidRDefault="00BC7EDD" w:rsidP="00330925">
                  <w:pPr>
                    <w:jc w:val="both"/>
                    <w:rPr>
                      <w:noProof/>
                      <w:sz w:val="18"/>
                      <w:szCs w:val="18"/>
                    </w:rPr>
                  </w:pPr>
                </w:p>
                <w:p w14:paraId="2ED4940E" w14:textId="51EC6A59" w:rsidR="00400E3C" w:rsidRPr="0017075D" w:rsidRDefault="00BC7EDD" w:rsidP="00330925">
                  <w:pPr>
                    <w:jc w:val="both"/>
                    <w:rPr>
                      <w:noProof/>
                      <w:sz w:val="18"/>
                      <w:szCs w:val="18"/>
                    </w:rPr>
                  </w:pPr>
                  <w:r w:rsidRPr="0017075D">
                    <w:rPr>
                      <w:noProof/>
                      <w:sz w:val="18"/>
                      <w:szCs w:val="18"/>
                    </w:rPr>
                    <w:t>72 770</w:t>
                  </w:r>
                </w:p>
              </w:tc>
              <w:tc>
                <w:tcPr>
                  <w:tcW w:w="851" w:type="dxa"/>
                  <w:tcBorders>
                    <w:top w:val="nil"/>
                    <w:left w:val="nil"/>
                    <w:bottom w:val="nil"/>
                    <w:right w:val="single" w:sz="4" w:space="0" w:color="auto"/>
                  </w:tcBorders>
                </w:tcPr>
                <w:p w14:paraId="4AB1C6FB" w14:textId="77777777" w:rsidR="00BC7EDD" w:rsidRPr="0017075D" w:rsidRDefault="00BC7EDD" w:rsidP="00330925">
                  <w:pPr>
                    <w:jc w:val="both"/>
                    <w:rPr>
                      <w:noProof/>
                      <w:sz w:val="18"/>
                      <w:szCs w:val="18"/>
                    </w:rPr>
                  </w:pPr>
                </w:p>
                <w:p w14:paraId="1B75CA55" w14:textId="77777777" w:rsidR="00BC7EDD" w:rsidRPr="0017075D" w:rsidRDefault="00BC7EDD" w:rsidP="00330925">
                  <w:pPr>
                    <w:jc w:val="both"/>
                    <w:rPr>
                      <w:noProof/>
                      <w:sz w:val="18"/>
                      <w:szCs w:val="18"/>
                    </w:rPr>
                  </w:pPr>
                </w:p>
                <w:p w14:paraId="4F1B8E25" w14:textId="212B76B5" w:rsidR="00997F7C" w:rsidRPr="0017075D" w:rsidRDefault="00BC7EDD" w:rsidP="00330925">
                  <w:pPr>
                    <w:jc w:val="both"/>
                    <w:rPr>
                      <w:noProof/>
                      <w:sz w:val="18"/>
                      <w:szCs w:val="18"/>
                    </w:rPr>
                  </w:pPr>
                  <w:r w:rsidRPr="0017075D">
                    <w:rPr>
                      <w:noProof/>
                      <w:sz w:val="18"/>
                      <w:szCs w:val="18"/>
                    </w:rPr>
                    <w:t>72 770</w:t>
                  </w:r>
                </w:p>
              </w:tc>
            </w:tr>
            <w:tr w:rsidR="00400E3C" w:rsidRPr="005B06BE" w14:paraId="33438C9C" w14:textId="15557843" w:rsidTr="0017075D">
              <w:trPr>
                <w:trHeight w:val="264"/>
              </w:trPr>
              <w:tc>
                <w:tcPr>
                  <w:tcW w:w="234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4EDEADD" w14:textId="77777777" w:rsidR="00400E3C" w:rsidRPr="005B06BE" w:rsidRDefault="00400E3C" w:rsidP="00330925">
                  <w:pPr>
                    <w:jc w:val="both"/>
                    <w:rPr>
                      <w:b/>
                      <w:bCs/>
                      <w:noProof/>
                    </w:rPr>
                  </w:pPr>
                  <w:r w:rsidRPr="005B06BE">
                    <w:rPr>
                      <w:b/>
                      <w:bCs/>
                      <w:noProof/>
                    </w:rPr>
                    <w:t xml:space="preserve">Celková výmera </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7657F088" w14:textId="0FCBD1EF" w:rsidR="00400E3C" w:rsidRPr="0017075D" w:rsidRDefault="00DA67FB" w:rsidP="00330925">
                  <w:pPr>
                    <w:jc w:val="both"/>
                    <w:rPr>
                      <w:b/>
                      <w:bCs/>
                      <w:noProof/>
                      <w:sz w:val="18"/>
                      <w:szCs w:val="18"/>
                    </w:rPr>
                  </w:pPr>
                  <w:r w:rsidRPr="0017075D">
                    <w:rPr>
                      <w:b/>
                      <w:bCs/>
                      <w:noProof/>
                      <w:sz w:val="18"/>
                      <w:szCs w:val="18"/>
                    </w:rPr>
                    <w:t>9 783 402</w:t>
                  </w:r>
                </w:p>
              </w:tc>
              <w:tc>
                <w:tcPr>
                  <w:tcW w:w="851" w:type="dxa"/>
                  <w:tcBorders>
                    <w:top w:val="single" w:sz="4" w:space="0" w:color="auto"/>
                    <w:left w:val="nil"/>
                    <w:bottom w:val="single" w:sz="4" w:space="0" w:color="auto"/>
                    <w:right w:val="single" w:sz="4" w:space="0" w:color="auto"/>
                  </w:tcBorders>
                  <w:shd w:val="clear" w:color="auto" w:fill="auto"/>
                  <w:vAlign w:val="bottom"/>
                </w:tcPr>
                <w:p w14:paraId="26B37FDA" w14:textId="01D4C3EC" w:rsidR="00400E3C" w:rsidRPr="0017075D" w:rsidRDefault="00DA67FB" w:rsidP="00330925">
                  <w:pPr>
                    <w:jc w:val="both"/>
                    <w:rPr>
                      <w:b/>
                      <w:bCs/>
                      <w:noProof/>
                      <w:sz w:val="18"/>
                      <w:szCs w:val="18"/>
                    </w:rPr>
                  </w:pPr>
                  <w:r w:rsidRPr="0017075D">
                    <w:rPr>
                      <w:b/>
                      <w:bCs/>
                      <w:noProof/>
                      <w:sz w:val="18"/>
                      <w:szCs w:val="18"/>
                    </w:rPr>
                    <w:t>9 783 402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F3C9E25" w14:textId="5A6CD447" w:rsidR="00400E3C" w:rsidRPr="0017075D" w:rsidRDefault="00DA67FB" w:rsidP="00330925">
                  <w:pPr>
                    <w:jc w:val="both"/>
                    <w:rPr>
                      <w:b/>
                      <w:bCs/>
                      <w:noProof/>
                      <w:sz w:val="18"/>
                      <w:szCs w:val="18"/>
                    </w:rPr>
                  </w:pPr>
                  <w:r w:rsidRPr="0017075D">
                    <w:rPr>
                      <w:b/>
                      <w:bCs/>
                      <w:noProof/>
                      <w:sz w:val="18"/>
                      <w:szCs w:val="18"/>
                    </w:rPr>
                    <w:t>9 783 402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38BC403" w14:textId="1C1893B2" w:rsidR="00400E3C" w:rsidRPr="0017075D" w:rsidRDefault="00DA67FB" w:rsidP="00330925">
                  <w:pPr>
                    <w:jc w:val="both"/>
                    <w:rPr>
                      <w:b/>
                      <w:bCs/>
                      <w:noProof/>
                      <w:sz w:val="18"/>
                      <w:szCs w:val="18"/>
                    </w:rPr>
                  </w:pPr>
                  <w:r w:rsidRPr="0017075D">
                    <w:rPr>
                      <w:b/>
                      <w:bCs/>
                      <w:noProof/>
                      <w:sz w:val="18"/>
                      <w:szCs w:val="18"/>
                    </w:rPr>
                    <w:t>9 783 402</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3EB8760" w14:textId="75E6CD5B" w:rsidR="00400E3C" w:rsidRPr="0017075D" w:rsidRDefault="00DA67FB" w:rsidP="00330925">
                  <w:pPr>
                    <w:jc w:val="both"/>
                    <w:rPr>
                      <w:b/>
                      <w:bCs/>
                      <w:noProof/>
                      <w:sz w:val="18"/>
                      <w:szCs w:val="18"/>
                    </w:rPr>
                  </w:pPr>
                  <w:r w:rsidRPr="0017075D">
                    <w:rPr>
                      <w:b/>
                      <w:bCs/>
                      <w:noProof/>
                      <w:sz w:val="18"/>
                      <w:szCs w:val="18"/>
                    </w:rPr>
                    <w:t>9 783 402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DB53102" w14:textId="32611704" w:rsidR="00400E3C" w:rsidRPr="0017075D" w:rsidRDefault="00DA67FB" w:rsidP="00330925">
                  <w:pPr>
                    <w:jc w:val="both"/>
                    <w:rPr>
                      <w:b/>
                      <w:bCs/>
                      <w:noProof/>
                      <w:sz w:val="18"/>
                      <w:szCs w:val="18"/>
                    </w:rPr>
                  </w:pPr>
                  <w:r w:rsidRPr="0017075D">
                    <w:rPr>
                      <w:b/>
                      <w:bCs/>
                      <w:noProof/>
                      <w:sz w:val="18"/>
                      <w:szCs w:val="18"/>
                    </w:rPr>
                    <w:t>9 783 402</w:t>
                  </w:r>
                </w:p>
              </w:tc>
              <w:tc>
                <w:tcPr>
                  <w:tcW w:w="992" w:type="dxa"/>
                  <w:tcBorders>
                    <w:top w:val="single" w:sz="4" w:space="0" w:color="auto"/>
                    <w:left w:val="nil"/>
                    <w:bottom w:val="single" w:sz="4" w:space="0" w:color="auto"/>
                    <w:right w:val="single" w:sz="4" w:space="0" w:color="auto"/>
                  </w:tcBorders>
                  <w:shd w:val="clear" w:color="auto" w:fill="auto"/>
                  <w:noWrap/>
                </w:tcPr>
                <w:p w14:paraId="6E4DA1C2" w14:textId="51BCD123" w:rsidR="00400E3C" w:rsidRPr="0017075D" w:rsidRDefault="00DA67FB" w:rsidP="00330925">
                  <w:pPr>
                    <w:jc w:val="both"/>
                    <w:rPr>
                      <w:b/>
                      <w:bCs/>
                      <w:noProof/>
                      <w:sz w:val="18"/>
                      <w:szCs w:val="18"/>
                    </w:rPr>
                  </w:pPr>
                  <w:r w:rsidRPr="0017075D">
                    <w:rPr>
                      <w:b/>
                      <w:bCs/>
                      <w:noProof/>
                      <w:sz w:val="18"/>
                      <w:szCs w:val="18"/>
                    </w:rPr>
                    <w:t>9 783 402</w:t>
                  </w:r>
                </w:p>
              </w:tc>
              <w:tc>
                <w:tcPr>
                  <w:tcW w:w="851" w:type="dxa"/>
                  <w:tcBorders>
                    <w:top w:val="single" w:sz="4" w:space="0" w:color="auto"/>
                    <w:left w:val="nil"/>
                    <w:bottom w:val="single" w:sz="4" w:space="0" w:color="auto"/>
                    <w:right w:val="single" w:sz="4" w:space="0" w:color="auto"/>
                  </w:tcBorders>
                </w:tcPr>
                <w:p w14:paraId="0AF35359" w14:textId="53B02001" w:rsidR="00400E3C" w:rsidRPr="0017075D" w:rsidRDefault="00DA67FB" w:rsidP="00330925">
                  <w:pPr>
                    <w:jc w:val="both"/>
                    <w:rPr>
                      <w:b/>
                      <w:bCs/>
                      <w:noProof/>
                      <w:sz w:val="18"/>
                      <w:szCs w:val="18"/>
                    </w:rPr>
                  </w:pPr>
                  <w:r w:rsidRPr="0017075D">
                    <w:rPr>
                      <w:b/>
                      <w:bCs/>
                      <w:noProof/>
                      <w:sz w:val="18"/>
                      <w:szCs w:val="18"/>
                    </w:rPr>
                    <w:t>9 783 402</w:t>
                  </w:r>
                </w:p>
              </w:tc>
            </w:tr>
          </w:tbl>
          <w:p w14:paraId="4175FD56" w14:textId="77777777" w:rsidR="00400E3C" w:rsidRPr="005B06BE" w:rsidRDefault="00400E3C" w:rsidP="00330925">
            <w:pPr>
              <w:shd w:val="clear" w:color="auto" w:fill="FFFFFF"/>
              <w:suppressAutoHyphens w:val="0"/>
              <w:jc w:val="both"/>
              <w:rPr>
                <w:i/>
                <w:noProof/>
                <w:lang w:eastAsia="es-ES"/>
              </w:rPr>
            </w:pPr>
            <w:r w:rsidRPr="005B06BE">
              <w:rPr>
                <w:i/>
                <w:noProof/>
              </w:rPr>
              <w:t xml:space="preserve">Zdroj: </w:t>
            </w:r>
            <w:hyperlink r:id="rId73" w:history="1">
              <w:r w:rsidRPr="005B06BE">
                <w:rPr>
                  <w:rStyle w:val="Hypertextovprepojenie"/>
                  <w:i/>
                  <w:noProof/>
                  <w:color w:val="auto"/>
                </w:rPr>
                <w:t>http://datacube.statistics.sk/</w:t>
              </w:r>
            </w:hyperlink>
          </w:p>
          <w:p w14:paraId="25A4D690" w14:textId="7CD42BF8" w:rsidR="00E455FF" w:rsidRDefault="00E455FF" w:rsidP="00330925">
            <w:pPr>
              <w:tabs>
                <w:tab w:val="left" w:pos="0"/>
              </w:tabs>
              <w:spacing w:line="276" w:lineRule="auto"/>
              <w:jc w:val="both"/>
              <w:rPr>
                <w:color w:val="000000" w:themeColor="text1"/>
              </w:rPr>
            </w:pPr>
          </w:p>
          <w:p w14:paraId="72A7BDC1" w14:textId="28278E46" w:rsidR="0017075D" w:rsidRDefault="0017075D" w:rsidP="00330925">
            <w:pPr>
              <w:tabs>
                <w:tab w:val="left" w:pos="0"/>
              </w:tabs>
              <w:spacing w:line="276" w:lineRule="auto"/>
              <w:jc w:val="both"/>
              <w:rPr>
                <w:color w:val="000000" w:themeColor="text1"/>
              </w:rPr>
            </w:pPr>
          </w:p>
          <w:p w14:paraId="1089E255" w14:textId="77777777" w:rsidR="0017075D" w:rsidRDefault="0017075D" w:rsidP="00330925">
            <w:pPr>
              <w:tabs>
                <w:tab w:val="left" w:pos="0"/>
              </w:tabs>
              <w:spacing w:line="276" w:lineRule="auto"/>
              <w:jc w:val="both"/>
              <w:rPr>
                <w:color w:val="000000" w:themeColor="text1"/>
              </w:rPr>
            </w:pPr>
          </w:p>
          <w:p w14:paraId="6890FE36" w14:textId="77777777" w:rsidR="00BC7164" w:rsidRDefault="0017075D" w:rsidP="0017075D">
            <w:pPr>
              <w:tabs>
                <w:tab w:val="left" w:pos="0"/>
              </w:tabs>
              <w:spacing w:line="276" w:lineRule="auto"/>
              <w:jc w:val="both"/>
              <w:rPr>
                <w:noProof/>
              </w:rPr>
            </w:pPr>
            <w:r>
              <w:rPr>
                <w:noProof/>
              </w:rPr>
              <w:t xml:space="preserve">       </w:t>
            </w:r>
          </w:p>
          <w:p w14:paraId="39584193" w14:textId="77777777" w:rsidR="00BC7164" w:rsidRDefault="00BC7164" w:rsidP="0017075D">
            <w:pPr>
              <w:tabs>
                <w:tab w:val="left" w:pos="0"/>
              </w:tabs>
              <w:spacing w:line="276" w:lineRule="auto"/>
              <w:jc w:val="both"/>
              <w:rPr>
                <w:noProof/>
              </w:rPr>
            </w:pPr>
          </w:p>
          <w:p w14:paraId="51B592DC" w14:textId="47048657" w:rsidR="0017075D" w:rsidRDefault="00BC7164" w:rsidP="0017075D">
            <w:pPr>
              <w:tabs>
                <w:tab w:val="left" w:pos="0"/>
              </w:tabs>
              <w:spacing w:line="276" w:lineRule="auto"/>
              <w:jc w:val="both"/>
              <w:rPr>
                <w:noProof/>
                <w:color w:val="FF0000"/>
              </w:rPr>
            </w:pPr>
            <w:r>
              <w:rPr>
                <w:noProof/>
              </w:rPr>
              <w:t xml:space="preserve">     </w:t>
            </w:r>
            <w:r w:rsidR="0017075D">
              <w:rPr>
                <w:noProof/>
              </w:rPr>
              <w:t xml:space="preserve">   </w:t>
            </w:r>
            <w:r w:rsidR="0017075D" w:rsidRPr="00D820D1">
              <w:rPr>
                <w:noProof/>
              </w:rPr>
              <w:t xml:space="preserve">Veľkosť katastrálneho územia obce Pleš sa </w:t>
            </w:r>
            <w:r w:rsidR="0017075D">
              <w:rPr>
                <w:noProof/>
              </w:rPr>
              <w:t xml:space="preserve">v sledovanom období 8 rokov </w:t>
            </w:r>
            <w:r w:rsidR="0017075D" w:rsidRPr="00D820D1">
              <w:rPr>
                <w:noProof/>
              </w:rPr>
              <w:t>nemen</w:t>
            </w:r>
            <w:r w:rsidR="0017075D">
              <w:rPr>
                <w:noProof/>
              </w:rPr>
              <w:t>ila</w:t>
            </w:r>
            <w:r w:rsidR="0017075D" w:rsidRPr="00D820D1">
              <w:rPr>
                <w:noProof/>
              </w:rPr>
              <w:t>, malé zmeny nastali vo vyžití pôdy.</w:t>
            </w:r>
            <w:r w:rsidR="0017075D" w:rsidRPr="00962567">
              <w:rPr>
                <w:noProof/>
                <w:color w:val="FF0000"/>
              </w:rPr>
              <w:t xml:space="preserve"> </w:t>
            </w:r>
            <w:r w:rsidR="0017075D" w:rsidRPr="003E6C7D">
              <w:rPr>
                <w:noProof/>
              </w:rPr>
              <w:t xml:space="preserve">Od roku 2015 sa množstvo poľnohospodárskej pôdy znížilo o 0,01% v prospech nepoľnohospodárskej pôdy. Celková výmera územia obce je </w:t>
            </w:r>
            <w:r w:rsidR="0017075D" w:rsidRPr="003E6C7D">
              <w:rPr>
                <w:bCs/>
                <w:noProof/>
              </w:rPr>
              <w:t>9 783 402</w:t>
            </w:r>
            <w:r w:rsidR="0017075D" w:rsidRPr="003E6C7D">
              <w:rPr>
                <w:b/>
                <w:bCs/>
                <w:noProof/>
                <w:sz w:val="18"/>
                <w:szCs w:val="18"/>
              </w:rPr>
              <w:t xml:space="preserve"> </w:t>
            </w:r>
            <w:r w:rsidR="0017075D" w:rsidRPr="003E6C7D">
              <w:rPr>
                <w:noProof/>
              </w:rPr>
              <w:t>m</w:t>
            </w:r>
            <w:r w:rsidR="0017075D" w:rsidRPr="003E6C7D">
              <w:rPr>
                <w:noProof/>
                <w:vertAlign w:val="superscript"/>
              </w:rPr>
              <w:t>2</w:t>
            </w:r>
            <w:r w:rsidR="0017075D" w:rsidRPr="003E6C7D">
              <w:rPr>
                <w:noProof/>
              </w:rPr>
              <w:t xml:space="preserve">. </w:t>
            </w:r>
            <w:r w:rsidR="0017075D">
              <w:rPr>
                <w:noProof/>
              </w:rPr>
              <w:t xml:space="preserve">Rozloha poľnohosodárskej a nepoľnohospodárskej pôdy je takmer </w:t>
            </w:r>
            <w:r w:rsidR="0017075D" w:rsidRPr="004E36E8">
              <w:rPr>
                <w:noProof/>
              </w:rPr>
              <w:t xml:space="preserve">vyrovnaná.  Najväčšiu rozlohu tvoria lesné pozemky 45,52% z celkovej rozlohy, nasledujú trvalé trávnaté porasty s 37,73%. </w:t>
            </w:r>
          </w:p>
          <w:p w14:paraId="3DCFF3BD" w14:textId="77777777" w:rsidR="0017075D" w:rsidRPr="00962567" w:rsidRDefault="0017075D" w:rsidP="0017075D">
            <w:pPr>
              <w:pStyle w:val="Zkladntext"/>
              <w:spacing w:line="276" w:lineRule="auto"/>
              <w:rPr>
                <w:color w:val="FF0000"/>
              </w:rPr>
            </w:pPr>
            <w:r w:rsidRPr="00962567">
              <w:rPr>
                <w:noProof/>
                <w:color w:val="FF0000"/>
              </w:rPr>
              <w:t xml:space="preserve"> </w:t>
            </w:r>
            <w:r>
              <w:rPr>
                <w:noProof/>
                <w:color w:val="FF0000"/>
              </w:rPr>
              <w:t xml:space="preserve">       </w:t>
            </w:r>
            <w:r w:rsidRPr="004E36E8">
              <w:rPr>
                <w:noProof/>
              </w:rPr>
              <w:t>Vlastníkmi pôdy sú viaceré menšie podnikateľské subjekty a fyzické osoby. Najviac pôdy obhosporaduje S-AGRO s.r.o., Pleš,  SS-GROUPE, s.r.o. Pleš</w:t>
            </w:r>
            <w:r>
              <w:rPr>
                <w:noProof/>
              </w:rPr>
              <w:t xml:space="preserve">, </w:t>
            </w:r>
            <w:r w:rsidRPr="00546907">
              <w:rPr>
                <w:noProof/>
              </w:rPr>
              <w:t>Spolok lesomajiteľov – pozemkové spoločenstvo</w:t>
            </w:r>
          </w:p>
          <w:p w14:paraId="6DC67020" w14:textId="77777777" w:rsidR="0017075D" w:rsidRPr="00546907" w:rsidRDefault="0017075D" w:rsidP="0017075D">
            <w:pPr>
              <w:pStyle w:val="Zkladntext"/>
              <w:spacing w:line="276" w:lineRule="auto"/>
              <w:rPr>
                <w:color w:val="FF0000"/>
              </w:rPr>
            </w:pPr>
            <w:r w:rsidRPr="004E36E8">
              <w:rPr>
                <w:noProof/>
              </w:rPr>
              <w:t xml:space="preserve"> a Lesy SR. </w:t>
            </w:r>
          </w:p>
          <w:p w14:paraId="4372617C" w14:textId="3BED18BB" w:rsidR="00B3596E" w:rsidRDefault="00B3596E" w:rsidP="00330925">
            <w:pPr>
              <w:tabs>
                <w:tab w:val="left" w:pos="0"/>
              </w:tabs>
              <w:spacing w:line="276" w:lineRule="auto"/>
              <w:jc w:val="both"/>
              <w:rPr>
                <w:color w:val="000000" w:themeColor="text1"/>
              </w:rPr>
            </w:pPr>
          </w:p>
          <w:p w14:paraId="4042772F" w14:textId="50E32622" w:rsidR="00D56674" w:rsidRDefault="00D56674" w:rsidP="00330925">
            <w:pPr>
              <w:tabs>
                <w:tab w:val="left" w:pos="0"/>
              </w:tabs>
              <w:spacing w:line="276" w:lineRule="auto"/>
              <w:jc w:val="both"/>
              <w:rPr>
                <w:color w:val="000000" w:themeColor="text1"/>
              </w:rPr>
            </w:pPr>
          </w:p>
          <w:p w14:paraId="097E8ACD" w14:textId="77777777" w:rsidR="00B3596E" w:rsidRPr="00716D3A" w:rsidRDefault="00B3596E" w:rsidP="00330925">
            <w:pPr>
              <w:tabs>
                <w:tab w:val="left" w:pos="0"/>
              </w:tabs>
              <w:spacing w:line="276" w:lineRule="auto"/>
              <w:jc w:val="both"/>
              <w:rPr>
                <w:color w:val="000000" w:themeColor="text1"/>
              </w:rPr>
            </w:pPr>
          </w:p>
          <w:p w14:paraId="65653D8B" w14:textId="284BC5BE" w:rsidR="00F22BF4" w:rsidRPr="00716D3A" w:rsidRDefault="00424B60" w:rsidP="00330925">
            <w:pPr>
              <w:tabs>
                <w:tab w:val="left" w:pos="0"/>
              </w:tabs>
              <w:spacing w:line="276" w:lineRule="auto"/>
              <w:jc w:val="both"/>
              <w:rPr>
                <w:i/>
                <w:color w:val="000000" w:themeColor="text1"/>
              </w:rPr>
            </w:pPr>
            <w:r w:rsidRPr="00716D3A">
              <w:rPr>
                <w:i/>
                <w:color w:val="000000" w:themeColor="text1"/>
              </w:rPr>
              <w:t xml:space="preserve">       Graf č. 1</w:t>
            </w:r>
          </w:p>
          <w:p w14:paraId="716BC384" w14:textId="41AEE872" w:rsidR="00A97BBB" w:rsidRPr="00716D3A" w:rsidRDefault="004E36E8" w:rsidP="00330925">
            <w:pPr>
              <w:tabs>
                <w:tab w:val="left" w:pos="0"/>
              </w:tabs>
              <w:spacing w:line="276" w:lineRule="auto"/>
              <w:jc w:val="both"/>
              <w:rPr>
                <w:i/>
                <w:color w:val="000000" w:themeColor="text1"/>
              </w:rPr>
            </w:pPr>
            <w:r>
              <w:rPr>
                <w:noProof/>
                <w:sz w:val="20"/>
                <w:szCs w:val="20"/>
                <w:lang w:eastAsia="sk-SK"/>
              </w:rPr>
              <w:drawing>
                <wp:inline distT="0" distB="0" distL="0" distR="0" wp14:anchorId="0F085F4D" wp14:editId="3C6F2BD4">
                  <wp:extent cx="5963537" cy="4419279"/>
                  <wp:effectExtent l="114300" t="114300" r="132715" b="15303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7934" cy="4429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F857E" w14:textId="7E3DAE43" w:rsidR="00E471DE" w:rsidRPr="00716D3A" w:rsidRDefault="00CD3594" w:rsidP="00330925">
            <w:pPr>
              <w:tabs>
                <w:tab w:val="left" w:pos="0"/>
              </w:tabs>
              <w:spacing w:line="276" w:lineRule="auto"/>
              <w:jc w:val="both"/>
              <w:rPr>
                <w:i/>
                <w:color w:val="000000" w:themeColor="text1"/>
              </w:rPr>
            </w:pPr>
            <w:r w:rsidRPr="00716D3A">
              <w:rPr>
                <w:i/>
                <w:color w:val="000000" w:themeColor="text1"/>
              </w:rPr>
              <w:t xml:space="preserve">    </w:t>
            </w:r>
            <w:r w:rsidR="00637D54" w:rsidRPr="00716D3A">
              <w:rPr>
                <w:i/>
                <w:color w:val="000000" w:themeColor="text1"/>
              </w:rPr>
              <w:t xml:space="preserve">  </w:t>
            </w:r>
            <w:r w:rsidR="00A97BBB" w:rsidRPr="00716D3A">
              <w:rPr>
                <w:i/>
                <w:color w:val="000000" w:themeColor="text1"/>
              </w:rPr>
              <w:t xml:space="preserve">Zdroj: </w:t>
            </w:r>
            <w:hyperlink r:id="rId75" w:history="1">
              <w:r w:rsidR="000200BC" w:rsidRPr="00716D3A">
                <w:rPr>
                  <w:rStyle w:val="Hypertextovprepojenie"/>
                  <w:i/>
                  <w:color w:val="000000" w:themeColor="text1"/>
                </w:rPr>
                <w:t>www.beiss.sk</w:t>
              </w:r>
            </w:hyperlink>
            <w:r w:rsidR="000200BC" w:rsidRPr="00716D3A">
              <w:rPr>
                <w:i/>
                <w:color w:val="000000" w:themeColor="text1"/>
              </w:rPr>
              <w:t>, 2020</w:t>
            </w:r>
          </w:p>
          <w:p w14:paraId="22466E02" w14:textId="77777777" w:rsidR="0091442B" w:rsidRPr="00716D3A" w:rsidRDefault="0091442B" w:rsidP="00330925">
            <w:pPr>
              <w:tabs>
                <w:tab w:val="left" w:pos="0"/>
              </w:tabs>
              <w:spacing w:line="276" w:lineRule="auto"/>
              <w:jc w:val="both"/>
              <w:rPr>
                <w:i/>
                <w:color w:val="000000" w:themeColor="text1"/>
              </w:rPr>
            </w:pPr>
          </w:p>
          <w:p w14:paraId="591FBC33" w14:textId="77777777" w:rsidR="00546907" w:rsidRPr="00716D3A" w:rsidRDefault="00546907" w:rsidP="00330925">
            <w:pPr>
              <w:tabs>
                <w:tab w:val="left" w:pos="0"/>
              </w:tabs>
              <w:spacing w:line="276" w:lineRule="auto"/>
              <w:jc w:val="both"/>
              <w:rPr>
                <w:i/>
                <w:color w:val="000000" w:themeColor="text1"/>
              </w:rPr>
            </w:pPr>
          </w:p>
          <w:p w14:paraId="09606EE5" w14:textId="13A2927F" w:rsidR="00A54EB3" w:rsidRDefault="00A54EB3" w:rsidP="00330925">
            <w:pPr>
              <w:tabs>
                <w:tab w:val="left" w:pos="0"/>
              </w:tabs>
              <w:spacing w:line="276" w:lineRule="auto"/>
              <w:jc w:val="both"/>
              <w:rPr>
                <w:b/>
                <w:i/>
              </w:rPr>
            </w:pPr>
          </w:p>
          <w:p w14:paraId="5EDAD246" w14:textId="0BC1B3DB" w:rsidR="00BC7164" w:rsidRDefault="00BC7164" w:rsidP="00330925">
            <w:pPr>
              <w:tabs>
                <w:tab w:val="left" w:pos="0"/>
              </w:tabs>
              <w:spacing w:line="276" w:lineRule="auto"/>
              <w:jc w:val="both"/>
              <w:rPr>
                <w:b/>
                <w:i/>
              </w:rPr>
            </w:pPr>
          </w:p>
          <w:p w14:paraId="211D85AB" w14:textId="77777777" w:rsidR="00BC7164" w:rsidRPr="00CA2785" w:rsidRDefault="00BC7164" w:rsidP="00330925">
            <w:pPr>
              <w:tabs>
                <w:tab w:val="left" w:pos="0"/>
              </w:tabs>
              <w:spacing w:line="276" w:lineRule="auto"/>
              <w:jc w:val="both"/>
              <w:rPr>
                <w:b/>
                <w:i/>
              </w:rPr>
            </w:pPr>
          </w:p>
          <w:p w14:paraId="5143B3B5" w14:textId="23B2161E" w:rsidR="00B90C3B" w:rsidRDefault="00CA2785" w:rsidP="0017075D">
            <w:pPr>
              <w:pStyle w:val="Nadpis3"/>
              <w:numPr>
                <w:ilvl w:val="2"/>
                <w:numId w:val="46"/>
              </w:numPr>
              <w:spacing w:before="0" w:after="0" w:line="276" w:lineRule="auto"/>
              <w:jc w:val="both"/>
              <w:outlineLvl w:val="2"/>
              <w:rPr>
                <w:sz w:val="24"/>
                <w:szCs w:val="24"/>
              </w:rPr>
            </w:pPr>
            <w:r w:rsidRPr="00CA2785">
              <w:rPr>
                <w:sz w:val="24"/>
                <w:szCs w:val="24"/>
              </w:rPr>
              <w:t>DEMOGRAFICKÝ VÝVOJ</w:t>
            </w:r>
          </w:p>
          <w:p w14:paraId="38800E51" w14:textId="77777777" w:rsidR="00CA2785" w:rsidRPr="00CA2785" w:rsidRDefault="00CA2785" w:rsidP="00330925">
            <w:pPr>
              <w:pStyle w:val="Zkladntext"/>
              <w:ind w:left="720"/>
            </w:pPr>
          </w:p>
          <w:p w14:paraId="2D520C49" w14:textId="62DD91E1" w:rsidR="00B90C3B" w:rsidRPr="00CA2785" w:rsidRDefault="00E471DE" w:rsidP="00330925">
            <w:pPr>
              <w:pStyle w:val="Nadpis4"/>
              <w:spacing w:before="0" w:after="0" w:line="276" w:lineRule="auto"/>
              <w:jc w:val="both"/>
              <w:outlineLvl w:val="3"/>
              <w:rPr>
                <w:i/>
                <w:iCs/>
              </w:rPr>
            </w:pPr>
            <w:bookmarkStart w:id="11" w:name="_1.2.1._Stav_a_1"/>
            <w:bookmarkEnd w:id="11"/>
            <w:r w:rsidRPr="00CA2785">
              <w:rPr>
                <w:i/>
              </w:rPr>
              <w:t>2.4.</w:t>
            </w:r>
            <w:r w:rsidR="00FE4578">
              <w:rPr>
                <w:i/>
              </w:rPr>
              <w:t>4</w:t>
            </w:r>
            <w:r w:rsidR="00CA2785" w:rsidRPr="00CA2785">
              <w:rPr>
                <w:i/>
              </w:rPr>
              <w:t>.</w:t>
            </w:r>
            <w:r w:rsidRPr="00CA2785">
              <w:rPr>
                <w:i/>
              </w:rPr>
              <w:t xml:space="preserve">1 </w:t>
            </w:r>
            <w:r w:rsidR="00B90C3B" w:rsidRPr="00CA2785">
              <w:rPr>
                <w:i/>
              </w:rPr>
              <w:t>Stav a vývoj počtu  obyvateľstva</w:t>
            </w:r>
          </w:p>
          <w:p w14:paraId="3FAE04B7" w14:textId="77777777" w:rsidR="00B90C3B" w:rsidRPr="00716D3A" w:rsidRDefault="00B90C3B" w:rsidP="00330925">
            <w:pPr>
              <w:spacing w:line="276" w:lineRule="auto"/>
              <w:jc w:val="both"/>
              <w:rPr>
                <w:b/>
                <w:bCs/>
                <w:i/>
                <w:iCs/>
                <w:color w:val="000000" w:themeColor="text1"/>
              </w:rPr>
            </w:pPr>
          </w:p>
          <w:p w14:paraId="61CF3879" w14:textId="3183C652" w:rsidR="0058483E" w:rsidRPr="00546907" w:rsidRDefault="00B90C3B" w:rsidP="00546907">
            <w:pPr>
              <w:pStyle w:val="Zarkazkladnhotextu"/>
              <w:tabs>
                <w:tab w:val="left" w:pos="0"/>
              </w:tabs>
              <w:spacing w:line="276" w:lineRule="auto"/>
              <w:ind w:left="0"/>
              <w:jc w:val="both"/>
              <w:rPr>
                <w:noProof/>
              </w:rPr>
            </w:pPr>
            <w:r w:rsidRPr="00716D3A">
              <w:rPr>
                <w:color w:val="000000" w:themeColor="text1"/>
              </w:rPr>
              <w:tab/>
            </w:r>
            <w:r w:rsidR="00CA2785" w:rsidRPr="0058483E">
              <w:rPr>
                <w:noProof/>
              </w:rPr>
              <w:t xml:space="preserve">Demografický vývoj obce </w:t>
            </w:r>
            <w:r w:rsidR="0096075E" w:rsidRPr="0058483E">
              <w:rPr>
                <w:noProof/>
              </w:rPr>
              <w:t>Pleš</w:t>
            </w:r>
            <w:r w:rsidR="00CA2785" w:rsidRPr="0058483E">
              <w:rPr>
                <w:noProof/>
              </w:rPr>
              <w:t xml:space="preserve"> m</w:t>
            </w:r>
            <w:r w:rsidR="00DE7114" w:rsidRPr="0058483E">
              <w:rPr>
                <w:noProof/>
              </w:rPr>
              <w:t>á</w:t>
            </w:r>
            <w:r w:rsidR="00CA2785" w:rsidRPr="0058483E">
              <w:rPr>
                <w:noProof/>
              </w:rPr>
              <w:t xml:space="preserve"> od roku 2015 </w:t>
            </w:r>
            <w:r w:rsidR="00DE7114" w:rsidRPr="0058483E">
              <w:rPr>
                <w:noProof/>
              </w:rPr>
              <w:t>kolísajúci</w:t>
            </w:r>
            <w:r w:rsidR="00CA2785" w:rsidRPr="0058483E">
              <w:rPr>
                <w:noProof/>
              </w:rPr>
              <w:t xml:space="preserve"> charakter. Zlomov</w:t>
            </w:r>
            <w:r w:rsidR="0058483E" w:rsidRPr="0058483E">
              <w:rPr>
                <w:noProof/>
              </w:rPr>
              <w:t>é boli</w:t>
            </w:r>
            <w:r w:rsidR="00CA2785" w:rsidRPr="0058483E">
              <w:rPr>
                <w:noProof/>
              </w:rPr>
              <w:t xml:space="preserve"> rok</w:t>
            </w:r>
            <w:r w:rsidR="0058483E" w:rsidRPr="0058483E">
              <w:rPr>
                <w:noProof/>
              </w:rPr>
              <w:t>y 2017 a</w:t>
            </w:r>
            <w:r w:rsidR="00CA2785" w:rsidRPr="0058483E">
              <w:rPr>
                <w:noProof/>
              </w:rPr>
              <w:t xml:space="preserve"> 201</w:t>
            </w:r>
            <w:r w:rsidR="0058483E" w:rsidRPr="0058483E">
              <w:rPr>
                <w:noProof/>
              </w:rPr>
              <w:t>8</w:t>
            </w:r>
            <w:r w:rsidR="00CA2785" w:rsidRPr="0058483E">
              <w:rPr>
                <w:noProof/>
              </w:rPr>
              <w:t xml:space="preserve">, kedy sa počet obyvateľov znížil </w:t>
            </w:r>
            <w:r w:rsidR="0058483E" w:rsidRPr="0058483E">
              <w:rPr>
                <w:noProof/>
              </w:rPr>
              <w:t>spolu o 32</w:t>
            </w:r>
            <w:r w:rsidR="00CA2785" w:rsidRPr="0058483E">
              <w:rPr>
                <w:noProof/>
              </w:rPr>
              <w:t>, čo je vzhľadom na celkový počet obyvateľov obce výrazný úbytok. Tento úbytok spôsobil</w:t>
            </w:r>
            <w:r w:rsidR="0058483E" w:rsidRPr="0058483E">
              <w:rPr>
                <w:noProof/>
              </w:rPr>
              <w:t>a</w:t>
            </w:r>
            <w:r w:rsidR="00CA2785" w:rsidRPr="0058483E">
              <w:rPr>
                <w:noProof/>
              </w:rPr>
              <w:t xml:space="preserve"> vo väčšej miere </w:t>
            </w:r>
            <w:r w:rsidR="0058483E" w:rsidRPr="0058483E">
              <w:rPr>
                <w:noProof/>
              </w:rPr>
              <w:t>migrácia</w:t>
            </w:r>
            <w:r w:rsidR="00CA2785" w:rsidRPr="0058483E">
              <w:rPr>
                <w:noProof/>
              </w:rPr>
              <w:t xml:space="preserve"> obyvateľstva, </w:t>
            </w:r>
            <w:r w:rsidR="0058483E" w:rsidRPr="0058483E">
              <w:rPr>
                <w:noProof/>
              </w:rPr>
              <w:t>avšak aj prirodzený prírastok obyvateľstva má zápornú hodnotu, ako je zrejmé z tabuľky č. 7.</w:t>
            </w:r>
            <w:r w:rsidR="00CA2785" w:rsidRPr="0058483E">
              <w:rPr>
                <w:noProof/>
              </w:rPr>
              <w:t xml:space="preserve"> K</w:t>
            </w:r>
            <w:r w:rsidR="000E1796" w:rsidRPr="0058483E">
              <w:rPr>
                <w:noProof/>
              </w:rPr>
              <w:t> 31.12.2022</w:t>
            </w:r>
            <w:r w:rsidR="00CA2785" w:rsidRPr="0058483E">
              <w:rPr>
                <w:noProof/>
              </w:rPr>
              <w:t xml:space="preserve"> mala obec </w:t>
            </w:r>
            <w:r w:rsidR="0058483E" w:rsidRPr="0058483E">
              <w:rPr>
                <w:noProof/>
              </w:rPr>
              <w:t>187</w:t>
            </w:r>
            <w:r w:rsidR="00CA2785" w:rsidRPr="0058483E">
              <w:rPr>
                <w:noProof/>
              </w:rPr>
              <w:t xml:space="preserve"> obyvateľov.</w:t>
            </w:r>
          </w:p>
          <w:p w14:paraId="2FCCDEEB" w14:textId="77777777" w:rsidR="00CA2785" w:rsidRPr="005B06BE" w:rsidRDefault="00CA2785" w:rsidP="00330925">
            <w:pPr>
              <w:pStyle w:val="Zarkazkladnhotextu"/>
              <w:tabs>
                <w:tab w:val="left" w:pos="0"/>
              </w:tabs>
              <w:ind w:left="0" w:firstLine="0"/>
              <w:jc w:val="both"/>
              <w:rPr>
                <w:b/>
                <w:bCs/>
                <w:i/>
                <w:iCs/>
                <w:noProof/>
              </w:rPr>
            </w:pPr>
          </w:p>
          <w:p w14:paraId="61909D5C" w14:textId="3601C0EC" w:rsidR="00CA2785" w:rsidRPr="005B06BE" w:rsidRDefault="00CA2785" w:rsidP="00330925">
            <w:pPr>
              <w:pStyle w:val="Zkladntext"/>
              <w:rPr>
                <w:i/>
                <w:noProof/>
              </w:rPr>
            </w:pPr>
            <w:r w:rsidRPr="005B06BE">
              <w:rPr>
                <w:i/>
                <w:noProof/>
              </w:rPr>
              <w:t xml:space="preserve">Tabuľka č. 7: Vývoj počtu obyvateľstva v obci </w:t>
            </w:r>
            <w:r w:rsidR="00B631D3">
              <w:rPr>
                <w:i/>
                <w:noProof/>
              </w:rPr>
              <w:t>Pleš</w:t>
            </w: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4"/>
              <w:gridCol w:w="785"/>
              <w:gridCol w:w="1003"/>
              <w:gridCol w:w="1003"/>
              <w:gridCol w:w="1004"/>
              <w:gridCol w:w="1003"/>
              <w:gridCol w:w="1003"/>
              <w:gridCol w:w="1003"/>
              <w:gridCol w:w="1004"/>
            </w:tblGrid>
            <w:tr w:rsidR="00CA2785" w:rsidRPr="005B06BE" w14:paraId="392B4A07" w14:textId="5366CC3A" w:rsidTr="000E1796">
              <w:trPr>
                <w:trHeight w:val="264"/>
              </w:trPr>
              <w:tc>
                <w:tcPr>
                  <w:tcW w:w="1064" w:type="dxa"/>
                  <w:shd w:val="clear" w:color="auto" w:fill="FFF2CC" w:themeFill="accent4" w:themeFillTint="33"/>
                  <w:noWrap/>
                  <w:vAlign w:val="center"/>
                </w:tcPr>
                <w:p w14:paraId="03F1B0E9" w14:textId="77777777" w:rsidR="00CA2785" w:rsidRPr="005B06BE" w:rsidRDefault="00CA2785" w:rsidP="00330925">
                  <w:pPr>
                    <w:suppressAutoHyphens w:val="0"/>
                    <w:jc w:val="both"/>
                    <w:rPr>
                      <w:noProof/>
                      <w:lang w:eastAsia="sk-SK"/>
                    </w:rPr>
                  </w:pPr>
                  <w:r w:rsidRPr="005B06BE">
                    <w:rPr>
                      <w:noProof/>
                      <w:lang w:eastAsia="sk-SK"/>
                    </w:rPr>
                    <w:t> </w:t>
                  </w:r>
                </w:p>
              </w:tc>
              <w:tc>
                <w:tcPr>
                  <w:tcW w:w="785" w:type="dxa"/>
                  <w:shd w:val="clear" w:color="auto" w:fill="FFF2CC" w:themeFill="accent4" w:themeFillTint="33"/>
                  <w:noWrap/>
                  <w:vAlign w:val="center"/>
                </w:tcPr>
                <w:p w14:paraId="6A1C8FFE" w14:textId="77777777" w:rsidR="00CA2785" w:rsidRPr="005B06BE" w:rsidRDefault="00CA2785" w:rsidP="00330925">
                  <w:pPr>
                    <w:suppressAutoHyphens w:val="0"/>
                    <w:jc w:val="both"/>
                    <w:rPr>
                      <w:b/>
                      <w:bCs/>
                      <w:noProof/>
                      <w:color w:val="111111"/>
                      <w:lang w:eastAsia="sk-SK"/>
                    </w:rPr>
                  </w:pPr>
                  <w:r w:rsidRPr="005B06BE">
                    <w:rPr>
                      <w:b/>
                      <w:bCs/>
                      <w:noProof/>
                      <w:color w:val="111111"/>
                      <w:lang w:eastAsia="sk-SK"/>
                    </w:rPr>
                    <w:t>2015</w:t>
                  </w:r>
                </w:p>
              </w:tc>
              <w:tc>
                <w:tcPr>
                  <w:tcW w:w="1003" w:type="dxa"/>
                  <w:shd w:val="clear" w:color="auto" w:fill="FFF2CC" w:themeFill="accent4" w:themeFillTint="33"/>
                  <w:noWrap/>
                  <w:vAlign w:val="center"/>
                </w:tcPr>
                <w:p w14:paraId="64CCE9B3" w14:textId="77777777" w:rsidR="00CA2785" w:rsidRPr="005B06BE" w:rsidRDefault="00CA2785" w:rsidP="00330925">
                  <w:pPr>
                    <w:suppressAutoHyphens w:val="0"/>
                    <w:jc w:val="both"/>
                    <w:rPr>
                      <w:b/>
                      <w:bCs/>
                      <w:noProof/>
                      <w:lang w:eastAsia="sk-SK"/>
                    </w:rPr>
                  </w:pPr>
                  <w:r w:rsidRPr="005B06BE">
                    <w:rPr>
                      <w:b/>
                      <w:bCs/>
                      <w:noProof/>
                      <w:lang w:eastAsia="sk-SK"/>
                    </w:rPr>
                    <w:t>2016</w:t>
                  </w:r>
                </w:p>
              </w:tc>
              <w:tc>
                <w:tcPr>
                  <w:tcW w:w="1003" w:type="dxa"/>
                  <w:shd w:val="clear" w:color="auto" w:fill="FFF2CC" w:themeFill="accent4" w:themeFillTint="33"/>
                  <w:noWrap/>
                  <w:vAlign w:val="center"/>
                </w:tcPr>
                <w:p w14:paraId="242E5D7B" w14:textId="77777777" w:rsidR="00CA2785" w:rsidRPr="005B06BE" w:rsidRDefault="00CA2785" w:rsidP="00330925">
                  <w:pPr>
                    <w:suppressAutoHyphens w:val="0"/>
                    <w:jc w:val="both"/>
                    <w:rPr>
                      <w:b/>
                      <w:bCs/>
                      <w:noProof/>
                      <w:lang w:eastAsia="sk-SK"/>
                    </w:rPr>
                  </w:pPr>
                  <w:r w:rsidRPr="005B06BE">
                    <w:rPr>
                      <w:b/>
                      <w:bCs/>
                      <w:noProof/>
                      <w:lang w:eastAsia="sk-SK"/>
                    </w:rPr>
                    <w:t>2017</w:t>
                  </w:r>
                </w:p>
              </w:tc>
              <w:tc>
                <w:tcPr>
                  <w:tcW w:w="1004" w:type="dxa"/>
                  <w:shd w:val="clear" w:color="auto" w:fill="FFF2CC" w:themeFill="accent4" w:themeFillTint="33"/>
                  <w:noWrap/>
                  <w:vAlign w:val="center"/>
                </w:tcPr>
                <w:p w14:paraId="21C50F47" w14:textId="77777777" w:rsidR="00CA2785" w:rsidRPr="005B06BE" w:rsidRDefault="00CA2785" w:rsidP="00330925">
                  <w:pPr>
                    <w:suppressAutoHyphens w:val="0"/>
                    <w:jc w:val="both"/>
                    <w:rPr>
                      <w:b/>
                      <w:bCs/>
                      <w:noProof/>
                      <w:lang w:eastAsia="sk-SK"/>
                    </w:rPr>
                  </w:pPr>
                  <w:r w:rsidRPr="005B06BE">
                    <w:rPr>
                      <w:b/>
                      <w:bCs/>
                      <w:noProof/>
                      <w:lang w:eastAsia="sk-SK"/>
                    </w:rPr>
                    <w:t>2018</w:t>
                  </w:r>
                </w:p>
              </w:tc>
              <w:tc>
                <w:tcPr>
                  <w:tcW w:w="1003" w:type="dxa"/>
                  <w:shd w:val="clear" w:color="auto" w:fill="FFF2CC" w:themeFill="accent4" w:themeFillTint="33"/>
                  <w:noWrap/>
                  <w:vAlign w:val="center"/>
                </w:tcPr>
                <w:p w14:paraId="1FE7D73C" w14:textId="77777777" w:rsidR="00CA2785" w:rsidRPr="005B06BE" w:rsidRDefault="00CA2785" w:rsidP="00330925">
                  <w:pPr>
                    <w:suppressAutoHyphens w:val="0"/>
                    <w:jc w:val="both"/>
                    <w:rPr>
                      <w:b/>
                      <w:bCs/>
                      <w:noProof/>
                      <w:lang w:eastAsia="sk-SK"/>
                    </w:rPr>
                  </w:pPr>
                  <w:r w:rsidRPr="005B06BE">
                    <w:rPr>
                      <w:b/>
                      <w:bCs/>
                      <w:noProof/>
                      <w:lang w:eastAsia="sk-SK"/>
                    </w:rPr>
                    <w:t>2019</w:t>
                  </w:r>
                </w:p>
              </w:tc>
              <w:tc>
                <w:tcPr>
                  <w:tcW w:w="1003" w:type="dxa"/>
                  <w:shd w:val="clear" w:color="auto" w:fill="FFF2CC" w:themeFill="accent4" w:themeFillTint="33"/>
                  <w:noWrap/>
                  <w:vAlign w:val="center"/>
                </w:tcPr>
                <w:p w14:paraId="1C38D45E" w14:textId="77777777" w:rsidR="00CA2785" w:rsidRPr="005B06BE" w:rsidRDefault="00CA2785" w:rsidP="00330925">
                  <w:pPr>
                    <w:suppressAutoHyphens w:val="0"/>
                    <w:jc w:val="both"/>
                    <w:rPr>
                      <w:b/>
                      <w:bCs/>
                      <w:noProof/>
                      <w:lang w:eastAsia="sk-SK"/>
                    </w:rPr>
                  </w:pPr>
                  <w:r w:rsidRPr="005B06BE">
                    <w:rPr>
                      <w:b/>
                      <w:bCs/>
                      <w:noProof/>
                      <w:lang w:eastAsia="sk-SK"/>
                    </w:rPr>
                    <w:t>2020</w:t>
                  </w:r>
                </w:p>
              </w:tc>
              <w:tc>
                <w:tcPr>
                  <w:tcW w:w="1003" w:type="dxa"/>
                  <w:shd w:val="clear" w:color="auto" w:fill="FFF2CC" w:themeFill="accent4" w:themeFillTint="33"/>
                </w:tcPr>
                <w:p w14:paraId="4B37DD22" w14:textId="77777777" w:rsidR="00CA2785" w:rsidRPr="002C2264" w:rsidRDefault="00CA2785" w:rsidP="00330925">
                  <w:pPr>
                    <w:suppressAutoHyphens w:val="0"/>
                    <w:jc w:val="both"/>
                    <w:rPr>
                      <w:b/>
                      <w:bCs/>
                      <w:noProof/>
                      <w:lang w:eastAsia="sk-SK"/>
                    </w:rPr>
                  </w:pPr>
                  <w:r w:rsidRPr="002C2264">
                    <w:rPr>
                      <w:b/>
                      <w:bCs/>
                      <w:noProof/>
                      <w:lang w:eastAsia="sk-SK"/>
                    </w:rPr>
                    <w:t>2021</w:t>
                  </w:r>
                </w:p>
              </w:tc>
              <w:tc>
                <w:tcPr>
                  <w:tcW w:w="1004" w:type="dxa"/>
                  <w:shd w:val="clear" w:color="auto" w:fill="FFF2CC" w:themeFill="accent4" w:themeFillTint="33"/>
                </w:tcPr>
                <w:p w14:paraId="29B5A9AF" w14:textId="3CCB1AA2" w:rsidR="00CA2785" w:rsidRPr="002C2264" w:rsidRDefault="00CA2785" w:rsidP="00330925">
                  <w:pPr>
                    <w:suppressAutoHyphens w:val="0"/>
                    <w:jc w:val="both"/>
                    <w:rPr>
                      <w:b/>
                      <w:bCs/>
                      <w:noProof/>
                      <w:lang w:eastAsia="sk-SK"/>
                    </w:rPr>
                  </w:pPr>
                  <w:r w:rsidRPr="002C2264">
                    <w:rPr>
                      <w:b/>
                      <w:bCs/>
                      <w:noProof/>
                      <w:lang w:eastAsia="sk-SK"/>
                    </w:rPr>
                    <w:t>2022</w:t>
                  </w:r>
                </w:p>
              </w:tc>
            </w:tr>
            <w:tr w:rsidR="00CA2785" w:rsidRPr="005B06BE" w14:paraId="583A79BB" w14:textId="09321DA8" w:rsidTr="000E1796">
              <w:trPr>
                <w:trHeight w:val="264"/>
              </w:trPr>
              <w:tc>
                <w:tcPr>
                  <w:tcW w:w="1064" w:type="dxa"/>
                  <w:shd w:val="clear" w:color="auto" w:fill="FFF2CC" w:themeFill="accent4" w:themeFillTint="33"/>
                  <w:noWrap/>
                  <w:vAlign w:val="center"/>
                </w:tcPr>
                <w:p w14:paraId="4CC3BEDE" w14:textId="77777777" w:rsidR="00CA2785" w:rsidRPr="005B06BE" w:rsidRDefault="00CA2785" w:rsidP="00330925">
                  <w:pPr>
                    <w:suppressAutoHyphens w:val="0"/>
                    <w:jc w:val="both"/>
                    <w:rPr>
                      <w:noProof/>
                      <w:lang w:eastAsia="sk-SK"/>
                    </w:rPr>
                  </w:pPr>
                  <w:r w:rsidRPr="005B06BE">
                    <w:rPr>
                      <w:noProof/>
                      <w:lang w:eastAsia="sk-SK"/>
                    </w:rPr>
                    <w:t>Muži</w:t>
                  </w:r>
                </w:p>
              </w:tc>
              <w:tc>
                <w:tcPr>
                  <w:tcW w:w="785" w:type="dxa"/>
                  <w:shd w:val="clear" w:color="auto" w:fill="auto"/>
                  <w:noWrap/>
                  <w:vAlign w:val="center"/>
                </w:tcPr>
                <w:p w14:paraId="0C7E19B4" w14:textId="38C4F4BF" w:rsidR="00CA2785" w:rsidRPr="005B06BE" w:rsidRDefault="00DE7114" w:rsidP="00330925">
                  <w:pPr>
                    <w:suppressAutoHyphens w:val="0"/>
                    <w:jc w:val="both"/>
                    <w:rPr>
                      <w:noProof/>
                      <w:lang w:eastAsia="sk-SK"/>
                    </w:rPr>
                  </w:pPr>
                  <w:r>
                    <w:rPr>
                      <w:noProof/>
                      <w:lang w:eastAsia="sk-SK"/>
                    </w:rPr>
                    <w:t>106</w:t>
                  </w:r>
                </w:p>
              </w:tc>
              <w:tc>
                <w:tcPr>
                  <w:tcW w:w="1003" w:type="dxa"/>
                  <w:shd w:val="clear" w:color="auto" w:fill="auto"/>
                  <w:noWrap/>
                  <w:vAlign w:val="center"/>
                </w:tcPr>
                <w:p w14:paraId="5CACB3B4" w14:textId="5155439F" w:rsidR="00CA2785" w:rsidRPr="005B06BE" w:rsidRDefault="00DE7114" w:rsidP="00330925">
                  <w:pPr>
                    <w:suppressAutoHyphens w:val="0"/>
                    <w:jc w:val="both"/>
                    <w:rPr>
                      <w:noProof/>
                      <w:lang w:eastAsia="sk-SK"/>
                    </w:rPr>
                  </w:pPr>
                  <w:r>
                    <w:rPr>
                      <w:noProof/>
                      <w:lang w:eastAsia="sk-SK"/>
                    </w:rPr>
                    <w:t>101</w:t>
                  </w:r>
                </w:p>
              </w:tc>
              <w:tc>
                <w:tcPr>
                  <w:tcW w:w="1003" w:type="dxa"/>
                  <w:shd w:val="clear" w:color="auto" w:fill="auto"/>
                  <w:noWrap/>
                  <w:vAlign w:val="center"/>
                </w:tcPr>
                <w:p w14:paraId="6876EBC3" w14:textId="357BEEE2" w:rsidR="00CA2785" w:rsidRPr="005B06BE" w:rsidRDefault="00DE7114" w:rsidP="00330925">
                  <w:pPr>
                    <w:suppressAutoHyphens w:val="0"/>
                    <w:jc w:val="both"/>
                    <w:rPr>
                      <w:noProof/>
                      <w:lang w:eastAsia="sk-SK"/>
                    </w:rPr>
                  </w:pPr>
                  <w:r>
                    <w:rPr>
                      <w:noProof/>
                      <w:lang w:eastAsia="sk-SK"/>
                    </w:rPr>
                    <w:t>95</w:t>
                  </w:r>
                </w:p>
              </w:tc>
              <w:tc>
                <w:tcPr>
                  <w:tcW w:w="1004" w:type="dxa"/>
                  <w:shd w:val="clear" w:color="auto" w:fill="auto"/>
                  <w:noWrap/>
                  <w:vAlign w:val="center"/>
                </w:tcPr>
                <w:p w14:paraId="353F7CD8" w14:textId="79C1A36F" w:rsidR="00CA2785" w:rsidRPr="005B06BE" w:rsidRDefault="00DE7114" w:rsidP="00330925">
                  <w:pPr>
                    <w:suppressAutoHyphens w:val="0"/>
                    <w:jc w:val="both"/>
                    <w:rPr>
                      <w:noProof/>
                      <w:lang w:eastAsia="sk-SK"/>
                    </w:rPr>
                  </w:pPr>
                  <w:r>
                    <w:rPr>
                      <w:noProof/>
                      <w:lang w:eastAsia="sk-SK"/>
                    </w:rPr>
                    <w:t>87</w:t>
                  </w:r>
                </w:p>
              </w:tc>
              <w:tc>
                <w:tcPr>
                  <w:tcW w:w="1003" w:type="dxa"/>
                  <w:shd w:val="clear" w:color="auto" w:fill="auto"/>
                  <w:noWrap/>
                  <w:vAlign w:val="center"/>
                </w:tcPr>
                <w:p w14:paraId="5FA53E9D" w14:textId="0667E0C2" w:rsidR="00CA2785" w:rsidRPr="005B06BE" w:rsidRDefault="00DE7114" w:rsidP="00330925">
                  <w:pPr>
                    <w:suppressAutoHyphens w:val="0"/>
                    <w:jc w:val="both"/>
                    <w:rPr>
                      <w:noProof/>
                      <w:lang w:eastAsia="sk-SK"/>
                    </w:rPr>
                  </w:pPr>
                  <w:r>
                    <w:rPr>
                      <w:noProof/>
                      <w:lang w:eastAsia="sk-SK"/>
                    </w:rPr>
                    <w:t>95</w:t>
                  </w:r>
                </w:p>
              </w:tc>
              <w:tc>
                <w:tcPr>
                  <w:tcW w:w="1003" w:type="dxa"/>
                  <w:shd w:val="clear" w:color="auto" w:fill="auto"/>
                  <w:noWrap/>
                  <w:vAlign w:val="center"/>
                </w:tcPr>
                <w:p w14:paraId="615FE633" w14:textId="0653DEC1" w:rsidR="00CA2785" w:rsidRPr="005B06BE" w:rsidRDefault="00DE7114" w:rsidP="00330925">
                  <w:pPr>
                    <w:suppressAutoHyphens w:val="0"/>
                    <w:jc w:val="both"/>
                    <w:rPr>
                      <w:noProof/>
                      <w:lang w:eastAsia="sk-SK"/>
                    </w:rPr>
                  </w:pPr>
                  <w:r>
                    <w:rPr>
                      <w:noProof/>
                      <w:lang w:eastAsia="sk-SK"/>
                    </w:rPr>
                    <w:t>95</w:t>
                  </w:r>
                </w:p>
              </w:tc>
              <w:tc>
                <w:tcPr>
                  <w:tcW w:w="1003" w:type="dxa"/>
                </w:tcPr>
                <w:p w14:paraId="370F1236" w14:textId="2B14699B" w:rsidR="00CA2785" w:rsidRPr="002C2264" w:rsidRDefault="00DE7114" w:rsidP="00330925">
                  <w:pPr>
                    <w:suppressAutoHyphens w:val="0"/>
                    <w:jc w:val="both"/>
                    <w:rPr>
                      <w:noProof/>
                    </w:rPr>
                  </w:pPr>
                  <w:r>
                    <w:rPr>
                      <w:noProof/>
                    </w:rPr>
                    <w:t>93</w:t>
                  </w:r>
                </w:p>
              </w:tc>
              <w:tc>
                <w:tcPr>
                  <w:tcW w:w="1004" w:type="dxa"/>
                </w:tcPr>
                <w:p w14:paraId="62A87292" w14:textId="0DE7D606" w:rsidR="00CA2785" w:rsidRPr="002C2264" w:rsidRDefault="00DE7114" w:rsidP="00330925">
                  <w:pPr>
                    <w:suppressAutoHyphens w:val="0"/>
                    <w:jc w:val="both"/>
                    <w:rPr>
                      <w:noProof/>
                    </w:rPr>
                  </w:pPr>
                  <w:r>
                    <w:rPr>
                      <w:noProof/>
                    </w:rPr>
                    <w:t>90</w:t>
                  </w:r>
                </w:p>
              </w:tc>
            </w:tr>
            <w:tr w:rsidR="00CA2785" w:rsidRPr="005B06BE" w14:paraId="3601B5DF" w14:textId="731CC3D2" w:rsidTr="000E1796">
              <w:trPr>
                <w:trHeight w:val="291"/>
              </w:trPr>
              <w:tc>
                <w:tcPr>
                  <w:tcW w:w="1064" w:type="dxa"/>
                  <w:shd w:val="clear" w:color="auto" w:fill="FFF2CC" w:themeFill="accent4" w:themeFillTint="33"/>
                  <w:noWrap/>
                  <w:vAlign w:val="center"/>
                </w:tcPr>
                <w:p w14:paraId="565CEC26" w14:textId="77777777" w:rsidR="00CA2785" w:rsidRPr="005B06BE" w:rsidRDefault="00CA2785" w:rsidP="00330925">
                  <w:pPr>
                    <w:suppressAutoHyphens w:val="0"/>
                    <w:jc w:val="both"/>
                    <w:rPr>
                      <w:noProof/>
                      <w:lang w:eastAsia="sk-SK"/>
                    </w:rPr>
                  </w:pPr>
                  <w:r w:rsidRPr="005B06BE">
                    <w:rPr>
                      <w:noProof/>
                      <w:lang w:eastAsia="sk-SK"/>
                    </w:rPr>
                    <w:t>Ženy</w:t>
                  </w:r>
                </w:p>
              </w:tc>
              <w:tc>
                <w:tcPr>
                  <w:tcW w:w="785" w:type="dxa"/>
                  <w:shd w:val="clear" w:color="auto" w:fill="auto"/>
                  <w:noWrap/>
                  <w:vAlign w:val="center"/>
                </w:tcPr>
                <w:p w14:paraId="45DC5940" w14:textId="2F953CBC" w:rsidR="00CA2785" w:rsidRPr="005B06BE" w:rsidRDefault="00DE7114" w:rsidP="00330925">
                  <w:pPr>
                    <w:suppressAutoHyphens w:val="0"/>
                    <w:jc w:val="both"/>
                    <w:rPr>
                      <w:noProof/>
                      <w:lang w:eastAsia="sk-SK"/>
                    </w:rPr>
                  </w:pPr>
                  <w:r>
                    <w:rPr>
                      <w:noProof/>
                      <w:lang w:eastAsia="sk-SK"/>
                    </w:rPr>
                    <w:t>114</w:t>
                  </w:r>
                </w:p>
              </w:tc>
              <w:tc>
                <w:tcPr>
                  <w:tcW w:w="1003" w:type="dxa"/>
                  <w:shd w:val="clear" w:color="auto" w:fill="auto"/>
                  <w:noWrap/>
                  <w:vAlign w:val="center"/>
                </w:tcPr>
                <w:p w14:paraId="3158D839" w14:textId="42B56D10" w:rsidR="00CA2785" w:rsidRPr="005B06BE" w:rsidRDefault="00DE7114" w:rsidP="00330925">
                  <w:pPr>
                    <w:suppressAutoHyphens w:val="0"/>
                    <w:jc w:val="both"/>
                    <w:rPr>
                      <w:noProof/>
                      <w:lang w:eastAsia="sk-SK"/>
                    </w:rPr>
                  </w:pPr>
                  <w:r>
                    <w:rPr>
                      <w:noProof/>
                      <w:lang w:eastAsia="sk-SK"/>
                    </w:rPr>
                    <w:t>111</w:t>
                  </w:r>
                </w:p>
              </w:tc>
              <w:tc>
                <w:tcPr>
                  <w:tcW w:w="1003" w:type="dxa"/>
                  <w:shd w:val="clear" w:color="auto" w:fill="auto"/>
                  <w:noWrap/>
                  <w:vAlign w:val="center"/>
                </w:tcPr>
                <w:p w14:paraId="386BD2BB" w14:textId="401D688A" w:rsidR="00CA2785" w:rsidRPr="005B06BE" w:rsidRDefault="00DE7114" w:rsidP="00330925">
                  <w:pPr>
                    <w:suppressAutoHyphens w:val="0"/>
                    <w:jc w:val="both"/>
                    <w:rPr>
                      <w:noProof/>
                      <w:lang w:eastAsia="sk-SK"/>
                    </w:rPr>
                  </w:pPr>
                  <w:r>
                    <w:rPr>
                      <w:noProof/>
                      <w:lang w:eastAsia="sk-SK"/>
                    </w:rPr>
                    <w:t>101</w:t>
                  </w:r>
                </w:p>
              </w:tc>
              <w:tc>
                <w:tcPr>
                  <w:tcW w:w="1004" w:type="dxa"/>
                  <w:shd w:val="clear" w:color="auto" w:fill="auto"/>
                  <w:noWrap/>
                  <w:vAlign w:val="center"/>
                </w:tcPr>
                <w:p w14:paraId="1B80297A" w14:textId="156B5394" w:rsidR="00CA2785" w:rsidRPr="005B06BE" w:rsidRDefault="00DE7114" w:rsidP="00330925">
                  <w:pPr>
                    <w:suppressAutoHyphens w:val="0"/>
                    <w:jc w:val="both"/>
                    <w:rPr>
                      <w:noProof/>
                      <w:lang w:eastAsia="sk-SK"/>
                    </w:rPr>
                  </w:pPr>
                  <w:r>
                    <w:rPr>
                      <w:noProof/>
                      <w:lang w:eastAsia="sk-SK"/>
                    </w:rPr>
                    <w:t>93</w:t>
                  </w:r>
                </w:p>
              </w:tc>
              <w:tc>
                <w:tcPr>
                  <w:tcW w:w="1003" w:type="dxa"/>
                  <w:shd w:val="clear" w:color="auto" w:fill="auto"/>
                  <w:noWrap/>
                  <w:vAlign w:val="center"/>
                </w:tcPr>
                <w:p w14:paraId="1EC3E31F" w14:textId="22B815E6" w:rsidR="00CA2785" w:rsidRPr="005B06BE" w:rsidRDefault="00DE7114" w:rsidP="00330925">
                  <w:pPr>
                    <w:suppressAutoHyphens w:val="0"/>
                    <w:jc w:val="both"/>
                    <w:rPr>
                      <w:noProof/>
                      <w:lang w:eastAsia="sk-SK"/>
                    </w:rPr>
                  </w:pPr>
                  <w:r>
                    <w:rPr>
                      <w:noProof/>
                      <w:lang w:eastAsia="sk-SK"/>
                    </w:rPr>
                    <w:t>95</w:t>
                  </w:r>
                </w:p>
              </w:tc>
              <w:tc>
                <w:tcPr>
                  <w:tcW w:w="1003" w:type="dxa"/>
                  <w:shd w:val="clear" w:color="auto" w:fill="auto"/>
                  <w:noWrap/>
                  <w:vAlign w:val="center"/>
                </w:tcPr>
                <w:p w14:paraId="5BECDFC5" w14:textId="53A9FD67" w:rsidR="00CA2785" w:rsidRPr="005B06BE" w:rsidRDefault="00DE7114" w:rsidP="00330925">
                  <w:pPr>
                    <w:suppressAutoHyphens w:val="0"/>
                    <w:jc w:val="both"/>
                    <w:rPr>
                      <w:noProof/>
                      <w:lang w:eastAsia="sk-SK"/>
                    </w:rPr>
                  </w:pPr>
                  <w:r>
                    <w:rPr>
                      <w:noProof/>
                      <w:lang w:eastAsia="sk-SK"/>
                    </w:rPr>
                    <w:t>94</w:t>
                  </w:r>
                </w:p>
              </w:tc>
              <w:tc>
                <w:tcPr>
                  <w:tcW w:w="1003" w:type="dxa"/>
                </w:tcPr>
                <w:p w14:paraId="29517BA8" w14:textId="1920AEE9" w:rsidR="00CA2785" w:rsidRPr="002C2264" w:rsidRDefault="00DE7114" w:rsidP="00330925">
                  <w:pPr>
                    <w:suppressAutoHyphens w:val="0"/>
                    <w:jc w:val="both"/>
                    <w:rPr>
                      <w:noProof/>
                    </w:rPr>
                  </w:pPr>
                  <w:r>
                    <w:rPr>
                      <w:noProof/>
                    </w:rPr>
                    <w:t>94</w:t>
                  </w:r>
                </w:p>
              </w:tc>
              <w:tc>
                <w:tcPr>
                  <w:tcW w:w="1004" w:type="dxa"/>
                </w:tcPr>
                <w:p w14:paraId="31914B39" w14:textId="3DC1CEF7" w:rsidR="00CA2785" w:rsidRPr="002C2264" w:rsidRDefault="00DE7114" w:rsidP="00330925">
                  <w:pPr>
                    <w:suppressAutoHyphens w:val="0"/>
                    <w:jc w:val="both"/>
                    <w:rPr>
                      <w:noProof/>
                    </w:rPr>
                  </w:pPr>
                  <w:r>
                    <w:rPr>
                      <w:noProof/>
                    </w:rPr>
                    <w:t>97</w:t>
                  </w:r>
                </w:p>
              </w:tc>
            </w:tr>
            <w:tr w:rsidR="00CA2785" w:rsidRPr="005B06BE" w14:paraId="6E269AFE" w14:textId="31B1C3D4" w:rsidTr="000E1796">
              <w:trPr>
                <w:trHeight w:val="264"/>
              </w:trPr>
              <w:tc>
                <w:tcPr>
                  <w:tcW w:w="1064" w:type="dxa"/>
                  <w:shd w:val="clear" w:color="auto" w:fill="FFF2CC" w:themeFill="accent4" w:themeFillTint="33"/>
                  <w:noWrap/>
                  <w:vAlign w:val="center"/>
                </w:tcPr>
                <w:p w14:paraId="7AAAFDAE" w14:textId="77777777" w:rsidR="00CA2785" w:rsidRPr="005B06BE" w:rsidRDefault="00CA2785" w:rsidP="00330925">
                  <w:pPr>
                    <w:suppressAutoHyphens w:val="0"/>
                    <w:jc w:val="both"/>
                    <w:rPr>
                      <w:b/>
                      <w:bCs/>
                      <w:noProof/>
                      <w:lang w:eastAsia="sk-SK"/>
                    </w:rPr>
                  </w:pPr>
                  <w:r w:rsidRPr="005B06BE">
                    <w:rPr>
                      <w:b/>
                      <w:bCs/>
                      <w:noProof/>
                      <w:lang w:eastAsia="sk-SK"/>
                    </w:rPr>
                    <w:t>Spolu</w:t>
                  </w:r>
                </w:p>
              </w:tc>
              <w:tc>
                <w:tcPr>
                  <w:tcW w:w="785" w:type="dxa"/>
                  <w:shd w:val="clear" w:color="auto" w:fill="auto"/>
                  <w:noWrap/>
                  <w:vAlign w:val="center"/>
                </w:tcPr>
                <w:p w14:paraId="0CD2FBF8" w14:textId="0AD9FE78" w:rsidR="00CA2785" w:rsidRPr="005B06BE" w:rsidRDefault="00DE7114" w:rsidP="00330925">
                  <w:pPr>
                    <w:suppressAutoHyphens w:val="0"/>
                    <w:jc w:val="both"/>
                    <w:rPr>
                      <w:b/>
                      <w:bCs/>
                      <w:noProof/>
                      <w:lang w:eastAsia="sk-SK"/>
                    </w:rPr>
                  </w:pPr>
                  <w:r>
                    <w:rPr>
                      <w:b/>
                      <w:bCs/>
                      <w:noProof/>
                      <w:lang w:eastAsia="sk-SK"/>
                    </w:rPr>
                    <w:t>220</w:t>
                  </w:r>
                </w:p>
              </w:tc>
              <w:tc>
                <w:tcPr>
                  <w:tcW w:w="1003" w:type="dxa"/>
                  <w:shd w:val="clear" w:color="auto" w:fill="auto"/>
                  <w:noWrap/>
                  <w:vAlign w:val="center"/>
                </w:tcPr>
                <w:p w14:paraId="15190109" w14:textId="5C52CECD" w:rsidR="00CA2785" w:rsidRPr="005B06BE" w:rsidRDefault="00DE7114" w:rsidP="00330925">
                  <w:pPr>
                    <w:suppressAutoHyphens w:val="0"/>
                    <w:jc w:val="both"/>
                    <w:rPr>
                      <w:b/>
                      <w:bCs/>
                      <w:noProof/>
                      <w:lang w:eastAsia="sk-SK"/>
                    </w:rPr>
                  </w:pPr>
                  <w:r>
                    <w:rPr>
                      <w:b/>
                      <w:bCs/>
                      <w:noProof/>
                      <w:lang w:eastAsia="sk-SK"/>
                    </w:rPr>
                    <w:t>212</w:t>
                  </w:r>
                </w:p>
              </w:tc>
              <w:tc>
                <w:tcPr>
                  <w:tcW w:w="1003" w:type="dxa"/>
                  <w:shd w:val="clear" w:color="auto" w:fill="auto"/>
                  <w:noWrap/>
                  <w:vAlign w:val="center"/>
                </w:tcPr>
                <w:p w14:paraId="7B4962A0" w14:textId="519FEECA" w:rsidR="00CA2785" w:rsidRPr="005B06BE" w:rsidRDefault="00DE7114" w:rsidP="00330925">
                  <w:pPr>
                    <w:suppressAutoHyphens w:val="0"/>
                    <w:jc w:val="both"/>
                    <w:rPr>
                      <w:b/>
                      <w:bCs/>
                      <w:noProof/>
                      <w:lang w:eastAsia="sk-SK"/>
                    </w:rPr>
                  </w:pPr>
                  <w:r>
                    <w:rPr>
                      <w:b/>
                      <w:bCs/>
                      <w:noProof/>
                      <w:lang w:eastAsia="sk-SK"/>
                    </w:rPr>
                    <w:t>196</w:t>
                  </w:r>
                </w:p>
              </w:tc>
              <w:tc>
                <w:tcPr>
                  <w:tcW w:w="1004" w:type="dxa"/>
                  <w:shd w:val="clear" w:color="auto" w:fill="auto"/>
                  <w:noWrap/>
                  <w:vAlign w:val="center"/>
                </w:tcPr>
                <w:p w14:paraId="49598258" w14:textId="23279501" w:rsidR="00CA2785" w:rsidRPr="005B06BE" w:rsidRDefault="00DE7114" w:rsidP="00330925">
                  <w:pPr>
                    <w:suppressAutoHyphens w:val="0"/>
                    <w:jc w:val="both"/>
                    <w:rPr>
                      <w:b/>
                      <w:bCs/>
                      <w:noProof/>
                      <w:lang w:eastAsia="sk-SK"/>
                    </w:rPr>
                  </w:pPr>
                  <w:r>
                    <w:rPr>
                      <w:b/>
                      <w:bCs/>
                      <w:noProof/>
                      <w:lang w:eastAsia="sk-SK"/>
                    </w:rPr>
                    <w:t>180</w:t>
                  </w:r>
                </w:p>
              </w:tc>
              <w:tc>
                <w:tcPr>
                  <w:tcW w:w="1003" w:type="dxa"/>
                  <w:shd w:val="clear" w:color="auto" w:fill="auto"/>
                  <w:noWrap/>
                  <w:vAlign w:val="center"/>
                </w:tcPr>
                <w:p w14:paraId="09EA4B4E" w14:textId="1D6B83F5" w:rsidR="00CA2785" w:rsidRPr="005B06BE" w:rsidRDefault="00DE7114" w:rsidP="00330925">
                  <w:pPr>
                    <w:suppressAutoHyphens w:val="0"/>
                    <w:jc w:val="both"/>
                    <w:rPr>
                      <w:b/>
                      <w:bCs/>
                      <w:noProof/>
                      <w:lang w:eastAsia="sk-SK"/>
                    </w:rPr>
                  </w:pPr>
                  <w:r>
                    <w:rPr>
                      <w:b/>
                      <w:bCs/>
                      <w:noProof/>
                      <w:lang w:eastAsia="sk-SK"/>
                    </w:rPr>
                    <w:t>190</w:t>
                  </w:r>
                </w:p>
              </w:tc>
              <w:tc>
                <w:tcPr>
                  <w:tcW w:w="1003" w:type="dxa"/>
                  <w:shd w:val="clear" w:color="auto" w:fill="auto"/>
                  <w:noWrap/>
                  <w:vAlign w:val="center"/>
                </w:tcPr>
                <w:p w14:paraId="7C57A0EF" w14:textId="45690EBC" w:rsidR="00CA2785" w:rsidRPr="005B06BE" w:rsidRDefault="00DE7114" w:rsidP="00330925">
                  <w:pPr>
                    <w:suppressAutoHyphens w:val="0"/>
                    <w:jc w:val="both"/>
                    <w:rPr>
                      <w:b/>
                      <w:bCs/>
                      <w:noProof/>
                      <w:lang w:eastAsia="sk-SK"/>
                    </w:rPr>
                  </w:pPr>
                  <w:r>
                    <w:rPr>
                      <w:b/>
                      <w:bCs/>
                      <w:noProof/>
                      <w:lang w:eastAsia="sk-SK"/>
                    </w:rPr>
                    <w:t>189</w:t>
                  </w:r>
                </w:p>
              </w:tc>
              <w:tc>
                <w:tcPr>
                  <w:tcW w:w="1003" w:type="dxa"/>
                </w:tcPr>
                <w:p w14:paraId="48C5FA78" w14:textId="6EFD44B4" w:rsidR="00CA2785" w:rsidRPr="002C2264" w:rsidRDefault="00DE7114" w:rsidP="00330925">
                  <w:pPr>
                    <w:suppressAutoHyphens w:val="0"/>
                    <w:jc w:val="both"/>
                    <w:rPr>
                      <w:b/>
                      <w:bCs/>
                      <w:noProof/>
                    </w:rPr>
                  </w:pPr>
                  <w:r>
                    <w:rPr>
                      <w:b/>
                      <w:bCs/>
                      <w:noProof/>
                    </w:rPr>
                    <w:t>187</w:t>
                  </w:r>
                </w:p>
              </w:tc>
              <w:tc>
                <w:tcPr>
                  <w:tcW w:w="1004" w:type="dxa"/>
                </w:tcPr>
                <w:p w14:paraId="0BB270FD" w14:textId="0B9352D7" w:rsidR="00CA2785" w:rsidRPr="002C2264" w:rsidRDefault="00DE7114" w:rsidP="00330925">
                  <w:pPr>
                    <w:suppressAutoHyphens w:val="0"/>
                    <w:jc w:val="both"/>
                    <w:rPr>
                      <w:b/>
                      <w:noProof/>
                    </w:rPr>
                  </w:pPr>
                  <w:r>
                    <w:rPr>
                      <w:b/>
                      <w:noProof/>
                    </w:rPr>
                    <w:t>187</w:t>
                  </w:r>
                </w:p>
              </w:tc>
            </w:tr>
          </w:tbl>
          <w:p w14:paraId="5A14F476" w14:textId="77777777" w:rsidR="00CA2785" w:rsidRPr="005B06BE" w:rsidRDefault="00CA2785" w:rsidP="00330925">
            <w:pPr>
              <w:jc w:val="both"/>
              <w:rPr>
                <w:noProof/>
                <w:color w:val="FF0000"/>
              </w:rPr>
            </w:pPr>
            <w:r w:rsidRPr="005B06BE">
              <w:rPr>
                <w:i/>
                <w:noProof/>
              </w:rPr>
              <w:t xml:space="preserve"> Zdroj: </w:t>
            </w:r>
            <w:hyperlink r:id="rId76" w:history="1">
              <w:r w:rsidRPr="005B06BE">
                <w:rPr>
                  <w:rStyle w:val="Hypertextovprepojenie"/>
                  <w:i/>
                  <w:noProof/>
                  <w:color w:val="auto"/>
                </w:rPr>
                <w:t>http://datacube.statistics.sk/</w:t>
              </w:r>
            </w:hyperlink>
          </w:p>
          <w:p w14:paraId="1D5282D4" w14:textId="692DD0A5" w:rsidR="00E26758" w:rsidRDefault="00E26758" w:rsidP="00330925">
            <w:pPr>
              <w:spacing w:line="276" w:lineRule="auto"/>
              <w:jc w:val="both"/>
              <w:rPr>
                <w:i/>
                <w:color w:val="000000" w:themeColor="text1"/>
              </w:rPr>
            </w:pPr>
          </w:p>
          <w:p w14:paraId="1DAA2E0C" w14:textId="77777777" w:rsidR="00B54056" w:rsidRPr="00716D3A" w:rsidRDefault="00B54056" w:rsidP="00330925">
            <w:pPr>
              <w:spacing w:line="276" w:lineRule="auto"/>
              <w:jc w:val="both"/>
              <w:rPr>
                <w:i/>
                <w:color w:val="000000" w:themeColor="text1"/>
              </w:rPr>
            </w:pPr>
          </w:p>
          <w:p w14:paraId="2D693F89" w14:textId="0ABB4A42" w:rsidR="003F507D" w:rsidRPr="00716D3A" w:rsidRDefault="003F507D" w:rsidP="00330925">
            <w:pPr>
              <w:pStyle w:val="Zarkazkladnhotextu"/>
              <w:tabs>
                <w:tab w:val="left" w:pos="0"/>
              </w:tabs>
              <w:spacing w:line="276" w:lineRule="auto"/>
              <w:ind w:left="0"/>
              <w:jc w:val="both"/>
              <w:rPr>
                <w:shd w:val="clear" w:color="auto" w:fill="FFFFFF"/>
              </w:rPr>
            </w:pPr>
            <w:r w:rsidRPr="00716D3A">
              <w:t xml:space="preserve">Hustota obyvateľstva na </w:t>
            </w:r>
            <w:r w:rsidRPr="00716D3A">
              <w:rPr>
                <w:shd w:val="clear" w:color="auto" w:fill="FFFFFF"/>
              </w:rPr>
              <w:t>km</w:t>
            </w:r>
            <w:r w:rsidRPr="00716D3A">
              <w:rPr>
                <w:shd w:val="clear" w:color="auto" w:fill="FFFFFF"/>
                <w:vertAlign w:val="superscript"/>
              </w:rPr>
              <w:t>2</w:t>
            </w:r>
            <w:r w:rsidRPr="00716D3A">
              <w:t xml:space="preserve"> v obci </w:t>
            </w:r>
            <w:r w:rsidR="006206D2" w:rsidRPr="00716D3A">
              <w:t xml:space="preserve">dosahovala </w:t>
            </w:r>
            <w:r w:rsidRPr="00716D3A">
              <w:t>v</w:t>
            </w:r>
            <w:r w:rsidR="00F85423" w:rsidRPr="00716D3A">
              <w:t> </w:t>
            </w:r>
            <w:r w:rsidRPr="00716D3A">
              <w:t>roku</w:t>
            </w:r>
            <w:r w:rsidR="00F85423" w:rsidRPr="00716D3A">
              <w:t xml:space="preserve"> </w:t>
            </w:r>
            <w:r w:rsidR="00423C2F" w:rsidRPr="00716D3A">
              <w:t>2015</w:t>
            </w:r>
            <w:r w:rsidR="006206D2" w:rsidRPr="00716D3A">
              <w:t xml:space="preserve"> hodnotu </w:t>
            </w:r>
            <w:r w:rsidR="00DE7114">
              <w:t>22,64</w:t>
            </w:r>
            <w:r w:rsidR="006206D2" w:rsidRPr="00716D3A">
              <w:t xml:space="preserve"> obyvateľa na km</w:t>
            </w:r>
            <w:r w:rsidR="006206D2" w:rsidRPr="00716D3A">
              <w:rPr>
                <w:vertAlign w:val="superscript"/>
              </w:rPr>
              <w:t>2</w:t>
            </w:r>
            <w:r w:rsidR="006206D2" w:rsidRPr="00716D3A">
              <w:t xml:space="preserve">; </w:t>
            </w:r>
            <w:r w:rsidR="00423C2F" w:rsidRPr="00716D3A">
              <w:t>v roku</w:t>
            </w:r>
            <w:r w:rsidRPr="00716D3A">
              <w:t xml:space="preserve"> 202</w:t>
            </w:r>
            <w:r w:rsidR="00DE7114">
              <w:t>2</w:t>
            </w:r>
            <w:r w:rsidRPr="00716D3A">
              <w:t xml:space="preserve"> </w:t>
            </w:r>
            <w:r w:rsidR="006206D2" w:rsidRPr="00716D3A">
              <w:t xml:space="preserve">to bolo </w:t>
            </w:r>
            <w:r w:rsidR="00DE7114">
              <w:t>19,11</w:t>
            </w:r>
            <w:r w:rsidRPr="00716D3A">
              <w:t>. Pre porovnanie hustota vidieckeho osídlenia na Slovensku je 61,</w:t>
            </w:r>
            <w:r w:rsidR="00DE7114">
              <w:t>57</w:t>
            </w:r>
            <w:r w:rsidR="00422D6B">
              <w:t xml:space="preserve"> (202</w:t>
            </w:r>
            <w:r w:rsidR="00DE7114">
              <w:t>2</w:t>
            </w:r>
            <w:r w:rsidR="00422D6B">
              <w:t>)</w:t>
            </w:r>
            <w:r w:rsidRPr="00716D3A">
              <w:t xml:space="preserve"> obyvateľa na </w:t>
            </w:r>
            <w:r w:rsidRPr="00716D3A">
              <w:rPr>
                <w:shd w:val="clear" w:color="auto" w:fill="FFFFFF"/>
              </w:rPr>
              <w:t>km</w:t>
            </w:r>
            <w:r w:rsidRPr="00716D3A">
              <w:rPr>
                <w:shd w:val="clear" w:color="auto" w:fill="FFFFFF"/>
                <w:vertAlign w:val="superscript"/>
              </w:rPr>
              <w:t>2</w:t>
            </w:r>
            <w:r w:rsidRPr="00716D3A">
              <w:rPr>
                <w:shd w:val="clear" w:color="auto" w:fill="FFFFFF"/>
              </w:rPr>
              <w:t xml:space="preserve">. </w:t>
            </w:r>
          </w:p>
          <w:p w14:paraId="53DAD27A" w14:textId="1496AE7F" w:rsidR="001148FA" w:rsidRDefault="001148FA" w:rsidP="00330925">
            <w:pPr>
              <w:spacing w:line="276" w:lineRule="auto"/>
              <w:jc w:val="both"/>
              <w:rPr>
                <w:i/>
                <w:color w:val="000000" w:themeColor="text1"/>
              </w:rPr>
            </w:pPr>
          </w:p>
          <w:p w14:paraId="73B0EF23" w14:textId="77777777" w:rsidR="00A25561" w:rsidRPr="00716D3A" w:rsidRDefault="00A25561" w:rsidP="00330925">
            <w:pPr>
              <w:spacing w:line="276" w:lineRule="auto"/>
              <w:jc w:val="both"/>
              <w:rPr>
                <w:i/>
                <w:color w:val="000000" w:themeColor="text1"/>
              </w:rPr>
            </w:pPr>
          </w:p>
          <w:p w14:paraId="79A55C63" w14:textId="4AA3AD35" w:rsidR="006206D2" w:rsidRPr="00716D3A" w:rsidRDefault="00C428A9" w:rsidP="00330925">
            <w:pPr>
              <w:spacing w:line="276" w:lineRule="auto"/>
              <w:jc w:val="both"/>
              <w:rPr>
                <w:i/>
                <w:color w:val="000000" w:themeColor="text1"/>
              </w:rPr>
            </w:pPr>
            <w:r w:rsidRPr="00716D3A">
              <w:rPr>
                <w:i/>
                <w:color w:val="000000" w:themeColor="text1"/>
              </w:rPr>
              <w:t xml:space="preserve">          </w:t>
            </w:r>
            <w:r w:rsidR="001A55DC" w:rsidRPr="00716D3A">
              <w:rPr>
                <w:i/>
                <w:color w:val="000000" w:themeColor="text1"/>
              </w:rPr>
              <w:t xml:space="preserve">  </w:t>
            </w:r>
            <w:r w:rsidR="00DE7114">
              <w:rPr>
                <w:i/>
                <w:color w:val="000000" w:themeColor="text1"/>
              </w:rPr>
              <w:t xml:space="preserve">     </w:t>
            </w:r>
            <w:r w:rsidR="00E471DE" w:rsidRPr="00716D3A">
              <w:rPr>
                <w:i/>
                <w:color w:val="000000" w:themeColor="text1"/>
              </w:rPr>
              <w:t xml:space="preserve">Graf č. </w:t>
            </w:r>
            <w:r w:rsidR="00047084" w:rsidRPr="00716D3A">
              <w:rPr>
                <w:i/>
                <w:color w:val="000000" w:themeColor="text1"/>
              </w:rPr>
              <w:t>2</w:t>
            </w:r>
            <w:r w:rsidR="00E471DE" w:rsidRPr="00716D3A">
              <w:rPr>
                <w:i/>
                <w:color w:val="000000" w:themeColor="text1"/>
              </w:rPr>
              <w:t>:</w:t>
            </w:r>
            <w:r w:rsidR="006206D2" w:rsidRPr="00716D3A">
              <w:rPr>
                <w:i/>
                <w:color w:val="000000" w:themeColor="text1"/>
              </w:rPr>
              <w:t xml:space="preserve"> Vývoj počtu obyvateľov v obci </w:t>
            </w:r>
            <w:r w:rsidR="00DE7114">
              <w:rPr>
                <w:i/>
                <w:color w:val="000000" w:themeColor="text1"/>
              </w:rPr>
              <w:t>Pleš</w:t>
            </w:r>
            <w:r w:rsidR="006206D2" w:rsidRPr="00716D3A">
              <w:rPr>
                <w:i/>
                <w:color w:val="000000" w:themeColor="text1"/>
              </w:rPr>
              <w:t xml:space="preserve"> z hľadiska pohlavia </w:t>
            </w:r>
          </w:p>
          <w:p w14:paraId="4018D83E" w14:textId="275C10CE" w:rsidR="006206D2" w:rsidRPr="00716D3A" w:rsidRDefault="00DE7114" w:rsidP="00546907">
            <w:pPr>
              <w:spacing w:line="276" w:lineRule="auto"/>
              <w:jc w:val="center"/>
              <w:rPr>
                <w:i/>
                <w:color w:val="000000" w:themeColor="text1"/>
              </w:rPr>
            </w:pPr>
            <w:r>
              <w:rPr>
                <w:noProof/>
                <w:lang w:eastAsia="sk-SK"/>
              </w:rPr>
              <w:drawing>
                <wp:inline distT="0" distB="0" distL="0" distR="0" wp14:anchorId="5F0D9BE5" wp14:editId="2C0A2237">
                  <wp:extent cx="5128260" cy="3116580"/>
                  <wp:effectExtent l="19050" t="19050" r="15240" b="26670"/>
                  <wp:docPr id="1" name="Graf 1">
                    <a:extLst xmlns:a="http://schemas.openxmlformats.org/drawingml/2006/main">
                      <a:ext uri="{FF2B5EF4-FFF2-40B4-BE49-F238E27FC236}">
                        <a16:creationId xmlns:a16="http://schemas.microsoft.com/office/drawing/2014/main" id="{5D7A1CD5-932F-4A37-9C81-DF5DD24FC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DAB2D90" w14:textId="305612DF" w:rsidR="006206D2" w:rsidRPr="00716D3A" w:rsidRDefault="006206D2" w:rsidP="00330925">
            <w:pPr>
              <w:spacing w:line="276" w:lineRule="auto"/>
              <w:jc w:val="both"/>
              <w:rPr>
                <w:color w:val="000000" w:themeColor="text1"/>
              </w:rPr>
            </w:pPr>
            <w:r w:rsidRPr="00716D3A">
              <w:rPr>
                <w:i/>
                <w:color w:val="000000" w:themeColor="text1"/>
              </w:rPr>
              <w:t xml:space="preserve">        </w:t>
            </w:r>
            <w:r w:rsidR="004573B0">
              <w:rPr>
                <w:i/>
                <w:color w:val="000000" w:themeColor="text1"/>
              </w:rPr>
              <w:t xml:space="preserve">  </w:t>
            </w:r>
            <w:r w:rsidR="00DE7114">
              <w:rPr>
                <w:i/>
                <w:color w:val="000000" w:themeColor="text1"/>
              </w:rPr>
              <w:t xml:space="preserve">    </w:t>
            </w:r>
            <w:r w:rsidR="004573B0">
              <w:rPr>
                <w:i/>
                <w:color w:val="000000" w:themeColor="text1"/>
              </w:rPr>
              <w:t xml:space="preserve"> </w:t>
            </w:r>
            <w:r w:rsidRPr="00716D3A">
              <w:rPr>
                <w:i/>
                <w:color w:val="000000" w:themeColor="text1"/>
              </w:rPr>
              <w:t xml:space="preserve"> </w:t>
            </w:r>
            <w:r w:rsidR="00E471DE" w:rsidRPr="00716D3A">
              <w:rPr>
                <w:i/>
                <w:color w:val="000000" w:themeColor="text1"/>
              </w:rPr>
              <w:t xml:space="preserve">Zdroj: </w:t>
            </w:r>
            <w:hyperlink r:id="rId78" w:history="1">
              <w:r w:rsidR="00E471DE" w:rsidRPr="00716D3A">
                <w:rPr>
                  <w:rStyle w:val="Hypertextovprepojenie"/>
                  <w:i/>
                  <w:color w:val="000000" w:themeColor="text1"/>
                </w:rPr>
                <w:t>http://datacube.statistics.sk/</w:t>
              </w:r>
            </w:hyperlink>
            <w:r w:rsidR="00E471DE" w:rsidRPr="00716D3A">
              <w:rPr>
                <w:i/>
                <w:color w:val="000000" w:themeColor="text1"/>
              </w:rPr>
              <w:t>, vlastné spracovanie</w:t>
            </w:r>
          </w:p>
          <w:p w14:paraId="5A6E8DD4" w14:textId="77777777" w:rsidR="00E471DE" w:rsidRPr="00716D3A" w:rsidRDefault="00E471DE" w:rsidP="00330925">
            <w:pPr>
              <w:spacing w:line="276" w:lineRule="auto"/>
              <w:jc w:val="both"/>
              <w:rPr>
                <w:i/>
                <w:color w:val="000000" w:themeColor="text1"/>
              </w:rPr>
            </w:pPr>
          </w:p>
          <w:p w14:paraId="3879FECF" w14:textId="77777777" w:rsidR="000E1796" w:rsidRPr="005B06BE" w:rsidRDefault="00C428A9" w:rsidP="00330925">
            <w:pPr>
              <w:jc w:val="both"/>
              <w:rPr>
                <w:i/>
                <w:noProof/>
                <w:color w:val="FF0000"/>
              </w:rPr>
            </w:pPr>
            <w:r w:rsidRPr="00B73773">
              <w:rPr>
                <w:color w:val="FF0000"/>
              </w:rPr>
              <w:lastRenderedPageBreak/>
              <w:t xml:space="preserve">        </w:t>
            </w:r>
          </w:p>
          <w:p w14:paraId="3B312B08" w14:textId="7D43BF9D" w:rsidR="000E1796" w:rsidRPr="009C43D3" w:rsidRDefault="000E1796" w:rsidP="00330925">
            <w:pPr>
              <w:spacing w:line="276" w:lineRule="auto"/>
              <w:jc w:val="both"/>
              <w:rPr>
                <w:noProof/>
                <w:shd w:val="clear" w:color="auto" w:fill="FFFFFF"/>
              </w:rPr>
            </w:pPr>
            <w:r w:rsidRPr="009C43D3">
              <w:rPr>
                <w:noProof/>
              </w:rPr>
              <w:t xml:space="preserve">        Na rozbor najjednoduchších demografických ukazovateľov v obci </w:t>
            </w:r>
            <w:r w:rsidR="002275B3" w:rsidRPr="009C43D3">
              <w:rPr>
                <w:noProof/>
              </w:rPr>
              <w:t>Pleš</w:t>
            </w:r>
            <w:r w:rsidRPr="009C43D3">
              <w:rPr>
                <w:noProof/>
              </w:rPr>
              <w:t xml:space="preserve"> máme k dispozícii údaje o prírastku / úbytku obyvateľstva za roky 2015 – 202</w:t>
            </w:r>
            <w:r w:rsidR="002275B3" w:rsidRPr="009C43D3">
              <w:rPr>
                <w:noProof/>
              </w:rPr>
              <w:t>2</w:t>
            </w:r>
            <w:r w:rsidRPr="009C43D3">
              <w:rPr>
                <w:noProof/>
              </w:rPr>
              <w:t xml:space="preserve">. </w:t>
            </w:r>
            <w:r w:rsidRPr="009C43D3">
              <w:rPr>
                <w:noProof/>
                <w:u w:val="single"/>
              </w:rPr>
              <w:t xml:space="preserve">K 31.12.2014 mala obec </w:t>
            </w:r>
            <w:r w:rsidR="002275B3" w:rsidRPr="009C43D3">
              <w:rPr>
                <w:noProof/>
                <w:u w:val="single"/>
              </w:rPr>
              <w:t>223</w:t>
            </w:r>
            <w:r w:rsidRPr="009C43D3">
              <w:rPr>
                <w:noProof/>
                <w:u w:val="single"/>
              </w:rPr>
              <w:t xml:space="preserve"> obyvateľov.</w:t>
            </w:r>
            <w:r w:rsidRPr="009C43D3">
              <w:rPr>
                <w:noProof/>
              </w:rPr>
              <w:t xml:space="preserve"> </w:t>
            </w:r>
            <w:r w:rsidRPr="009C43D3">
              <w:rPr>
                <w:noProof/>
                <w:shd w:val="clear" w:color="auto" w:fill="FFFFFF"/>
              </w:rPr>
              <w:t xml:space="preserve">Za sledované obdobie sa v obci narodilo spolu </w:t>
            </w:r>
            <w:r w:rsidR="001D41CF" w:rsidRPr="009C43D3">
              <w:rPr>
                <w:noProof/>
                <w:shd w:val="clear" w:color="auto" w:fill="FFFFFF"/>
              </w:rPr>
              <w:t>1</w:t>
            </w:r>
            <w:r w:rsidR="002275B3" w:rsidRPr="009C43D3">
              <w:rPr>
                <w:noProof/>
                <w:shd w:val="clear" w:color="auto" w:fill="FFFFFF"/>
              </w:rPr>
              <w:t>5</w:t>
            </w:r>
            <w:r w:rsidRPr="009C43D3">
              <w:rPr>
                <w:noProof/>
                <w:shd w:val="clear" w:color="auto" w:fill="FFFFFF"/>
              </w:rPr>
              <w:t xml:space="preserve"> a zomrelo </w:t>
            </w:r>
            <w:r w:rsidR="002275B3" w:rsidRPr="009C43D3">
              <w:rPr>
                <w:noProof/>
                <w:shd w:val="clear" w:color="auto" w:fill="FFFFFF"/>
              </w:rPr>
              <w:t>26</w:t>
            </w:r>
            <w:r w:rsidRPr="009C43D3">
              <w:rPr>
                <w:noProof/>
                <w:shd w:val="clear" w:color="auto" w:fill="FFFFFF"/>
              </w:rPr>
              <w:t xml:space="preserve"> obyvateľov, pričom priemer na 1 rok bol </w:t>
            </w:r>
            <w:r w:rsidR="002275B3" w:rsidRPr="009C43D3">
              <w:rPr>
                <w:noProof/>
                <w:shd w:val="clear" w:color="auto" w:fill="FFFFFF"/>
              </w:rPr>
              <w:t>1,88</w:t>
            </w:r>
            <w:r w:rsidRPr="009C43D3">
              <w:rPr>
                <w:noProof/>
                <w:shd w:val="clear" w:color="auto" w:fill="FFFFFF"/>
              </w:rPr>
              <w:t xml:space="preserve"> narodených a</w:t>
            </w:r>
            <w:r w:rsidR="002275B3" w:rsidRPr="009C43D3">
              <w:rPr>
                <w:noProof/>
                <w:shd w:val="clear" w:color="auto" w:fill="FFFFFF"/>
              </w:rPr>
              <w:t> 3,25</w:t>
            </w:r>
            <w:r w:rsidRPr="009C43D3">
              <w:rPr>
                <w:noProof/>
                <w:shd w:val="clear" w:color="auto" w:fill="FFFFFF"/>
              </w:rPr>
              <w:t xml:space="preserve"> zomretých. Celkovo sa prirodzeným pohybom (natalita a mortalita) počet obyvateľov znížil o </w:t>
            </w:r>
            <w:r w:rsidR="009C43D3" w:rsidRPr="009C43D3">
              <w:rPr>
                <w:noProof/>
                <w:shd w:val="clear" w:color="auto" w:fill="FFFFFF"/>
              </w:rPr>
              <w:t>11</w:t>
            </w:r>
            <w:r w:rsidRPr="009C43D3">
              <w:rPr>
                <w:noProof/>
                <w:shd w:val="clear" w:color="auto" w:fill="FFFFFF"/>
              </w:rPr>
              <w:t>.</w:t>
            </w:r>
          </w:p>
          <w:p w14:paraId="684CB7F5" w14:textId="6BA88599" w:rsidR="000E1796" w:rsidRPr="009C43D3" w:rsidRDefault="000E1796" w:rsidP="00330925">
            <w:pPr>
              <w:spacing w:line="276" w:lineRule="auto"/>
              <w:jc w:val="both"/>
              <w:rPr>
                <w:noProof/>
              </w:rPr>
            </w:pPr>
            <w:r w:rsidRPr="009C43D3">
              <w:rPr>
                <w:noProof/>
                <w:shd w:val="clear" w:color="auto" w:fill="FFFFFF"/>
              </w:rPr>
              <w:t xml:space="preserve">      Pri analýze mechanického pohybu obyvateľstva sa pozornosť sústreďuje predovšetkým na migračný pohyb (migrácia = sťahovanie).  Celkový počet prisťahovaných za sledované obdobie je </w:t>
            </w:r>
            <w:r w:rsidR="009C43D3" w:rsidRPr="009C43D3">
              <w:rPr>
                <w:noProof/>
                <w:shd w:val="clear" w:color="auto" w:fill="FFFFFF"/>
              </w:rPr>
              <w:t>26</w:t>
            </w:r>
            <w:r w:rsidRPr="009C43D3">
              <w:rPr>
                <w:noProof/>
                <w:shd w:val="clear" w:color="auto" w:fill="FFFFFF"/>
              </w:rPr>
              <w:t xml:space="preserve"> a vysťahovaných </w:t>
            </w:r>
            <w:r w:rsidR="001D41CF" w:rsidRPr="009C43D3">
              <w:rPr>
                <w:noProof/>
                <w:shd w:val="clear" w:color="auto" w:fill="FFFFFF"/>
              </w:rPr>
              <w:t>5</w:t>
            </w:r>
            <w:r w:rsidR="009C43D3" w:rsidRPr="009C43D3">
              <w:rPr>
                <w:noProof/>
                <w:shd w:val="clear" w:color="auto" w:fill="FFFFFF"/>
              </w:rPr>
              <w:t>3</w:t>
            </w:r>
            <w:r w:rsidRPr="009C43D3">
              <w:rPr>
                <w:noProof/>
                <w:shd w:val="clear" w:color="auto" w:fill="FFFFFF"/>
              </w:rPr>
              <w:t>. Ročne sa v</w:t>
            </w:r>
            <w:r w:rsidR="001D41CF" w:rsidRPr="009C43D3">
              <w:rPr>
                <w:noProof/>
                <w:shd w:val="clear" w:color="auto" w:fill="FFFFFF"/>
              </w:rPr>
              <w:t> </w:t>
            </w:r>
            <w:r w:rsidRPr="009C43D3">
              <w:rPr>
                <w:noProof/>
                <w:shd w:val="clear" w:color="auto" w:fill="FFFFFF"/>
              </w:rPr>
              <w:t>priemere</w:t>
            </w:r>
            <w:r w:rsidR="001D41CF" w:rsidRPr="009C43D3">
              <w:rPr>
                <w:noProof/>
                <w:shd w:val="clear" w:color="auto" w:fill="FFFFFF"/>
              </w:rPr>
              <w:t xml:space="preserve"> počas sledovaného obdobia</w:t>
            </w:r>
            <w:r w:rsidRPr="009C43D3">
              <w:rPr>
                <w:noProof/>
                <w:shd w:val="clear" w:color="auto" w:fill="FFFFFF"/>
              </w:rPr>
              <w:t xml:space="preserve"> z obce vysťahovalo </w:t>
            </w:r>
            <w:r w:rsidR="009C43D3" w:rsidRPr="009C43D3">
              <w:rPr>
                <w:noProof/>
                <w:shd w:val="clear" w:color="auto" w:fill="FFFFFF"/>
              </w:rPr>
              <w:t>3,2</w:t>
            </w:r>
            <w:r w:rsidR="001D41CF" w:rsidRPr="009C43D3">
              <w:rPr>
                <w:noProof/>
                <w:shd w:val="clear" w:color="auto" w:fill="FFFFFF"/>
              </w:rPr>
              <w:t>5</w:t>
            </w:r>
            <w:r w:rsidRPr="009C43D3">
              <w:rPr>
                <w:noProof/>
                <w:shd w:val="clear" w:color="auto" w:fill="FFFFFF"/>
              </w:rPr>
              <w:t xml:space="preserve"> a prisťahovalo </w:t>
            </w:r>
            <w:r w:rsidR="001D41CF" w:rsidRPr="009C43D3">
              <w:rPr>
                <w:noProof/>
                <w:shd w:val="clear" w:color="auto" w:fill="FFFFFF"/>
              </w:rPr>
              <w:t>6</w:t>
            </w:r>
            <w:r w:rsidR="009C43D3" w:rsidRPr="009C43D3">
              <w:rPr>
                <w:noProof/>
                <w:shd w:val="clear" w:color="auto" w:fill="FFFFFF"/>
              </w:rPr>
              <w:t>,63</w:t>
            </w:r>
            <w:r w:rsidRPr="009C43D3">
              <w:rPr>
                <w:noProof/>
                <w:shd w:val="clear" w:color="auto" w:fill="FFFFFF"/>
              </w:rPr>
              <w:t xml:space="preserve"> obyvateľov. Celkový efekt je opäť negatívny, migráciou sa počet obyvateľov od konca roku 2014 v obci znížil o </w:t>
            </w:r>
            <w:r w:rsidR="009C43D3" w:rsidRPr="009C43D3">
              <w:rPr>
                <w:noProof/>
                <w:shd w:val="clear" w:color="auto" w:fill="FFFFFF"/>
              </w:rPr>
              <w:t>38</w:t>
            </w:r>
            <w:r w:rsidRPr="009C43D3">
              <w:rPr>
                <w:noProof/>
                <w:shd w:val="clear" w:color="auto" w:fill="FFFFFF"/>
              </w:rPr>
              <w:t>.</w:t>
            </w:r>
          </w:p>
          <w:p w14:paraId="6188FB95" w14:textId="04116D5A" w:rsidR="00AF6887" w:rsidRPr="009C43D3" w:rsidRDefault="00AF6887" w:rsidP="00330925">
            <w:pPr>
              <w:spacing w:line="276" w:lineRule="auto"/>
              <w:jc w:val="both"/>
              <w:rPr>
                <w:shd w:val="clear" w:color="auto" w:fill="FFFFFF"/>
              </w:rPr>
            </w:pPr>
          </w:p>
          <w:p w14:paraId="39E9154A" w14:textId="376D9899" w:rsidR="00E471DE" w:rsidRPr="009C43D3" w:rsidRDefault="00E471DE" w:rsidP="00330925">
            <w:pPr>
              <w:spacing w:line="276" w:lineRule="auto"/>
              <w:jc w:val="both"/>
              <w:rPr>
                <w:u w:val="single"/>
                <w:shd w:val="clear" w:color="auto" w:fill="FFFFFF"/>
              </w:rPr>
            </w:pPr>
          </w:p>
          <w:p w14:paraId="3DE285F5" w14:textId="536FD8F9" w:rsidR="00E471DE" w:rsidRPr="00716D3A" w:rsidRDefault="00E471DE" w:rsidP="00330925">
            <w:pPr>
              <w:spacing w:line="276" w:lineRule="auto"/>
              <w:jc w:val="both"/>
              <w:rPr>
                <w:i/>
                <w:color w:val="000000" w:themeColor="text1"/>
              </w:rPr>
            </w:pPr>
            <w:r w:rsidRPr="00716D3A">
              <w:rPr>
                <w:i/>
                <w:color w:val="000000" w:themeColor="text1"/>
              </w:rPr>
              <w:t xml:space="preserve"> Tabuľka č. </w:t>
            </w:r>
            <w:r w:rsidR="004D1D80">
              <w:rPr>
                <w:i/>
                <w:color w:val="000000" w:themeColor="text1"/>
              </w:rPr>
              <w:t>7</w:t>
            </w:r>
            <w:r w:rsidRPr="00716D3A">
              <w:rPr>
                <w:i/>
                <w:color w:val="000000" w:themeColor="text1"/>
              </w:rPr>
              <w:t>: Pohyb obyvateľstva</w:t>
            </w:r>
          </w:p>
          <w:tbl>
            <w:tblPr>
              <w:tblW w:w="9919" w:type="dxa"/>
              <w:tblCellMar>
                <w:left w:w="70" w:type="dxa"/>
                <w:right w:w="70" w:type="dxa"/>
              </w:tblCellMar>
              <w:tblLook w:val="04A0" w:firstRow="1" w:lastRow="0" w:firstColumn="1" w:lastColumn="0" w:noHBand="0" w:noVBand="1"/>
            </w:tblPr>
            <w:tblGrid>
              <w:gridCol w:w="1857"/>
              <w:gridCol w:w="1007"/>
              <w:gridCol w:w="1007"/>
              <w:gridCol w:w="1008"/>
              <w:gridCol w:w="1008"/>
              <w:gridCol w:w="1008"/>
              <w:gridCol w:w="1008"/>
              <w:gridCol w:w="1008"/>
              <w:gridCol w:w="1008"/>
            </w:tblGrid>
            <w:tr w:rsidR="00486423" w:rsidRPr="00716D3A" w14:paraId="77847EA4" w14:textId="11CE7E25" w:rsidTr="00546907">
              <w:trPr>
                <w:trHeight w:val="287"/>
              </w:trPr>
              <w:tc>
                <w:tcPr>
                  <w:tcW w:w="185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3639EC2F" w14:textId="11FD8096" w:rsidR="00486423" w:rsidRPr="00716D3A" w:rsidRDefault="00486423" w:rsidP="00546907">
                  <w:pPr>
                    <w:spacing w:line="276" w:lineRule="auto"/>
                    <w:rPr>
                      <w:color w:val="000000" w:themeColor="text1"/>
                    </w:rPr>
                  </w:pPr>
                </w:p>
              </w:tc>
              <w:tc>
                <w:tcPr>
                  <w:tcW w:w="1007" w:type="dxa"/>
                  <w:tcBorders>
                    <w:top w:val="single" w:sz="4" w:space="0" w:color="auto"/>
                    <w:left w:val="nil"/>
                    <w:bottom w:val="single" w:sz="4" w:space="0" w:color="auto"/>
                    <w:right w:val="single" w:sz="4" w:space="0" w:color="auto"/>
                  </w:tcBorders>
                  <w:shd w:val="clear" w:color="auto" w:fill="FFF2CC" w:themeFill="accent4" w:themeFillTint="33"/>
                </w:tcPr>
                <w:p w14:paraId="0D8D2B22" w14:textId="77777777" w:rsidR="00486423" w:rsidRPr="00716D3A" w:rsidRDefault="00486423" w:rsidP="00546907">
                  <w:pPr>
                    <w:spacing w:line="276" w:lineRule="auto"/>
                    <w:rPr>
                      <w:b/>
                      <w:bCs/>
                      <w:color w:val="000000" w:themeColor="text1"/>
                    </w:rPr>
                  </w:pPr>
                </w:p>
                <w:p w14:paraId="522C27B3" w14:textId="0FE63508" w:rsidR="00486423" w:rsidRPr="00716D3A" w:rsidRDefault="00486423" w:rsidP="00546907">
                  <w:pPr>
                    <w:spacing w:line="276" w:lineRule="auto"/>
                    <w:rPr>
                      <w:b/>
                      <w:bCs/>
                      <w:color w:val="000000" w:themeColor="text1"/>
                    </w:rPr>
                  </w:pPr>
                  <w:r w:rsidRPr="00716D3A">
                    <w:rPr>
                      <w:b/>
                      <w:bCs/>
                      <w:color w:val="000000" w:themeColor="text1"/>
                    </w:rPr>
                    <w:t>2015</w:t>
                  </w:r>
                </w:p>
              </w:tc>
              <w:tc>
                <w:tcPr>
                  <w:tcW w:w="100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7269B4B" w14:textId="1477C779" w:rsidR="00486423" w:rsidRPr="00716D3A" w:rsidRDefault="00486423" w:rsidP="00546907">
                  <w:pPr>
                    <w:spacing w:line="276" w:lineRule="auto"/>
                    <w:rPr>
                      <w:b/>
                      <w:bCs/>
                      <w:color w:val="000000" w:themeColor="text1"/>
                    </w:rPr>
                  </w:pPr>
                  <w:r w:rsidRPr="00716D3A">
                    <w:rPr>
                      <w:b/>
                      <w:bCs/>
                      <w:color w:val="000000" w:themeColor="text1"/>
                    </w:rPr>
                    <w:t>2016</w:t>
                  </w:r>
                </w:p>
              </w:tc>
              <w:tc>
                <w:tcPr>
                  <w:tcW w:w="1008"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9EAA0CD" w14:textId="5601DB0A" w:rsidR="00486423" w:rsidRPr="00716D3A" w:rsidRDefault="00486423" w:rsidP="00546907">
                  <w:pPr>
                    <w:spacing w:line="276" w:lineRule="auto"/>
                    <w:rPr>
                      <w:b/>
                      <w:bCs/>
                      <w:color w:val="000000" w:themeColor="text1"/>
                    </w:rPr>
                  </w:pPr>
                  <w:r w:rsidRPr="00716D3A">
                    <w:rPr>
                      <w:b/>
                      <w:bCs/>
                      <w:color w:val="000000" w:themeColor="text1"/>
                    </w:rPr>
                    <w:t>2017</w:t>
                  </w:r>
                </w:p>
              </w:tc>
              <w:tc>
                <w:tcPr>
                  <w:tcW w:w="1008"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927B0F7" w14:textId="5FDF6B64" w:rsidR="00486423" w:rsidRPr="00716D3A" w:rsidRDefault="00486423" w:rsidP="00546907">
                  <w:pPr>
                    <w:spacing w:line="276" w:lineRule="auto"/>
                    <w:rPr>
                      <w:b/>
                      <w:bCs/>
                      <w:color w:val="000000" w:themeColor="text1"/>
                    </w:rPr>
                  </w:pPr>
                  <w:r w:rsidRPr="00716D3A">
                    <w:rPr>
                      <w:b/>
                      <w:bCs/>
                      <w:color w:val="000000" w:themeColor="text1"/>
                    </w:rPr>
                    <w:t>2018</w:t>
                  </w:r>
                </w:p>
              </w:tc>
              <w:tc>
                <w:tcPr>
                  <w:tcW w:w="1008"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2BCBB0F" w14:textId="22E82999" w:rsidR="00486423" w:rsidRPr="00716D3A" w:rsidRDefault="00486423" w:rsidP="00546907">
                  <w:pPr>
                    <w:spacing w:line="276" w:lineRule="auto"/>
                    <w:rPr>
                      <w:b/>
                      <w:bCs/>
                      <w:color w:val="000000" w:themeColor="text1"/>
                    </w:rPr>
                  </w:pPr>
                  <w:r w:rsidRPr="00716D3A">
                    <w:rPr>
                      <w:b/>
                      <w:bCs/>
                      <w:color w:val="000000" w:themeColor="text1"/>
                    </w:rPr>
                    <w:t>2019</w:t>
                  </w:r>
                </w:p>
              </w:tc>
              <w:tc>
                <w:tcPr>
                  <w:tcW w:w="1008" w:type="dxa"/>
                  <w:tcBorders>
                    <w:top w:val="single" w:sz="4" w:space="0" w:color="auto"/>
                    <w:left w:val="nil"/>
                    <w:bottom w:val="single" w:sz="4" w:space="0" w:color="auto"/>
                    <w:right w:val="single" w:sz="4" w:space="0" w:color="auto"/>
                  </w:tcBorders>
                  <w:shd w:val="clear" w:color="auto" w:fill="FFF2CC" w:themeFill="accent4" w:themeFillTint="33"/>
                </w:tcPr>
                <w:p w14:paraId="4BD8B8D8" w14:textId="77777777" w:rsidR="00486423" w:rsidRPr="00716D3A" w:rsidRDefault="00486423" w:rsidP="00546907">
                  <w:pPr>
                    <w:spacing w:line="276" w:lineRule="auto"/>
                    <w:rPr>
                      <w:b/>
                      <w:bCs/>
                      <w:color w:val="000000" w:themeColor="text1"/>
                    </w:rPr>
                  </w:pPr>
                </w:p>
                <w:p w14:paraId="6AEE990C" w14:textId="46038AA6" w:rsidR="00486423" w:rsidRPr="00716D3A" w:rsidRDefault="00486423" w:rsidP="00546907">
                  <w:pPr>
                    <w:spacing w:line="276" w:lineRule="auto"/>
                    <w:rPr>
                      <w:b/>
                      <w:bCs/>
                      <w:color w:val="000000" w:themeColor="text1"/>
                    </w:rPr>
                  </w:pPr>
                  <w:r w:rsidRPr="00716D3A">
                    <w:rPr>
                      <w:b/>
                      <w:bCs/>
                      <w:color w:val="000000" w:themeColor="text1"/>
                    </w:rPr>
                    <w:t>2020</w:t>
                  </w:r>
                </w:p>
              </w:tc>
              <w:tc>
                <w:tcPr>
                  <w:tcW w:w="10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EAC969" w14:textId="77777777" w:rsidR="00486423" w:rsidRPr="00716D3A" w:rsidRDefault="00486423" w:rsidP="00546907">
                  <w:pPr>
                    <w:spacing w:line="276" w:lineRule="auto"/>
                    <w:rPr>
                      <w:b/>
                      <w:bCs/>
                      <w:color w:val="000000" w:themeColor="text1"/>
                    </w:rPr>
                  </w:pPr>
                </w:p>
                <w:p w14:paraId="57CE4112" w14:textId="1E179D17" w:rsidR="00486423" w:rsidRPr="00716D3A" w:rsidRDefault="00486423" w:rsidP="00546907">
                  <w:pPr>
                    <w:spacing w:line="276" w:lineRule="auto"/>
                    <w:rPr>
                      <w:b/>
                      <w:bCs/>
                      <w:color w:val="000000" w:themeColor="text1"/>
                    </w:rPr>
                  </w:pPr>
                  <w:r w:rsidRPr="00716D3A">
                    <w:rPr>
                      <w:b/>
                      <w:bCs/>
                      <w:color w:val="000000" w:themeColor="text1"/>
                    </w:rPr>
                    <w:t>2021</w:t>
                  </w:r>
                </w:p>
              </w:tc>
              <w:tc>
                <w:tcPr>
                  <w:tcW w:w="10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48FD4F9" w14:textId="77777777" w:rsidR="00486423" w:rsidRDefault="00486423" w:rsidP="00546907">
                  <w:pPr>
                    <w:spacing w:line="276" w:lineRule="auto"/>
                    <w:rPr>
                      <w:b/>
                      <w:bCs/>
                      <w:color w:val="000000" w:themeColor="text1"/>
                    </w:rPr>
                  </w:pPr>
                </w:p>
                <w:p w14:paraId="39C9FCD3" w14:textId="13887226" w:rsidR="00486423" w:rsidRPr="00716D3A" w:rsidRDefault="00486423" w:rsidP="00546907">
                  <w:pPr>
                    <w:spacing w:line="276" w:lineRule="auto"/>
                    <w:rPr>
                      <w:b/>
                      <w:bCs/>
                      <w:color w:val="000000" w:themeColor="text1"/>
                    </w:rPr>
                  </w:pPr>
                  <w:r>
                    <w:rPr>
                      <w:b/>
                      <w:bCs/>
                      <w:color w:val="000000" w:themeColor="text1"/>
                    </w:rPr>
                    <w:t>2022</w:t>
                  </w:r>
                </w:p>
              </w:tc>
            </w:tr>
            <w:tr w:rsidR="00486423" w:rsidRPr="00716D3A" w14:paraId="5707E83E" w14:textId="7876164A" w:rsidTr="00546907">
              <w:trPr>
                <w:trHeight w:val="287"/>
              </w:trPr>
              <w:tc>
                <w:tcPr>
                  <w:tcW w:w="1857" w:type="dxa"/>
                  <w:tcBorders>
                    <w:top w:val="nil"/>
                    <w:left w:val="single" w:sz="4" w:space="0" w:color="auto"/>
                    <w:bottom w:val="single" w:sz="4" w:space="0" w:color="auto"/>
                    <w:right w:val="single" w:sz="4" w:space="0" w:color="auto"/>
                  </w:tcBorders>
                  <w:shd w:val="clear" w:color="auto" w:fill="auto"/>
                  <w:noWrap/>
                  <w:vAlign w:val="bottom"/>
                </w:tcPr>
                <w:p w14:paraId="30FB3F7B" w14:textId="453AB47D" w:rsidR="00486423" w:rsidRPr="00716D3A" w:rsidRDefault="00486423" w:rsidP="00546907">
                  <w:pPr>
                    <w:spacing w:line="276" w:lineRule="auto"/>
                    <w:rPr>
                      <w:color w:val="000000" w:themeColor="text1"/>
                    </w:rPr>
                  </w:pPr>
                  <w:r w:rsidRPr="00716D3A">
                    <w:rPr>
                      <w:color w:val="000000" w:themeColor="text1"/>
                    </w:rPr>
                    <w:t>Živonarodení</w:t>
                  </w:r>
                </w:p>
              </w:tc>
              <w:tc>
                <w:tcPr>
                  <w:tcW w:w="1007" w:type="dxa"/>
                  <w:tcBorders>
                    <w:top w:val="single" w:sz="4" w:space="0" w:color="auto"/>
                    <w:left w:val="nil"/>
                    <w:bottom w:val="single" w:sz="4" w:space="0" w:color="auto"/>
                    <w:right w:val="single" w:sz="4" w:space="0" w:color="auto"/>
                  </w:tcBorders>
                </w:tcPr>
                <w:p w14:paraId="27B9241E" w14:textId="72095F0C" w:rsidR="00486423" w:rsidRPr="00716D3A" w:rsidRDefault="0045111A" w:rsidP="00546907">
                  <w:pPr>
                    <w:spacing w:line="276" w:lineRule="auto"/>
                    <w:rPr>
                      <w:color w:val="000000" w:themeColor="text1"/>
                    </w:rPr>
                  </w:pPr>
                  <w:r>
                    <w:rPr>
                      <w:color w:val="000000" w:themeColor="text1"/>
                    </w:rPr>
                    <w:t>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F2CB9" w14:textId="6C905614" w:rsidR="00486423" w:rsidRPr="00716D3A" w:rsidRDefault="0045111A" w:rsidP="00546907">
                  <w:pPr>
                    <w:spacing w:line="276" w:lineRule="auto"/>
                    <w:rPr>
                      <w:color w:val="000000" w:themeColor="text1"/>
                    </w:rPr>
                  </w:pPr>
                  <w:r>
                    <w:rPr>
                      <w:color w:val="000000" w:themeColor="text1"/>
                    </w:rPr>
                    <w:t>3</w:t>
                  </w:r>
                </w:p>
              </w:tc>
              <w:tc>
                <w:tcPr>
                  <w:tcW w:w="1008" w:type="dxa"/>
                  <w:tcBorders>
                    <w:top w:val="nil"/>
                    <w:left w:val="nil"/>
                    <w:bottom w:val="single" w:sz="4" w:space="0" w:color="auto"/>
                    <w:right w:val="single" w:sz="4" w:space="0" w:color="auto"/>
                  </w:tcBorders>
                  <w:shd w:val="clear" w:color="auto" w:fill="auto"/>
                  <w:noWrap/>
                  <w:vAlign w:val="bottom"/>
                </w:tcPr>
                <w:p w14:paraId="03704557" w14:textId="78432DE1" w:rsidR="00486423" w:rsidRPr="00716D3A" w:rsidRDefault="0045111A" w:rsidP="00546907">
                  <w:pPr>
                    <w:spacing w:line="276" w:lineRule="auto"/>
                    <w:rPr>
                      <w:color w:val="000000" w:themeColor="text1"/>
                    </w:rPr>
                  </w:pPr>
                  <w:r>
                    <w:rPr>
                      <w:color w:val="000000" w:themeColor="text1"/>
                    </w:rPr>
                    <w:t>3</w:t>
                  </w:r>
                </w:p>
              </w:tc>
              <w:tc>
                <w:tcPr>
                  <w:tcW w:w="1008" w:type="dxa"/>
                  <w:tcBorders>
                    <w:top w:val="nil"/>
                    <w:left w:val="nil"/>
                    <w:bottom w:val="single" w:sz="4" w:space="0" w:color="auto"/>
                    <w:right w:val="single" w:sz="4" w:space="0" w:color="auto"/>
                  </w:tcBorders>
                  <w:shd w:val="clear" w:color="auto" w:fill="auto"/>
                  <w:noWrap/>
                  <w:vAlign w:val="bottom"/>
                </w:tcPr>
                <w:p w14:paraId="0520C877" w14:textId="4444113E" w:rsidR="00486423" w:rsidRPr="00716D3A" w:rsidRDefault="0045111A" w:rsidP="00546907">
                  <w:pPr>
                    <w:spacing w:line="276" w:lineRule="auto"/>
                    <w:rPr>
                      <w:color w:val="000000" w:themeColor="text1"/>
                    </w:rPr>
                  </w:pPr>
                  <w:r>
                    <w:rPr>
                      <w:color w:val="000000" w:themeColor="text1"/>
                    </w:rPr>
                    <w:t>1</w:t>
                  </w:r>
                </w:p>
              </w:tc>
              <w:tc>
                <w:tcPr>
                  <w:tcW w:w="1008" w:type="dxa"/>
                  <w:tcBorders>
                    <w:top w:val="nil"/>
                    <w:left w:val="nil"/>
                    <w:bottom w:val="single" w:sz="4" w:space="0" w:color="auto"/>
                    <w:right w:val="single" w:sz="4" w:space="0" w:color="auto"/>
                  </w:tcBorders>
                  <w:shd w:val="clear" w:color="auto" w:fill="auto"/>
                  <w:noWrap/>
                  <w:vAlign w:val="bottom"/>
                </w:tcPr>
                <w:p w14:paraId="55B73700" w14:textId="02563EC9" w:rsidR="00486423" w:rsidRPr="00716D3A" w:rsidRDefault="0045111A" w:rsidP="00546907">
                  <w:pPr>
                    <w:spacing w:line="276" w:lineRule="auto"/>
                    <w:rPr>
                      <w:color w:val="000000" w:themeColor="text1"/>
                    </w:rPr>
                  </w:pPr>
                  <w:r>
                    <w:rPr>
                      <w:color w:val="000000" w:themeColor="text1"/>
                    </w:rPr>
                    <w:t>2</w:t>
                  </w:r>
                </w:p>
              </w:tc>
              <w:tc>
                <w:tcPr>
                  <w:tcW w:w="1008" w:type="dxa"/>
                  <w:tcBorders>
                    <w:top w:val="single" w:sz="4" w:space="0" w:color="auto"/>
                    <w:left w:val="nil"/>
                    <w:bottom w:val="single" w:sz="4" w:space="0" w:color="auto"/>
                    <w:right w:val="single" w:sz="4" w:space="0" w:color="auto"/>
                  </w:tcBorders>
                </w:tcPr>
                <w:p w14:paraId="1ED6BDDC" w14:textId="41B34E88" w:rsidR="00486423" w:rsidRPr="00716D3A" w:rsidRDefault="0045111A" w:rsidP="00546907">
                  <w:pPr>
                    <w:spacing w:line="276" w:lineRule="auto"/>
                    <w:rPr>
                      <w:color w:val="000000" w:themeColor="text1"/>
                    </w:rPr>
                  </w:pPr>
                  <w:r>
                    <w:rPr>
                      <w:color w:val="000000" w:themeColor="text1"/>
                    </w:rPr>
                    <w:t>0</w:t>
                  </w:r>
                </w:p>
              </w:tc>
              <w:tc>
                <w:tcPr>
                  <w:tcW w:w="1008" w:type="dxa"/>
                  <w:tcBorders>
                    <w:top w:val="single" w:sz="4" w:space="0" w:color="auto"/>
                    <w:left w:val="single" w:sz="4" w:space="0" w:color="auto"/>
                    <w:bottom w:val="single" w:sz="4" w:space="0" w:color="auto"/>
                    <w:right w:val="single" w:sz="4" w:space="0" w:color="auto"/>
                  </w:tcBorders>
                </w:tcPr>
                <w:p w14:paraId="5C34764B" w14:textId="16D88304" w:rsidR="00486423" w:rsidRPr="00716D3A" w:rsidRDefault="0045111A" w:rsidP="00546907">
                  <w:pPr>
                    <w:spacing w:line="276" w:lineRule="auto"/>
                    <w:rPr>
                      <w:color w:val="000000" w:themeColor="text1"/>
                    </w:rPr>
                  </w:pPr>
                  <w:r>
                    <w:rPr>
                      <w:color w:val="000000" w:themeColor="text1"/>
                    </w:rPr>
                    <w:t>3</w:t>
                  </w:r>
                </w:p>
              </w:tc>
              <w:tc>
                <w:tcPr>
                  <w:tcW w:w="1008" w:type="dxa"/>
                  <w:tcBorders>
                    <w:top w:val="single" w:sz="4" w:space="0" w:color="auto"/>
                    <w:left w:val="single" w:sz="4" w:space="0" w:color="auto"/>
                    <w:bottom w:val="single" w:sz="4" w:space="0" w:color="auto"/>
                    <w:right w:val="single" w:sz="4" w:space="0" w:color="auto"/>
                  </w:tcBorders>
                </w:tcPr>
                <w:p w14:paraId="654203B3" w14:textId="0B26DF23" w:rsidR="00486423" w:rsidRDefault="0045111A" w:rsidP="00546907">
                  <w:pPr>
                    <w:spacing w:line="276" w:lineRule="auto"/>
                    <w:rPr>
                      <w:color w:val="000000" w:themeColor="text1"/>
                    </w:rPr>
                  </w:pPr>
                  <w:r>
                    <w:rPr>
                      <w:color w:val="000000" w:themeColor="text1"/>
                    </w:rPr>
                    <w:t>0</w:t>
                  </w:r>
                </w:p>
              </w:tc>
            </w:tr>
            <w:tr w:rsidR="00486423" w:rsidRPr="00716D3A" w14:paraId="282EBF4F" w14:textId="4B308FE1" w:rsidTr="00546907">
              <w:trPr>
                <w:trHeight w:val="287"/>
              </w:trPr>
              <w:tc>
                <w:tcPr>
                  <w:tcW w:w="1857" w:type="dxa"/>
                  <w:tcBorders>
                    <w:top w:val="nil"/>
                    <w:left w:val="single" w:sz="4" w:space="0" w:color="auto"/>
                    <w:bottom w:val="nil"/>
                    <w:right w:val="single" w:sz="4" w:space="0" w:color="auto"/>
                  </w:tcBorders>
                  <w:shd w:val="clear" w:color="auto" w:fill="auto"/>
                  <w:noWrap/>
                  <w:vAlign w:val="bottom"/>
                </w:tcPr>
                <w:p w14:paraId="65657068" w14:textId="782AE983" w:rsidR="00486423" w:rsidRPr="00716D3A" w:rsidRDefault="00486423" w:rsidP="00546907">
                  <w:pPr>
                    <w:spacing w:line="276" w:lineRule="auto"/>
                    <w:rPr>
                      <w:color w:val="000000" w:themeColor="text1"/>
                    </w:rPr>
                  </w:pPr>
                  <w:r w:rsidRPr="00716D3A">
                    <w:rPr>
                      <w:color w:val="000000" w:themeColor="text1"/>
                    </w:rPr>
                    <w:t>Zomretí</w:t>
                  </w:r>
                </w:p>
              </w:tc>
              <w:tc>
                <w:tcPr>
                  <w:tcW w:w="1007" w:type="dxa"/>
                  <w:tcBorders>
                    <w:top w:val="single" w:sz="4" w:space="0" w:color="auto"/>
                    <w:left w:val="nil"/>
                    <w:bottom w:val="single" w:sz="4" w:space="0" w:color="auto"/>
                    <w:right w:val="single" w:sz="4" w:space="0" w:color="auto"/>
                  </w:tcBorders>
                </w:tcPr>
                <w:p w14:paraId="3CD52AE8" w14:textId="6D4AFB68" w:rsidR="00486423" w:rsidRPr="00716D3A" w:rsidRDefault="0045111A" w:rsidP="00546907">
                  <w:pPr>
                    <w:spacing w:line="276" w:lineRule="auto"/>
                    <w:rPr>
                      <w:color w:val="000000" w:themeColor="text1"/>
                    </w:rPr>
                  </w:pPr>
                  <w:r>
                    <w:rPr>
                      <w:color w:val="000000" w:themeColor="text1"/>
                    </w:rPr>
                    <w:t>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63678" w14:textId="709BBFBC" w:rsidR="00486423" w:rsidRPr="00716D3A" w:rsidRDefault="0045111A" w:rsidP="00546907">
                  <w:pPr>
                    <w:spacing w:line="276" w:lineRule="auto"/>
                    <w:rPr>
                      <w:color w:val="000000" w:themeColor="text1"/>
                    </w:rPr>
                  </w:pPr>
                  <w:r>
                    <w:rPr>
                      <w:color w:val="000000" w:themeColor="text1"/>
                    </w:rPr>
                    <w:t>2</w:t>
                  </w:r>
                </w:p>
              </w:tc>
              <w:tc>
                <w:tcPr>
                  <w:tcW w:w="1008" w:type="dxa"/>
                  <w:tcBorders>
                    <w:top w:val="nil"/>
                    <w:left w:val="nil"/>
                    <w:bottom w:val="nil"/>
                    <w:right w:val="single" w:sz="4" w:space="0" w:color="auto"/>
                  </w:tcBorders>
                  <w:shd w:val="clear" w:color="auto" w:fill="auto"/>
                  <w:noWrap/>
                  <w:vAlign w:val="bottom"/>
                </w:tcPr>
                <w:p w14:paraId="6C90EC70" w14:textId="22179259" w:rsidR="00486423" w:rsidRPr="00716D3A" w:rsidRDefault="0045111A" w:rsidP="00546907">
                  <w:pPr>
                    <w:spacing w:line="276" w:lineRule="auto"/>
                    <w:rPr>
                      <w:color w:val="000000" w:themeColor="text1"/>
                    </w:rPr>
                  </w:pPr>
                  <w:r>
                    <w:rPr>
                      <w:color w:val="000000" w:themeColor="text1"/>
                    </w:rPr>
                    <w:t>7</w:t>
                  </w:r>
                </w:p>
              </w:tc>
              <w:tc>
                <w:tcPr>
                  <w:tcW w:w="1008" w:type="dxa"/>
                  <w:tcBorders>
                    <w:top w:val="nil"/>
                    <w:left w:val="nil"/>
                    <w:bottom w:val="nil"/>
                    <w:right w:val="single" w:sz="4" w:space="0" w:color="auto"/>
                  </w:tcBorders>
                  <w:shd w:val="clear" w:color="auto" w:fill="auto"/>
                  <w:noWrap/>
                  <w:vAlign w:val="bottom"/>
                </w:tcPr>
                <w:p w14:paraId="0ECB7F6C" w14:textId="7D562E54" w:rsidR="00486423" w:rsidRPr="00716D3A" w:rsidRDefault="0045111A" w:rsidP="00546907">
                  <w:pPr>
                    <w:spacing w:line="276" w:lineRule="auto"/>
                    <w:rPr>
                      <w:color w:val="000000" w:themeColor="text1"/>
                    </w:rPr>
                  </w:pPr>
                  <w:r>
                    <w:rPr>
                      <w:color w:val="000000" w:themeColor="text1"/>
                    </w:rPr>
                    <w:t>5</w:t>
                  </w:r>
                </w:p>
              </w:tc>
              <w:tc>
                <w:tcPr>
                  <w:tcW w:w="1008" w:type="dxa"/>
                  <w:tcBorders>
                    <w:top w:val="nil"/>
                    <w:left w:val="nil"/>
                    <w:bottom w:val="nil"/>
                    <w:right w:val="single" w:sz="4" w:space="0" w:color="auto"/>
                  </w:tcBorders>
                  <w:shd w:val="clear" w:color="auto" w:fill="auto"/>
                  <w:noWrap/>
                  <w:vAlign w:val="bottom"/>
                </w:tcPr>
                <w:p w14:paraId="2FE41A18" w14:textId="6E3C5016" w:rsidR="00486423" w:rsidRPr="00716D3A" w:rsidRDefault="0045111A" w:rsidP="00546907">
                  <w:pPr>
                    <w:spacing w:line="276" w:lineRule="auto"/>
                    <w:rPr>
                      <w:color w:val="000000" w:themeColor="text1"/>
                    </w:rPr>
                  </w:pPr>
                  <w:r>
                    <w:rPr>
                      <w:color w:val="000000" w:themeColor="text1"/>
                    </w:rPr>
                    <w:t>0</w:t>
                  </w:r>
                </w:p>
              </w:tc>
              <w:tc>
                <w:tcPr>
                  <w:tcW w:w="1008" w:type="dxa"/>
                  <w:tcBorders>
                    <w:top w:val="single" w:sz="4" w:space="0" w:color="auto"/>
                    <w:left w:val="nil"/>
                    <w:bottom w:val="single" w:sz="4" w:space="0" w:color="auto"/>
                    <w:right w:val="single" w:sz="4" w:space="0" w:color="auto"/>
                  </w:tcBorders>
                </w:tcPr>
                <w:p w14:paraId="1C2E4E5E" w14:textId="1AD95AB3" w:rsidR="00486423" w:rsidRPr="00716D3A" w:rsidRDefault="0045111A" w:rsidP="00546907">
                  <w:pPr>
                    <w:spacing w:line="276" w:lineRule="auto"/>
                    <w:rPr>
                      <w:color w:val="000000" w:themeColor="text1"/>
                    </w:rPr>
                  </w:pPr>
                  <w:r>
                    <w:rPr>
                      <w:color w:val="000000" w:themeColor="text1"/>
                    </w:rPr>
                    <w:t>1</w:t>
                  </w:r>
                </w:p>
              </w:tc>
              <w:tc>
                <w:tcPr>
                  <w:tcW w:w="1008" w:type="dxa"/>
                  <w:tcBorders>
                    <w:top w:val="single" w:sz="4" w:space="0" w:color="auto"/>
                    <w:left w:val="single" w:sz="4" w:space="0" w:color="auto"/>
                    <w:bottom w:val="single" w:sz="4" w:space="0" w:color="auto"/>
                    <w:right w:val="single" w:sz="4" w:space="0" w:color="auto"/>
                  </w:tcBorders>
                </w:tcPr>
                <w:p w14:paraId="68F84540" w14:textId="1F793E80" w:rsidR="00486423" w:rsidRPr="00716D3A" w:rsidRDefault="0045111A" w:rsidP="00546907">
                  <w:pPr>
                    <w:spacing w:line="276" w:lineRule="auto"/>
                    <w:rPr>
                      <w:color w:val="000000" w:themeColor="text1"/>
                    </w:rPr>
                  </w:pPr>
                  <w:r>
                    <w:rPr>
                      <w:color w:val="000000" w:themeColor="text1"/>
                    </w:rPr>
                    <w:t>5</w:t>
                  </w:r>
                </w:p>
              </w:tc>
              <w:tc>
                <w:tcPr>
                  <w:tcW w:w="1008" w:type="dxa"/>
                  <w:tcBorders>
                    <w:top w:val="single" w:sz="4" w:space="0" w:color="auto"/>
                    <w:left w:val="single" w:sz="4" w:space="0" w:color="auto"/>
                    <w:bottom w:val="single" w:sz="4" w:space="0" w:color="auto"/>
                    <w:right w:val="single" w:sz="4" w:space="0" w:color="auto"/>
                  </w:tcBorders>
                </w:tcPr>
                <w:p w14:paraId="210C8242" w14:textId="095F7431" w:rsidR="00486423" w:rsidRDefault="0045111A" w:rsidP="00546907">
                  <w:pPr>
                    <w:spacing w:line="276" w:lineRule="auto"/>
                    <w:rPr>
                      <w:color w:val="000000" w:themeColor="text1"/>
                    </w:rPr>
                  </w:pPr>
                  <w:r>
                    <w:rPr>
                      <w:color w:val="000000" w:themeColor="text1"/>
                    </w:rPr>
                    <w:t>2</w:t>
                  </w:r>
                </w:p>
              </w:tc>
            </w:tr>
            <w:tr w:rsidR="00486423" w:rsidRPr="00716D3A" w14:paraId="5A5118FC" w14:textId="12BDBC5C" w:rsidTr="00546907">
              <w:trPr>
                <w:trHeight w:val="287"/>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E06A7" w14:textId="77777777" w:rsidR="00486423" w:rsidRPr="00716D3A" w:rsidRDefault="00486423" w:rsidP="00546907">
                  <w:pPr>
                    <w:spacing w:line="276" w:lineRule="auto"/>
                    <w:rPr>
                      <w:b/>
                      <w:bCs/>
                      <w:color w:val="000000" w:themeColor="text1"/>
                    </w:rPr>
                  </w:pPr>
                  <w:r w:rsidRPr="00716D3A">
                    <w:rPr>
                      <w:b/>
                      <w:bCs/>
                      <w:color w:val="000000" w:themeColor="text1"/>
                    </w:rPr>
                    <w:t>Prirodzený prírastok obyv.</w:t>
                  </w:r>
                </w:p>
              </w:tc>
              <w:tc>
                <w:tcPr>
                  <w:tcW w:w="1007" w:type="dxa"/>
                  <w:tcBorders>
                    <w:top w:val="single" w:sz="4" w:space="0" w:color="auto"/>
                    <w:left w:val="nil"/>
                    <w:bottom w:val="single" w:sz="4" w:space="0" w:color="auto"/>
                    <w:right w:val="single" w:sz="4" w:space="0" w:color="auto"/>
                  </w:tcBorders>
                </w:tcPr>
                <w:p w14:paraId="138ED326" w14:textId="77777777" w:rsidR="0045111A" w:rsidRDefault="0045111A" w:rsidP="00546907">
                  <w:pPr>
                    <w:spacing w:line="276" w:lineRule="auto"/>
                    <w:rPr>
                      <w:b/>
                      <w:bCs/>
                      <w:color w:val="000000" w:themeColor="text1"/>
                    </w:rPr>
                  </w:pPr>
                </w:p>
                <w:p w14:paraId="1932465E" w14:textId="022654C6" w:rsidR="00486423" w:rsidRPr="00716D3A" w:rsidRDefault="0045111A" w:rsidP="00546907">
                  <w:pPr>
                    <w:spacing w:line="276" w:lineRule="auto"/>
                    <w:rPr>
                      <w:b/>
                      <w:bCs/>
                      <w:color w:val="000000" w:themeColor="text1"/>
                    </w:rPr>
                  </w:pPr>
                  <w:r>
                    <w:rPr>
                      <w:b/>
                      <w:bCs/>
                      <w:color w:val="000000" w:themeColor="text1"/>
                    </w:rPr>
                    <w:t>-1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1FD0D" w14:textId="12EAA489" w:rsidR="00486423" w:rsidRPr="00716D3A" w:rsidRDefault="0045111A" w:rsidP="00546907">
                  <w:pPr>
                    <w:spacing w:line="276" w:lineRule="auto"/>
                    <w:rPr>
                      <w:b/>
                      <w:bCs/>
                      <w:color w:val="000000" w:themeColor="text1"/>
                    </w:rPr>
                  </w:pPr>
                  <w:r>
                    <w:rPr>
                      <w:b/>
                      <w:bCs/>
                      <w:color w:val="000000" w:themeColor="text1"/>
                    </w:rPr>
                    <w:t>1</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670F8A6B" w14:textId="5A136933" w:rsidR="00486423" w:rsidRPr="00716D3A" w:rsidRDefault="0045111A" w:rsidP="00546907">
                  <w:pPr>
                    <w:spacing w:line="276" w:lineRule="auto"/>
                    <w:rPr>
                      <w:b/>
                      <w:bCs/>
                      <w:color w:val="000000" w:themeColor="text1"/>
                    </w:rPr>
                  </w:pPr>
                  <w:r>
                    <w:rPr>
                      <w:b/>
                      <w:bCs/>
                      <w:color w:val="000000" w:themeColor="text1"/>
                    </w:rPr>
                    <w:t>-4</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5A3E14E5" w14:textId="61D4F561" w:rsidR="00486423" w:rsidRPr="00716D3A" w:rsidRDefault="0045111A" w:rsidP="00546907">
                  <w:pPr>
                    <w:spacing w:line="276" w:lineRule="auto"/>
                    <w:rPr>
                      <w:b/>
                      <w:bCs/>
                      <w:color w:val="000000" w:themeColor="text1"/>
                    </w:rPr>
                  </w:pPr>
                  <w:r>
                    <w:rPr>
                      <w:b/>
                      <w:bCs/>
                      <w:color w:val="000000" w:themeColor="text1"/>
                    </w:rPr>
                    <w:t>-4</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1AB46FDB" w14:textId="41D669B2" w:rsidR="00486423" w:rsidRPr="00716D3A" w:rsidRDefault="0045111A" w:rsidP="00546907">
                  <w:pPr>
                    <w:spacing w:line="276" w:lineRule="auto"/>
                    <w:rPr>
                      <w:b/>
                      <w:bCs/>
                      <w:color w:val="000000" w:themeColor="text1"/>
                    </w:rPr>
                  </w:pPr>
                  <w:r>
                    <w:rPr>
                      <w:b/>
                      <w:bCs/>
                      <w:color w:val="000000" w:themeColor="text1"/>
                    </w:rPr>
                    <w:t>2</w:t>
                  </w:r>
                </w:p>
              </w:tc>
              <w:tc>
                <w:tcPr>
                  <w:tcW w:w="1008" w:type="dxa"/>
                  <w:tcBorders>
                    <w:top w:val="single" w:sz="4" w:space="0" w:color="auto"/>
                    <w:left w:val="nil"/>
                    <w:bottom w:val="single" w:sz="4" w:space="0" w:color="auto"/>
                    <w:right w:val="single" w:sz="4" w:space="0" w:color="auto"/>
                  </w:tcBorders>
                </w:tcPr>
                <w:p w14:paraId="30B098C8" w14:textId="77777777" w:rsidR="0045111A" w:rsidRDefault="0045111A" w:rsidP="00546907">
                  <w:pPr>
                    <w:spacing w:line="276" w:lineRule="auto"/>
                    <w:rPr>
                      <w:b/>
                      <w:bCs/>
                      <w:color w:val="000000" w:themeColor="text1"/>
                    </w:rPr>
                  </w:pPr>
                </w:p>
                <w:p w14:paraId="77F421ED" w14:textId="26B96050" w:rsidR="00486423" w:rsidRPr="00716D3A" w:rsidRDefault="0045111A" w:rsidP="00546907">
                  <w:pPr>
                    <w:spacing w:line="276" w:lineRule="auto"/>
                    <w:rPr>
                      <w:b/>
                      <w:bCs/>
                      <w:color w:val="000000" w:themeColor="text1"/>
                    </w:rPr>
                  </w:pPr>
                  <w:r>
                    <w:rPr>
                      <w:b/>
                      <w:bCs/>
                      <w:color w:val="000000" w:themeColor="text1"/>
                    </w:rPr>
                    <w:t>-1</w:t>
                  </w:r>
                </w:p>
              </w:tc>
              <w:tc>
                <w:tcPr>
                  <w:tcW w:w="1008" w:type="dxa"/>
                  <w:tcBorders>
                    <w:top w:val="single" w:sz="4" w:space="0" w:color="auto"/>
                    <w:left w:val="single" w:sz="4" w:space="0" w:color="auto"/>
                    <w:bottom w:val="single" w:sz="4" w:space="0" w:color="auto"/>
                    <w:right w:val="single" w:sz="4" w:space="0" w:color="auto"/>
                  </w:tcBorders>
                </w:tcPr>
                <w:p w14:paraId="56636B33" w14:textId="77777777" w:rsidR="0045111A" w:rsidRDefault="0045111A" w:rsidP="00546907">
                  <w:pPr>
                    <w:spacing w:line="276" w:lineRule="auto"/>
                    <w:rPr>
                      <w:b/>
                      <w:bCs/>
                      <w:color w:val="000000" w:themeColor="text1"/>
                    </w:rPr>
                  </w:pPr>
                </w:p>
                <w:p w14:paraId="4E7E1C22" w14:textId="01E20195" w:rsidR="00486423" w:rsidRPr="00716D3A" w:rsidRDefault="0045111A" w:rsidP="00546907">
                  <w:pPr>
                    <w:spacing w:line="276" w:lineRule="auto"/>
                    <w:rPr>
                      <w:b/>
                      <w:bCs/>
                      <w:color w:val="000000" w:themeColor="text1"/>
                    </w:rPr>
                  </w:pPr>
                  <w:r>
                    <w:rPr>
                      <w:b/>
                      <w:bCs/>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09FE76F5" w14:textId="77777777" w:rsidR="0045111A" w:rsidRDefault="0045111A" w:rsidP="00546907">
                  <w:pPr>
                    <w:spacing w:line="276" w:lineRule="auto"/>
                    <w:rPr>
                      <w:b/>
                      <w:bCs/>
                      <w:color w:val="000000" w:themeColor="text1"/>
                    </w:rPr>
                  </w:pPr>
                </w:p>
                <w:p w14:paraId="13EFC2E8" w14:textId="3F14549A" w:rsidR="00486423" w:rsidRDefault="0045111A" w:rsidP="00546907">
                  <w:pPr>
                    <w:spacing w:line="276" w:lineRule="auto"/>
                    <w:rPr>
                      <w:b/>
                      <w:bCs/>
                      <w:color w:val="000000" w:themeColor="text1"/>
                    </w:rPr>
                  </w:pPr>
                  <w:r>
                    <w:rPr>
                      <w:b/>
                      <w:bCs/>
                      <w:color w:val="000000" w:themeColor="text1"/>
                    </w:rPr>
                    <w:t>-2</w:t>
                  </w:r>
                </w:p>
              </w:tc>
            </w:tr>
            <w:tr w:rsidR="00486423" w:rsidRPr="00716D3A" w14:paraId="143891B9" w14:textId="6488C7F2" w:rsidTr="00546907">
              <w:trPr>
                <w:trHeight w:val="287"/>
              </w:trPr>
              <w:tc>
                <w:tcPr>
                  <w:tcW w:w="1857" w:type="dxa"/>
                  <w:tcBorders>
                    <w:top w:val="nil"/>
                    <w:left w:val="single" w:sz="4" w:space="0" w:color="auto"/>
                    <w:bottom w:val="single" w:sz="4" w:space="0" w:color="auto"/>
                    <w:right w:val="single" w:sz="4" w:space="0" w:color="auto"/>
                  </w:tcBorders>
                  <w:shd w:val="clear" w:color="auto" w:fill="auto"/>
                  <w:noWrap/>
                  <w:vAlign w:val="bottom"/>
                </w:tcPr>
                <w:p w14:paraId="74386D49" w14:textId="77777777" w:rsidR="00486423" w:rsidRPr="00716D3A" w:rsidRDefault="00486423" w:rsidP="00546907">
                  <w:pPr>
                    <w:spacing w:line="276" w:lineRule="auto"/>
                    <w:rPr>
                      <w:color w:val="000000" w:themeColor="text1"/>
                    </w:rPr>
                  </w:pPr>
                  <w:r w:rsidRPr="00716D3A">
                    <w:rPr>
                      <w:color w:val="000000" w:themeColor="text1"/>
                    </w:rPr>
                    <w:t>Prisťahovaní</w:t>
                  </w:r>
                </w:p>
              </w:tc>
              <w:tc>
                <w:tcPr>
                  <w:tcW w:w="1007" w:type="dxa"/>
                  <w:tcBorders>
                    <w:top w:val="single" w:sz="4" w:space="0" w:color="auto"/>
                    <w:left w:val="nil"/>
                    <w:bottom w:val="single" w:sz="4" w:space="0" w:color="auto"/>
                    <w:right w:val="single" w:sz="4" w:space="0" w:color="auto"/>
                  </w:tcBorders>
                </w:tcPr>
                <w:p w14:paraId="0B7A49A8" w14:textId="69471A84" w:rsidR="00486423" w:rsidRPr="00716D3A" w:rsidRDefault="0045111A" w:rsidP="00546907">
                  <w:pPr>
                    <w:spacing w:line="276" w:lineRule="auto"/>
                    <w:rPr>
                      <w:color w:val="000000" w:themeColor="text1"/>
                    </w:rPr>
                  </w:pPr>
                  <w:r>
                    <w:rPr>
                      <w:color w:val="000000" w:themeColor="text1"/>
                    </w:rPr>
                    <w:t>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57F62" w14:textId="67D13642" w:rsidR="00486423" w:rsidRPr="00716D3A" w:rsidRDefault="0045111A" w:rsidP="00546907">
                  <w:pPr>
                    <w:spacing w:line="276" w:lineRule="auto"/>
                    <w:rPr>
                      <w:color w:val="000000" w:themeColor="text1"/>
                    </w:rPr>
                  </w:pPr>
                  <w:r>
                    <w:rPr>
                      <w:color w:val="000000" w:themeColor="text1"/>
                    </w:rPr>
                    <w:t>2</w:t>
                  </w:r>
                </w:p>
              </w:tc>
              <w:tc>
                <w:tcPr>
                  <w:tcW w:w="1008" w:type="dxa"/>
                  <w:tcBorders>
                    <w:top w:val="nil"/>
                    <w:left w:val="nil"/>
                    <w:bottom w:val="single" w:sz="4" w:space="0" w:color="auto"/>
                    <w:right w:val="single" w:sz="4" w:space="0" w:color="auto"/>
                  </w:tcBorders>
                  <w:shd w:val="clear" w:color="auto" w:fill="auto"/>
                  <w:noWrap/>
                  <w:vAlign w:val="bottom"/>
                </w:tcPr>
                <w:p w14:paraId="3EB00F16" w14:textId="601B68ED" w:rsidR="00486423" w:rsidRPr="00716D3A" w:rsidRDefault="0045111A" w:rsidP="00546907">
                  <w:pPr>
                    <w:spacing w:line="276" w:lineRule="auto"/>
                    <w:rPr>
                      <w:color w:val="000000" w:themeColor="text1"/>
                    </w:rPr>
                  </w:pPr>
                  <w:r>
                    <w:rPr>
                      <w:color w:val="000000" w:themeColor="text1"/>
                    </w:rPr>
                    <w:t>1</w:t>
                  </w:r>
                </w:p>
              </w:tc>
              <w:tc>
                <w:tcPr>
                  <w:tcW w:w="1008" w:type="dxa"/>
                  <w:tcBorders>
                    <w:top w:val="nil"/>
                    <w:left w:val="nil"/>
                    <w:bottom w:val="single" w:sz="4" w:space="0" w:color="auto"/>
                    <w:right w:val="single" w:sz="4" w:space="0" w:color="auto"/>
                  </w:tcBorders>
                  <w:shd w:val="clear" w:color="auto" w:fill="auto"/>
                  <w:noWrap/>
                  <w:vAlign w:val="bottom"/>
                </w:tcPr>
                <w:p w14:paraId="033FA220" w14:textId="16953BF8" w:rsidR="00486423" w:rsidRPr="00716D3A" w:rsidRDefault="0045111A" w:rsidP="00546907">
                  <w:pPr>
                    <w:spacing w:line="276" w:lineRule="auto"/>
                    <w:rPr>
                      <w:color w:val="000000" w:themeColor="text1"/>
                    </w:rPr>
                  </w:pPr>
                  <w:r>
                    <w:rPr>
                      <w:color w:val="000000" w:themeColor="text1"/>
                    </w:rPr>
                    <w:t>1</w:t>
                  </w:r>
                </w:p>
              </w:tc>
              <w:tc>
                <w:tcPr>
                  <w:tcW w:w="1008" w:type="dxa"/>
                  <w:tcBorders>
                    <w:top w:val="nil"/>
                    <w:left w:val="nil"/>
                    <w:bottom w:val="single" w:sz="4" w:space="0" w:color="auto"/>
                    <w:right w:val="single" w:sz="4" w:space="0" w:color="auto"/>
                  </w:tcBorders>
                  <w:shd w:val="clear" w:color="auto" w:fill="auto"/>
                  <w:noWrap/>
                  <w:vAlign w:val="bottom"/>
                </w:tcPr>
                <w:p w14:paraId="3B3B6504" w14:textId="50DF222A" w:rsidR="00486423" w:rsidRPr="00716D3A" w:rsidRDefault="0045111A" w:rsidP="00546907">
                  <w:pPr>
                    <w:spacing w:line="276" w:lineRule="auto"/>
                    <w:rPr>
                      <w:color w:val="000000" w:themeColor="text1"/>
                    </w:rPr>
                  </w:pPr>
                  <w:r>
                    <w:rPr>
                      <w:color w:val="000000" w:themeColor="text1"/>
                    </w:rPr>
                    <w:t>12</w:t>
                  </w:r>
                </w:p>
              </w:tc>
              <w:tc>
                <w:tcPr>
                  <w:tcW w:w="1008" w:type="dxa"/>
                  <w:tcBorders>
                    <w:top w:val="single" w:sz="4" w:space="0" w:color="auto"/>
                    <w:left w:val="nil"/>
                    <w:bottom w:val="single" w:sz="4" w:space="0" w:color="auto"/>
                    <w:right w:val="single" w:sz="4" w:space="0" w:color="auto"/>
                  </w:tcBorders>
                </w:tcPr>
                <w:p w14:paraId="187CAEBC" w14:textId="1B2E94FA" w:rsidR="00486423" w:rsidRPr="00716D3A" w:rsidRDefault="0045111A" w:rsidP="00546907">
                  <w:pPr>
                    <w:spacing w:line="276" w:lineRule="auto"/>
                    <w:rPr>
                      <w:color w:val="000000" w:themeColor="text1"/>
                    </w:rPr>
                  </w:pPr>
                  <w:r>
                    <w:rPr>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2139C248" w14:textId="65160DFD" w:rsidR="00486423" w:rsidRPr="00716D3A" w:rsidRDefault="0045111A" w:rsidP="00546907">
                  <w:pPr>
                    <w:spacing w:line="276" w:lineRule="auto"/>
                    <w:rPr>
                      <w:color w:val="000000" w:themeColor="text1"/>
                    </w:rPr>
                  </w:pPr>
                  <w:r>
                    <w:rPr>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6E6B6EE5" w14:textId="1A239494" w:rsidR="00486423" w:rsidRDefault="0045111A" w:rsidP="00546907">
                  <w:pPr>
                    <w:spacing w:line="276" w:lineRule="auto"/>
                    <w:rPr>
                      <w:color w:val="000000" w:themeColor="text1"/>
                    </w:rPr>
                  </w:pPr>
                  <w:r>
                    <w:rPr>
                      <w:color w:val="000000" w:themeColor="text1"/>
                    </w:rPr>
                    <w:t>5</w:t>
                  </w:r>
                </w:p>
              </w:tc>
            </w:tr>
            <w:tr w:rsidR="00486423" w:rsidRPr="00716D3A" w14:paraId="3D5AFC9E" w14:textId="59A1BFFF" w:rsidTr="00546907">
              <w:trPr>
                <w:trHeight w:val="287"/>
              </w:trPr>
              <w:tc>
                <w:tcPr>
                  <w:tcW w:w="1857" w:type="dxa"/>
                  <w:tcBorders>
                    <w:top w:val="nil"/>
                    <w:left w:val="single" w:sz="4" w:space="0" w:color="auto"/>
                    <w:bottom w:val="nil"/>
                    <w:right w:val="single" w:sz="4" w:space="0" w:color="auto"/>
                  </w:tcBorders>
                  <w:shd w:val="clear" w:color="auto" w:fill="auto"/>
                  <w:noWrap/>
                  <w:vAlign w:val="bottom"/>
                </w:tcPr>
                <w:p w14:paraId="593B22E6" w14:textId="77777777" w:rsidR="00486423" w:rsidRPr="00716D3A" w:rsidRDefault="00486423" w:rsidP="00546907">
                  <w:pPr>
                    <w:spacing w:line="276" w:lineRule="auto"/>
                    <w:rPr>
                      <w:color w:val="000000" w:themeColor="text1"/>
                    </w:rPr>
                  </w:pPr>
                  <w:r w:rsidRPr="00716D3A">
                    <w:rPr>
                      <w:color w:val="000000" w:themeColor="text1"/>
                    </w:rPr>
                    <w:t>Vysťahovaní</w:t>
                  </w:r>
                </w:p>
              </w:tc>
              <w:tc>
                <w:tcPr>
                  <w:tcW w:w="1007" w:type="dxa"/>
                  <w:tcBorders>
                    <w:top w:val="single" w:sz="4" w:space="0" w:color="auto"/>
                    <w:left w:val="nil"/>
                    <w:bottom w:val="single" w:sz="4" w:space="0" w:color="auto"/>
                    <w:right w:val="single" w:sz="4" w:space="0" w:color="auto"/>
                  </w:tcBorders>
                </w:tcPr>
                <w:p w14:paraId="7A42D274" w14:textId="6207BA4B" w:rsidR="00486423" w:rsidRPr="00716D3A" w:rsidRDefault="0045111A" w:rsidP="00546907">
                  <w:pPr>
                    <w:spacing w:line="276" w:lineRule="auto"/>
                    <w:rPr>
                      <w:color w:val="000000" w:themeColor="text1"/>
                    </w:rPr>
                  </w:pPr>
                  <w:r>
                    <w:rPr>
                      <w:color w:val="000000" w:themeColor="text1"/>
                    </w:rPr>
                    <w:t>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6B057" w14:textId="7D604BD4" w:rsidR="00486423" w:rsidRPr="00716D3A" w:rsidRDefault="0045111A" w:rsidP="00546907">
                  <w:pPr>
                    <w:spacing w:line="276" w:lineRule="auto"/>
                    <w:rPr>
                      <w:color w:val="000000" w:themeColor="text1"/>
                    </w:rPr>
                  </w:pPr>
                  <w:r>
                    <w:rPr>
                      <w:color w:val="000000" w:themeColor="text1"/>
                    </w:rPr>
                    <w:t>11</w:t>
                  </w:r>
                </w:p>
              </w:tc>
              <w:tc>
                <w:tcPr>
                  <w:tcW w:w="1008" w:type="dxa"/>
                  <w:tcBorders>
                    <w:top w:val="nil"/>
                    <w:left w:val="nil"/>
                    <w:bottom w:val="nil"/>
                    <w:right w:val="single" w:sz="4" w:space="0" w:color="auto"/>
                  </w:tcBorders>
                  <w:shd w:val="clear" w:color="auto" w:fill="auto"/>
                  <w:noWrap/>
                  <w:vAlign w:val="bottom"/>
                </w:tcPr>
                <w:p w14:paraId="354CFCF6" w14:textId="195A8F15" w:rsidR="00486423" w:rsidRPr="00716D3A" w:rsidRDefault="0045111A" w:rsidP="00546907">
                  <w:pPr>
                    <w:spacing w:line="276" w:lineRule="auto"/>
                    <w:rPr>
                      <w:color w:val="000000" w:themeColor="text1"/>
                    </w:rPr>
                  </w:pPr>
                  <w:r>
                    <w:rPr>
                      <w:color w:val="000000" w:themeColor="text1"/>
                    </w:rPr>
                    <w:t>13</w:t>
                  </w:r>
                </w:p>
              </w:tc>
              <w:tc>
                <w:tcPr>
                  <w:tcW w:w="1008" w:type="dxa"/>
                  <w:tcBorders>
                    <w:top w:val="nil"/>
                    <w:left w:val="nil"/>
                    <w:bottom w:val="nil"/>
                    <w:right w:val="single" w:sz="4" w:space="0" w:color="auto"/>
                  </w:tcBorders>
                  <w:shd w:val="clear" w:color="auto" w:fill="auto"/>
                  <w:noWrap/>
                  <w:vAlign w:val="bottom"/>
                </w:tcPr>
                <w:p w14:paraId="659129F4" w14:textId="3E1AC077" w:rsidR="00486423" w:rsidRPr="00716D3A" w:rsidRDefault="0045111A" w:rsidP="00546907">
                  <w:pPr>
                    <w:spacing w:line="276" w:lineRule="auto"/>
                    <w:rPr>
                      <w:color w:val="000000" w:themeColor="text1"/>
                    </w:rPr>
                  </w:pPr>
                  <w:r>
                    <w:rPr>
                      <w:color w:val="000000" w:themeColor="text1"/>
                    </w:rPr>
                    <w:t>13</w:t>
                  </w:r>
                </w:p>
              </w:tc>
              <w:tc>
                <w:tcPr>
                  <w:tcW w:w="1008" w:type="dxa"/>
                  <w:tcBorders>
                    <w:top w:val="nil"/>
                    <w:left w:val="nil"/>
                    <w:bottom w:val="nil"/>
                    <w:right w:val="single" w:sz="4" w:space="0" w:color="auto"/>
                  </w:tcBorders>
                  <w:shd w:val="clear" w:color="auto" w:fill="auto"/>
                  <w:noWrap/>
                  <w:vAlign w:val="bottom"/>
                </w:tcPr>
                <w:p w14:paraId="0D036583" w14:textId="235666FB" w:rsidR="00486423" w:rsidRPr="00716D3A" w:rsidRDefault="0045111A" w:rsidP="00546907">
                  <w:pPr>
                    <w:spacing w:line="276" w:lineRule="auto"/>
                    <w:rPr>
                      <w:color w:val="000000" w:themeColor="text1"/>
                    </w:rPr>
                  </w:pPr>
                  <w:r>
                    <w:rPr>
                      <w:color w:val="000000" w:themeColor="text1"/>
                    </w:rPr>
                    <w:t>4</w:t>
                  </w:r>
                </w:p>
              </w:tc>
              <w:tc>
                <w:tcPr>
                  <w:tcW w:w="1008" w:type="dxa"/>
                  <w:tcBorders>
                    <w:top w:val="single" w:sz="4" w:space="0" w:color="auto"/>
                    <w:left w:val="nil"/>
                    <w:bottom w:val="single" w:sz="4" w:space="0" w:color="auto"/>
                    <w:right w:val="single" w:sz="4" w:space="0" w:color="auto"/>
                  </w:tcBorders>
                </w:tcPr>
                <w:p w14:paraId="50D10CB4" w14:textId="44B9652E" w:rsidR="00486423" w:rsidRPr="00716D3A" w:rsidRDefault="0045111A" w:rsidP="00546907">
                  <w:pPr>
                    <w:spacing w:line="276" w:lineRule="auto"/>
                    <w:rPr>
                      <w:color w:val="000000" w:themeColor="text1"/>
                    </w:rPr>
                  </w:pPr>
                  <w:r>
                    <w:rPr>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5CBFCE94" w14:textId="176B5FD1" w:rsidR="00486423" w:rsidRPr="00716D3A" w:rsidRDefault="0045111A" w:rsidP="00546907">
                  <w:pPr>
                    <w:spacing w:line="276" w:lineRule="auto"/>
                    <w:rPr>
                      <w:color w:val="000000" w:themeColor="text1"/>
                    </w:rPr>
                  </w:pPr>
                  <w:r>
                    <w:rPr>
                      <w:color w:val="000000" w:themeColor="text1"/>
                    </w:rPr>
                    <w:t>4</w:t>
                  </w:r>
                </w:p>
              </w:tc>
              <w:tc>
                <w:tcPr>
                  <w:tcW w:w="1008" w:type="dxa"/>
                  <w:tcBorders>
                    <w:top w:val="single" w:sz="4" w:space="0" w:color="auto"/>
                    <w:left w:val="single" w:sz="4" w:space="0" w:color="auto"/>
                    <w:bottom w:val="single" w:sz="4" w:space="0" w:color="auto"/>
                    <w:right w:val="single" w:sz="4" w:space="0" w:color="auto"/>
                  </w:tcBorders>
                </w:tcPr>
                <w:p w14:paraId="2D4F7786" w14:textId="0D47A10E" w:rsidR="00486423" w:rsidRDefault="0045111A" w:rsidP="00546907">
                  <w:pPr>
                    <w:spacing w:line="276" w:lineRule="auto"/>
                    <w:rPr>
                      <w:color w:val="000000" w:themeColor="text1"/>
                    </w:rPr>
                  </w:pPr>
                  <w:r>
                    <w:rPr>
                      <w:color w:val="000000" w:themeColor="text1"/>
                    </w:rPr>
                    <w:t>3</w:t>
                  </w:r>
                </w:p>
              </w:tc>
            </w:tr>
            <w:tr w:rsidR="00486423" w:rsidRPr="00716D3A" w14:paraId="3655F6BC" w14:textId="6298B7EE" w:rsidTr="00546907">
              <w:trPr>
                <w:trHeight w:val="287"/>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A0599" w14:textId="77777777" w:rsidR="00486423" w:rsidRPr="00716D3A" w:rsidRDefault="00486423" w:rsidP="00546907">
                  <w:pPr>
                    <w:spacing w:line="276" w:lineRule="auto"/>
                    <w:rPr>
                      <w:b/>
                      <w:bCs/>
                      <w:color w:val="000000" w:themeColor="text1"/>
                    </w:rPr>
                  </w:pPr>
                  <w:r w:rsidRPr="00716D3A">
                    <w:rPr>
                      <w:b/>
                      <w:bCs/>
                      <w:color w:val="000000" w:themeColor="text1"/>
                    </w:rPr>
                    <w:t>Migračné saldo</w:t>
                  </w:r>
                </w:p>
              </w:tc>
              <w:tc>
                <w:tcPr>
                  <w:tcW w:w="1007" w:type="dxa"/>
                  <w:tcBorders>
                    <w:top w:val="single" w:sz="4" w:space="0" w:color="auto"/>
                    <w:left w:val="nil"/>
                    <w:bottom w:val="single" w:sz="4" w:space="0" w:color="auto"/>
                    <w:right w:val="single" w:sz="4" w:space="0" w:color="auto"/>
                  </w:tcBorders>
                </w:tcPr>
                <w:p w14:paraId="23DE02C0" w14:textId="1309C6C7" w:rsidR="00486423" w:rsidRPr="00716D3A" w:rsidRDefault="0045111A" w:rsidP="00546907">
                  <w:pPr>
                    <w:spacing w:line="276" w:lineRule="auto"/>
                    <w:rPr>
                      <w:b/>
                      <w:bCs/>
                      <w:color w:val="000000" w:themeColor="text1"/>
                    </w:rPr>
                  </w:pPr>
                  <w:r>
                    <w:rPr>
                      <w:b/>
                      <w:bCs/>
                      <w:color w:val="000000" w:themeColor="text1"/>
                    </w:rPr>
                    <w:t>-2</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5B45F" w14:textId="2CB0E430" w:rsidR="00486423" w:rsidRPr="00716D3A" w:rsidRDefault="0045111A" w:rsidP="00546907">
                  <w:pPr>
                    <w:spacing w:line="276" w:lineRule="auto"/>
                    <w:rPr>
                      <w:b/>
                      <w:bCs/>
                      <w:color w:val="000000" w:themeColor="text1"/>
                    </w:rPr>
                  </w:pPr>
                  <w:r>
                    <w:rPr>
                      <w:b/>
                      <w:bCs/>
                      <w:color w:val="000000" w:themeColor="text1"/>
                    </w:rPr>
                    <w:t>-9</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153D3EE4" w14:textId="2D8B628F" w:rsidR="00486423" w:rsidRPr="00716D3A" w:rsidRDefault="0045111A" w:rsidP="00546907">
                  <w:pPr>
                    <w:spacing w:line="276" w:lineRule="auto"/>
                    <w:rPr>
                      <w:b/>
                      <w:bCs/>
                      <w:color w:val="000000" w:themeColor="text1"/>
                    </w:rPr>
                  </w:pPr>
                  <w:r>
                    <w:rPr>
                      <w:b/>
                      <w:bCs/>
                      <w:color w:val="000000" w:themeColor="text1"/>
                    </w:rPr>
                    <w:t>-12</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69A27157" w14:textId="3499651B" w:rsidR="00486423" w:rsidRPr="00716D3A" w:rsidRDefault="0045111A" w:rsidP="00546907">
                  <w:pPr>
                    <w:spacing w:line="276" w:lineRule="auto"/>
                    <w:rPr>
                      <w:b/>
                      <w:bCs/>
                      <w:color w:val="000000" w:themeColor="text1"/>
                    </w:rPr>
                  </w:pPr>
                  <w:r>
                    <w:rPr>
                      <w:b/>
                      <w:bCs/>
                      <w:color w:val="000000" w:themeColor="text1"/>
                    </w:rPr>
                    <w:t>-12</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17E2FF82" w14:textId="7BC8809E" w:rsidR="00486423" w:rsidRPr="00716D3A" w:rsidRDefault="0045111A" w:rsidP="00546907">
                  <w:pPr>
                    <w:spacing w:line="276" w:lineRule="auto"/>
                    <w:rPr>
                      <w:b/>
                      <w:bCs/>
                      <w:color w:val="000000" w:themeColor="text1"/>
                    </w:rPr>
                  </w:pPr>
                  <w:r>
                    <w:rPr>
                      <w:b/>
                      <w:bCs/>
                      <w:color w:val="000000" w:themeColor="text1"/>
                    </w:rPr>
                    <w:t>8</w:t>
                  </w:r>
                </w:p>
              </w:tc>
              <w:tc>
                <w:tcPr>
                  <w:tcW w:w="1008" w:type="dxa"/>
                  <w:tcBorders>
                    <w:top w:val="single" w:sz="4" w:space="0" w:color="auto"/>
                    <w:left w:val="nil"/>
                    <w:bottom w:val="single" w:sz="4" w:space="0" w:color="auto"/>
                    <w:right w:val="single" w:sz="4" w:space="0" w:color="auto"/>
                  </w:tcBorders>
                </w:tcPr>
                <w:p w14:paraId="60F53593" w14:textId="55FB15FF" w:rsidR="00486423" w:rsidRPr="00716D3A" w:rsidRDefault="0045111A" w:rsidP="00546907">
                  <w:pPr>
                    <w:spacing w:line="276" w:lineRule="auto"/>
                    <w:rPr>
                      <w:b/>
                      <w:bCs/>
                      <w:color w:val="000000" w:themeColor="text1"/>
                    </w:rPr>
                  </w:pPr>
                  <w:r>
                    <w:rPr>
                      <w:b/>
                      <w:bCs/>
                      <w:color w:val="000000" w:themeColor="text1"/>
                    </w:rPr>
                    <w:t>0</w:t>
                  </w:r>
                </w:p>
              </w:tc>
              <w:tc>
                <w:tcPr>
                  <w:tcW w:w="1008" w:type="dxa"/>
                  <w:tcBorders>
                    <w:top w:val="single" w:sz="4" w:space="0" w:color="auto"/>
                    <w:left w:val="single" w:sz="4" w:space="0" w:color="auto"/>
                    <w:bottom w:val="single" w:sz="4" w:space="0" w:color="auto"/>
                    <w:right w:val="single" w:sz="4" w:space="0" w:color="auto"/>
                  </w:tcBorders>
                </w:tcPr>
                <w:p w14:paraId="34E2DC4B" w14:textId="1FF7C13B" w:rsidR="00486423" w:rsidRPr="00716D3A" w:rsidRDefault="0045111A" w:rsidP="00546907">
                  <w:pPr>
                    <w:spacing w:line="276" w:lineRule="auto"/>
                    <w:rPr>
                      <w:b/>
                      <w:bCs/>
                      <w:color w:val="000000" w:themeColor="text1"/>
                    </w:rPr>
                  </w:pPr>
                  <w:r>
                    <w:rPr>
                      <w:b/>
                      <w:bCs/>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17D5193A" w14:textId="7EBCBFBC" w:rsidR="00486423" w:rsidRDefault="0045111A" w:rsidP="00546907">
                  <w:pPr>
                    <w:spacing w:line="276" w:lineRule="auto"/>
                    <w:rPr>
                      <w:b/>
                      <w:bCs/>
                      <w:color w:val="000000" w:themeColor="text1"/>
                    </w:rPr>
                  </w:pPr>
                  <w:r>
                    <w:rPr>
                      <w:b/>
                      <w:bCs/>
                      <w:color w:val="000000" w:themeColor="text1"/>
                    </w:rPr>
                    <w:t>2</w:t>
                  </w:r>
                </w:p>
              </w:tc>
            </w:tr>
            <w:tr w:rsidR="00486423" w:rsidRPr="00716D3A" w14:paraId="76AC1F8A" w14:textId="3265C643" w:rsidTr="00546907">
              <w:trPr>
                <w:trHeight w:val="287"/>
              </w:trPr>
              <w:tc>
                <w:tcPr>
                  <w:tcW w:w="1857" w:type="dxa"/>
                  <w:tcBorders>
                    <w:top w:val="nil"/>
                    <w:left w:val="single" w:sz="4" w:space="0" w:color="auto"/>
                    <w:bottom w:val="single" w:sz="4" w:space="0" w:color="auto"/>
                    <w:right w:val="single" w:sz="4" w:space="0" w:color="auto"/>
                  </w:tcBorders>
                  <w:shd w:val="clear" w:color="auto" w:fill="auto"/>
                  <w:noWrap/>
                  <w:vAlign w:val="bottom"/>
                </w:tcPr>
                <w:p w14:paraId="1AE752AE" w14:textId="214D3915" w:rsidR="00486423" w:rsidRPr="00716D3A" w:rsidRDefault="00486423" w:rsidP="00546907">
                  <w:pPr>
                    <w:spacing w:line="276" w:lineRule="auto"/>
                    <w:rPr>
                      <w:b/>
                      <w:bCs/>
                      <w:color w:val="000000" w:themeColor="text1"/>
                    </w:rPr>
                  </w:pPr>
                  <w:r w:rsidRPr="00716D3A">
                    <w:rPr>
                      <w:b/>
                      <w:bCs/>
                      <w:color w:val="000000" w:themeColor="text1"/>
                    </w:rPr>
                    <w:t>Celkový prírastok obyv.</w:t>
                  </w:r>
                </w:p>
              </w:tc>
              <w:tc>
                <w:tcPr>
                  <w:tcW w:w="1007" w:type="dxa"/>
                  <w:tcBorders>
                    <w:top w:val="single" w:sz="4" w:space="0" w:color="auto"/>
                    <w:left w:val="nil"/>
                    <w:bottom w:val="single" w:sz="4" w:space="0" w:color="auto"/>
                    <w:right w:val="single" w:sz="4" w:space="0" w:color="auto"/>
                  </w:tcBorders>
                </w:tcPr>
                <w:p w14:paraId="1B3B9A6E" w14:textId="77777777" w:rsidR="0045111A" w:rsidRDefault="0045111A" w:rsidP="00546907">
                  <w:pPr>
                    <w:spacing w:line="276" w:lineRule="auto"/>
                    <w:rPr>
                      <w:b/>
                      <w:bCs/>
                      <w:color w:val="000000" w:themeColor="text1"/>
                    </w:rPr>
                  </w:pPr>
                </w:p>
                <w:p w14:paraId="36464969" w14:textId="19F3060B" w:rsidR="00486423" w:rsidRPr="00716D3A" w:rsidRDefault="0045111A" w:rsidP="00546907">
                  <w:pPr>
                    <w:spacing w:line="276" w:lineRule="auto"/>
                    <w:rPr>
                      <w:b/>
                      <w:bCs/>
                      <w:color w:val="000000" w:themeColor="text1"/>
                    </w:rPr>
                  </w:pPr>
                  <w:r>
                    <w:rPr>
                      <w:b/>
                      <w:bCs/>
                      <w:color w:val="000000" w:themeColor="text1"/>
                    </w:rPr>
                    <w:t>-3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BA285" w14:textId="0553AA6A" w:rsidR="00486423" w:rsidRPr="00716D3A" w:rsidRDefault="0045111A" w:rsidP="00546907">
                  <w:pPr>
                    <w:spacing w:line="276" w:lineRule="auto"/>
                    <w:rPr>
                      <w:b/>
                      <w:bCs/>
                      <w:color w:val="000000" w:themeColor="text1"/>
                    </w:rPr>
                  </w:pPr>
                  <w:r>
                    <w:rPr>
                      <w:b/>
                      <w:bCs/>
                      <w:color w:val="000000" w:themeColor="text1"/>
                    </w:rPr>
                    <w:t>-8</w:t>
                  </w:r>
                </w:p>
              </w:tc>
              <w:tc>
                <w:tcPr>
                  <w:tcW w:w="1008" w:type="dxa"/>
                  <w:tcBorders>
                    <w:top w:val="nil"/>
                    <w:left w:val="nil"/>
                    <w:bottom w:val="single" w:sz="4" w:space="0" w:color="auto"/>
                    <w:right w:val="single" w:sz="4" w:space="0" w:color="auto"/>
                  </w:tcBorders>
                  <w:shd w:val="clear" w:color="auto" w:fill="auto"/>
                  <w:noWrap/>
                  <w:vAlign w:val="bottom"/>
                </w:tcPr>
                <w:p w14:paraId="4F51890A" w14:textId="00CC488D" w:rsidR="00486423" w:rsidRPr="00716D3A" w:rsidRDefault="0045111A" w:rsidP="00546907">
                  <w:pPr>
                    <w:spacing w:line="276" w:lineRule="auto"/>
                    <w:rPr>
                      <w:b/>
                      <w:bCs/>
                      <w:color w:val="000000" w:themeColor="text1"/>
                    </w:rPr>
                  </w:pPr>
                  <w:r>
                    <w:rPr>
                      <w:b/>
                      <w:bCs/>
                      <w:color w:val="000000" w:themeColor="text1"/>
                    </w:rPr>
                    <w:t>-16</w:t>
                  </w:r>
                </w:p>
              </w:tc>
              <w:tc>
                <w:tcPr>
                  <w:tcW w:w="1008" w:type="dxa"/>
                  <w:tcBorders>
                    <w:top w:val="nil"/>
                    <w:left w:val="nil"/>
                    <w:bottom w:val="single" w:sz="4" w:space="0" w:color="auto"/>
                    <w:right w:val="single" w:sz="4" w:space="0" w:color="auto"/>
                  </w:tcBorders>
                  <w:shd w:val="clear" w:color="auto" w:fill="auto"/>
                  <w:noWrap/>
                  <w:vAlign w:val="bottom"/>
                </w:tcPr>
                <w:p w14:paraId="06031F4D" w14:textId="46432A39" w:rsidR="00486423" w:rsidRPr="00716D3A" w:rsidRDefault="0045111A" w:rsidP="00546907">
                  <w:pPr>
                    <w:spacing w:line="276" w:lineRule="auto"/>
                    <w:rPr>
                      <w:b/>
                      <w:bCs/>
                      <w:color w:val="000000" w:themeColor="text1"/>
                    </w:rPr>
                  </w:pPr>
                  <w:r>
                    <w:rPr>
                      <w:b/>
                      <w:bCs/>
                      <w:color w:val="000000" w:themeColor="text1"/>
                    </w:rPr>
                    <w:t>-16</w:t>
                  </w:r>
                </w:p>
              </w:tc>
              <w:tc>
                <w:tcPr>
                  <w:tcW w:w="1008" w:type="dxa"/>
                  <w:tcBorders>
                    <w:top w:val="nil"/>
                    <w:left w:val="nil"/>
                    <w:bottom w:val="single" w:sz="4" w:space="0" w:color="auto"/>
                    <w:right w:val="single" w:sz="4" w:space="0" w:color="auto"/>
                  </w:tcBorders>
                  <w:shd w:val="clear" w:color="auto" w:fill="auto"/>
                  <w:noWrap/>
                  <w:vAlign w:val="bottom"/>
                </w:tcPr>
                <w:p w14:paraId="40D47835" w14:textId="350A1FB5" w:rsidR="00486423" w:rsidRPr="00716D3A" w:rsidRDefault="0045111A" w:rsidP="00546907">
                  <w:pPr>
                    <w:spacing w:line="276" w:lineRule="auto"/>
                    <w:rPr>
                      <w:b/>
                      <w:bCs/>
                      <w:color w:val="000000" w:themeColor="text1"/>
                    </w:rPr>
                  </w:pPr>
                  <w:r>
                    <w:rPr>
                      <w:b/>
                      <w:bCs/>
                      <w:color w:val="000000" w:themeColor="text1"/>
                    </w:rPr>
                    <w:t>10</w:t>
                  </w:r>
                </w:p>
              </w:tc>
              <w:tc>
                <w:tcPr>
                  <w:tcW w:w="1008" w:type="dxa"/>
                  <w:tcBorders>
                    <w:top w:val="single" w:sz="4" w:space="0" w:color="auto"/>
                    <w:left w:val="nil"/>
                    <w:bottom w:val="single" w:sz="4" w:space="0" w:color="auto"/>
                    <w:right w:val="single" w:sz="4" w:space="0" w:color="auto"/>
                  </w:tcBorders>
                </w:tcPr>
                <w:p w14:paraId="1673E638" w14:textId="77777777" w:rsidR="0045111A" w:rsidRDefault="0045111A" w:rsidP="00546907">
                  <w:pPr>
                    <w:spacing w:line="276" w:lineRule="auto"/>
                    <w:rPr>
                      <w:b/>
                      <w:bCs/>
                      <w:color w:val="000000" w:themeColor="text1"/>
                    </w:rPr>
                  </w:pPr>
                </w:p>
                <w:p w14:paraId="41028F9F" w14:textId="58A03DE9" w:rsidR="00486423" w:rsidRPr="00716D3A" w:rsidRDefault="0045111A" w:rsidP="00546907">
                  <w:pPr>
                    <w:spacing w:line="276" w:lineRule="auto"/>
                    <w:rPr>
                      <w:b/>
                      <w:bCs/>
                      <w:color w:val="000000" w:themeColor="text1"/>
                    </w:rPr>
                  </w:pPr>
                  <w:r>
                    <w:rPr>
                      <w:b/>
                      <w:bCs/>
                      <w:color w:val="000000" w:themeColor="text1"/>
                    </w:rPr>
                    <w:t>-1</w:t>
                  </w:r>
                </w:p>
              </w:tc>
              <w:tc>
                <w:tcPr>
                  <w:tcW w:w="1008" w:type="dxa"/>
                  <w:tcBorders>
                    <w:top w:val="single" w:sz="4" w:space="0" w:color="auto"/>
                    <w:left w:val="single" w:sz="4" w:space="0" w:color="auto"/>
                    <w:bottom w:val="single" w:sz="4" w:space="0" w:color="auto"/>
                    <w:right w:val="single" w:sz="4" w:space="0" w:color="auto"/>
                  </w:tcBorders>
                </w:tcPr>
                <w:p w14:paraId="60046FD6" w14:textId="77777777" w:rsidR="0045111A" w:rsidRDefault="0045111A" w:rsidP="00546907">
                  <w:pPr>
                    <w:spacing w:line="276" w:lineRule="auto"/>
                    <w:rPr>
                      <w:b/>
                      <w:bCs/>
                      <w:color w:val="000000" w:themeColor="text1"/>
                    </w:rPr>
                  </w:pPr>
                </w:p>
                <w:p w14:paraId="0A84993A" w14:textId="7753AC43" w:rsidR="00486423" w:rsidRPr="00716D3A" w:rsidRDefault="0045111A" w:rsidP="00546907">
                  <w:pPr>
                    <w:spacing w:line="276" w:lineRule="auto"/>
                    <w:rPr>
                      <w:b/>
                      <w:bCs/>
                      <w:color w:val="000000" w:themeColor="text1"/>
                    </w:rPr>
                  </w:pPr>
                  <w:r>
                    <w:rPr>
                      <w:b/>
                      <w:bCs/>
                      <w:color w:val="000000" w:themeColor="text1"/>
                    </w:rPr>
                    <w:t>-4</w:t>
                  </w:r>
                </w:p>
              </w:tc>
              <w:tc>
                <w:tcPr>
                  <w:tcW w:w="1008" w:type="dxa"/>
                  <w:tcBorders>
                    <w:top w:val="single" w:sz="4" w:space="0" w:color="auto"/>
                    <w:left w:val="single" w:sz="4" w:space="0" w:color="auto"/>
                    <w:bottom w:val="single" w:sz="4" w:space="0" w:color="auto"/>
                    <w:right w:val="single" w:sz="4" w:space="0" w:color="auto"/>
                  </w:tcBorders>
                </w:tcPr>
                <w:p w14:paraId="24147A24" w14:textId="77777777" w:rsidR="0045111A" w:rsidRDefault="0045111A" w:rsidP="00546907">
                  <w:pPr>
                    <w:spacing w:line="276" w:lineRule="auto"/>
                    <w:rPr>
                      <w:b/>
                      <w:bCs/>
                      <w:color w:val="000000" w:themeColor="text1"/>
                    </w:rPr>
                  </w:pPr>
                </w:p>
                <w:p w14:paraId="0573CD3D" w14:textId="25435B5B" w:rsidR="00486423" w:rsidRDefault="0045111A" w:rsidP="00546907">
                  <w:pPr>
                    <w:spacing w:line="276" w:lineRule="auto"/>
                    <w:rPr>
                      <w:b/>
                      <w:bCs/>
                      <w:color w:val="000000" w:themeColor="text1"/>
                    </w:rPr>
                  </w:pPr>
                  <w:r>
                    <w:rPr>
                      <w:b/>
                      <w:bCs/>
                      <w:color w:val="000000" w:themeColor="text1"/>
                    </w:rPr>
                    <w:t>0</w:t>
                  </w:r>
                </w:p>
              </w:tc>
            </w:tr>
          </w:tbl>
          <w:p w14:paraId="54E24BE5" w14:textId="409E86E1" w:rsidR="00E471DE" w:rsidRDefault="00E471DE" w:rsidP="00330925">
            <w:pPr>
              <w:spacing w:line="276" w:lineRule="auto"/>
              <w:jc w:val="both"/>
              <w:rPr>
                <w:rStyle w:val="Hypertextovprepojenie"/>
                <w:i/>
                <w:color w:val="000000" w:themeColor="text1"/>
              </w:rPr>
            </w:pPr>
            <w:r w:rsidRPr="00716D3A">
              <w:rPr>
                <w:i/>
                <w:color w:val="000000" w:themeColor="text1"/>
              </w:rPr>
              <w:t xml:space="preserve"> Zdroj: </w:t>
            </w:r>
            <w:hyperlink r:id="rId79" w:history="1">
              <w:r w:rsidRPr="00716D3A">
                <w:rPr>
                  <w:rStyle w:val="Hypertextovprepojenie"/>
                  <w:i/>
                  <w:color w:val="000000" w:themeColor="text1"/>
                </w:rPr>
                <w:t>http://datacube.statistics.sk/</w:t>
              </w:r>
            </w:hyperlink>
          </w:p>
          <w:p w14:paraId="1CA92A60" w14:textId="77777777" w:rsidR="0045111A" w:rsidRPr="00716D3A" w:rsidRDefault="0045111A" w:rsidP="00330925">
            <w:pPr>
              <w:spacing w:line="276" w:lineRule="auto"/>
              <w:jc w:val="both"/>
              <w:rPr>
                <w:rStyle w:val="Hypertextovprepojenie"/>
                <w:i/>
                <w:color w:val="000000" w:themeColor="text1"/>
              </w:rPr>
            </w:pPr>
          </w:p>
          <w:p w14:paraId="1383EDAD" w14:textId="4741B43A" w:rsidR="00870424" w:rsidRPr="00716D3A" w:rsidRDefault="00870424" w:rsidP="00330925">
            <w:pPr>
              <w:spacing w:line="276" w:lineRule="auto"/>
              <w:jc w:val="both"/>
              <w:rPr>
                <w:rStyle w:val="Hypertextovprepojenie"/>
                <w:i/>
                <w:color w:val="000000" w:themeColor="text1"/>
              </w:rPr>
            </w:pPr>
          </w:p>
          <w:p w14:paraId="17B3CB5F" w14:textId="453E3230" w:rsidR="00870424" w:rsidRPr="00716D3A" w:rsidRDefault="00870424" w:rsidP="00330925">
            <w:pPr>
              <w:spacing w:line="276" w:lineRule="auto"/>
              <w:jc w:val="both"/>
              <w:rPr>
                <w:shd w:val="clear" w:color="auto" w:fill="FFFFFF"/>
              </w:rPr>
            </w:pPr>
            <w:r w:rsidRPr="00716D3A">
              <w:rPr>
                <w:bCs/>
                <w:i/>
                <w:shd w:val="clear" w:color="auto" w:fill="FFFFFF"/>
              </w:rPr>
              <w:t xml:space="preserve">          V januári 2022</w:t>
            </w:r>
            <w:r w:rsidRPr="00716D3A">
              <w:rPr>
                <w:i/>
                <w:shd w:val="clear" w:color="auto" w:fill="FFFFFF"/>
              </w:rPr>
              <w:t xml:space="preserve">, na základe zverejnených výsledkov SODB 2021 Štatistický úrad SR aktualizoval stav obyvateľov k 1. 1. 2021, ktorý je základom pre bilancovanie každoročných počtov obyvateľstva v obciach SR. </w:t>
            </w:r>
            <w:r w:rsidRPr="00716D3A">
              <w:rPr>
                <w:rFonts w:ascii="Verdana" w:hAnsi="Verdana"/>
                <w:i/>
                <w:sz w:val="18"/>
                <w:szCs w:val="18"/>
                <w:shd w:val="clear" w:color="auto" w:fill="FFFFFF"/>
              </w:rPr>
              <w:t> </w:t>
            </w:r>
            <w:r w:rsidRPr="00716D3A">
              <w:rPr>
                <w:i/>
                <w:shd w:val="clear" w:color="auto" w:fill="FFFFFF"/>
              </w:rPr>
              <w:t xml:space="preserve">Podľa tejto aktualizácie mala obec </w:t>
            </w:r>
            <w:r w:rsidR="0045111A">
              <w:rPr>
                <w:i/>
                <w:shd w:val="clear" w:color="auto" w:fill="FFFFFF"/>
              </w:rPr>
              <w:t>Pleš</w:t>
            </w:r>
            <w:r w:rsidR="00BD4A50" w:rsidRPr="00716D3A">
              <w:rPr>
                <w:i/>
                <w:shd w:val="clear" w:color="auto" w:fill="FFFFFF"/>
              </w:rPr>
              <w:t xml:space="preserve"> </w:t>
            </w:r>
            <w:r w:rsidRPr="00716D3A">
              <w:rPr>
                <w:i/>
                <w:shd w:val="clear" w:color="auto" w:fill="FFFFFF"/>
              </w:rPr>
              <w:t xml:space="preserve"> k 1.1.2021 </w:t>
            </w:r>
            <w:r w:rsidR="0045111A">
              <w:rPr>
                <w:i/>
                <w:shd w:val="clear" w:color="auto" w:fill="FFFFFF"/>
              </w:rPr>
              <w:t>191</w:t>
            </w:r>
            <w:r w:rsidRPr="00716D3A">
              <w:rPr>
                <w:i/>
                <w:shd w:val="clear" w:color="auto" w:fill="FFFFFF"/>
              </w:rPr>
              <w:t xml:space="preserve"> (nie </w:t>
            </w:r>
            <w:r w:rsidR="0045111A">
              <w:rPr>
                <w:i/>
                <w:shd w:val="clear" w:color="auto" w:fill="FFFFFF"/>
              </w:rPr>
              <w:t>18</w:t>
            </w:r>
            <w:r w:rsidR="00920DD8">
              <w:rPr>
                <w:i/>
                <w:shd w:val="clear" w:color="auto" w:fill="FFFFFF"/>
              </w:rPr>
              <w:t>9</w:t>
            </w:r>
            <w:r w:rsidRPr="00716D3A">
              <w:rPr>
                <w:i/>
                <w:shd w:val="clear" w:color="auto" w:fill="FFFFFF"/>
              </w:rPr>
              <w:t>) obyvateľov.</w:t>
            </w:r>
            <w:r w:rsidRPr="00716D3A">
              <w:rPr>
                <w:shd w:val="clear" w:color="auto" w:fill="FFFFFF"/>
              </w:rPr>
              <w:t xml:space="preserve"> </w:t>
            </w:r>
          </w:p>
          <w:p w14:paraId="678DB534" w14:textId="6E9DC60F" w:rsidR="00870424" w:rsidRPr="00716D3A" w:rsidRDefault="00870424" w:rsidP="00330925">
            <w:pPr>
              <w:spacing w:line="276" w:lineRule="auto"/>
              <w:jc w:val="both"/>
              <w:rPr>
                <w:u w:val="single"/>
                <w:shd w:val="clear" w:color="auto" w:fill="FFFFFF"/>
              </w:rPr>
            </w:pPr>
            <w:r w:rsidRPr="00716D3A">
              <w:rPr>
                <w:u w:val="single"/>
                <w:shd w:val="clear" w:color="auto" w:fill="FFFFFF"/>
              </w:rPr>
              <w:t>Celkový prírastok obyvateľstva za sledované obdobie je -</w:t>
            </w:r>
            <w:r w:rsidR="00920DD8">
              <w:rPr>
                <w:u w:val="single"/>
                <w:shd w:val="clear" w:color="auto" w:fill="FFFFFF"/>
              </w:rPr>
              <w:t>36</w:t>
            </w:r>
            <w:r w:rsidRPr="00716D3A">
              <w:rPr>
                <w:u w:val="single"/>
                <w:shd w:val="clear" w:color="auto" w:fill="FFFFFF"/>
              </w:rPr>
              <w:t xml:space="preserve">.  </w:t>
            </w:r>
          </w:p>
          <w:p w14:paraId="0EBF1670" w14:textId="77777777" w:rsidR="00546907" w:rsidRDefault="00546907" w:rsidP="00330925">
            <w:pPr>
              <w:spacing w:line="276" w:lineRule="auto"/>
              <w:jc w:val="both"/>
              <w:rPr>
                <w:color w:val="000000" w:themeColor="text1"/>
              </w:rPr>
            </w:pPr>
          </w:p>
          <w:p w14:paraId="40055050" w14:textId="77777777" w:rsidR="00516D29" w:rsidRPr="00716D3A" w:rsidRDefault="00516D29" w:rsidP="00330925">
            <w:pPr>
              <w:spacing w:line="276" w:lineRule="auto"/>
              <w:jc w:val="both"/>
              <w:rPr>
                <w:color w:val="000000" w:themeColor="text1"/>
              </w:rPr>
            </w:pPr>
          </w:p>
          <w:p w14:paraId="059293ED" w14:textId="7332D792" w:rsidR="00E471DE" w:rsidRPr="00516D29" w:rsidRDefault="00E471DE" w:rsidP="00330925">
            <w:pPr>
              <w:pStyle w:val="Nadpis2"/>
              <w:numPr>
                <w:ilvl w:val="3"/>
                <w:numId w:val="20"/>
              </w:numPr>
              <w:spacing w:line="276" w:lineRule="auto"/>
              <w:outlineLvl w:val="1"/>
              <w:rPr>
                <w:i/>
                <w:color w:val="000000" w:themeColor="text1"/>
              </w:rPr>
            </w:pPr>
            <w:r w:rsidRPr="00516D29">
              <w:rPr>
                <w:i/>
                <w:color w:val="000000" w:themeColor="text1"/>
              </w:rPr>
              <w:t xml:space="preserve">Veková štruktúra obyvateľstva </w:t>
            </w:r>
          </w:p>
          <w:p w14:paraId="16788F7F" w14:textId="317A9A9C" w:rsidR="00E471DE" w:rsidRPr="00716D3A" w:rsidRDefault="00E471DE" w:rsidP="00330925">
            <w:pPr>
              <w:pStyle w:val="Zarkazkladnhotextu"/>
              <w:tabs>
                <w:tab w:val="left" w:pos="0"/>
              </w:tabs>
              <w:spacing w:line="276" w:lineRule="auto"/>
              <w:ind w:left="0" w:firstLine="0"/>
              <w:jc w:val="both"/>
              <w:rPr>
                <w:color w:val="000000" w:themeColor="text1"/>
              </w:rPr>
            </w:pPr>
          </w:p>
          <w:p w14:paraId="478A2385" w14:textId="5D9B5F3F" w:rsidR="007544D9" w:rsidRPr="00EE5AC9" w:rsidRDefault="007544D9" w:rsidP="00330925">
            <w:pPr>
              <w:pStyle w:val="Zarkazkladnhotextu"/>
              <w:tabs>
                <w:tab w:val="left" w:pos="0"/>
              </w:tabs>
              <w:spacing w:line="276" w:lineRule="auto"/>
              <w:ind w:left="0" w:firstLine="0"/>
              <w:jc w:val="both"/>
            </w:pPr>
            <w:r w:rsidRPr="00716D3A">
              <w:t xml:space="preserve">          Vývoj vekovej štruktúry obyvateľstva sa dotýka všetkých, je to komplexný demografický jav. </w:t>
            </w:r>
            <w:r w:rsidRPr="00716D3A">
              <w:rPr>
                <w:shd w:val="clear" w:color="auto" w:fill="FFFFFF"/>
              </w:rPr>
              <w:t xml:space="preserve">Vo vekovej štruktúre </w:t>
            </w:r>
            <w:r w:rsidRPr="00EE5AC9">
              <w:rPr>
                <w:shd w:val="clear" w:color="auto" w:fill="FFFFFF"/>
              </w:rPr>
              <w:t>sa odráža vývoj základných populačných procesov (pôrodnosti a úmrtnosti).</w:t>
            </w:r>
          </w:p>
          <w:p w14:paraId="7DE886BF" w14:textId="50707064" w:rsidR="00E74166" w:rsidRDefault="00FE4578" w:rsidP="00330925">
            <w:pPr>
              <w:pStyle w:val="Zarkazkladnhotextu"/>
              <w:tabs>
                <w:tab w:val="left" w:pos="0"/>
              </w:tabs>
              <w:spacing w:line="276" w:lineRule="auto"/>
              <w:ind w:left="0" w:firstLine="0"/>
              <w:jc w:val="both"/>
            </w:pPr>
            <w:r>
              <w:t xml:space="preserve">          </w:t>
            </w:r>
            <w:r w:rsidR="007544D9" w:rsidRPr="00EE5AC9">
              <w:t xml:space="preserve">Pre demografický vývoj je vo všeobecnosti charakteristický znižujúci sa prirodzený prírastok obyvateľstva a starnutie populácie. </w:t>
            </w:r>
            <w:r w:rsidR="007544D9" w:rsidRPr="002E58BC">
              <w:t xml:space="preserve">Ako je zrejmé z tabuľky č. </w:t>
            </w:r>
            <w:r w:rsidR="004D1D80" w:rsidRPr="002E58BC">
              <w:t>8</w:t>
            </w:r>
            <w:r w:rsidR="007544D9" w:rsidRPr="002E58BC">
              <w:t xml:space="preserve">.,  uvedený vývoj je charakteristický </w:t>
            </w:r>
            <w:r w:rsidR="00CA6401" w:rsidRPr="002E58BC">
              <w:t xml:space="preserve">aj </w:t>
            </w:r>
            <w:r w:rsidR="007544D9" w:rsidRPr="002E58BC">
              <w:t xml:space="preserve">pre obec </w:t>
            </w:r>
            <w:r w:rsidR="00920DD8">
              <w:t>Pleš</w:t>
            </w:r>
            <w:r w:rsidR="007544D9" w:rsidRPr="002E58BC">
              <w:t>.</w:t>
            </w:r>
            <w:r w:rsidR="00CA6401" w:rsidRPr="002E58BC">
              <w:t xml:space="preserve"> </w:t>
            </w:r>
            <w:r w:rsidR="007B40E8">
              <w:t xml:space="preserve">Počet </w:t>
            </w:r>
            <w:r w:rsidR="00E74166">
              <w:t>o</w:t>
            </w:r>
            <w:r w:rsidR="007544D9" w:rsidRPr="002E58BC">
              <w:t>byvateľ</w:t>
            </w:r>
            <w:r w:rsidR="007B40E8">
              <w:t>ov</w:t>
            </w:r>
            <w:r w:rsidR="007544D9" w:rsidRPr="002E58BC">
              <w:t xml:space="preserve"> v </w:t>
            </w:r>
            <w:r w:rsidR="00CA6401" w:rsidRPr="002E58BC">
              <w:t>po</w:t>
            </w:r>
            <w:r w:rsidR="007544D9" w:rsidRPr="002E58BC">
              <w:t xml:space="preserve">produktívnom </w:t>
            </w:r>
            <w:r w:rsidR="00CA6401" w:rsidRPr="002E58BC">
              <w:t xml:space="preserve">veku </w:t>
            </w:r>
            <w:r w:rsidR="007B40E8">
              <w:t>je vyrovn</w:t>
            </w:r>
            <w:r w:rsidR="00E74166">
              <w:t>an</w:t>
            </w:r>
            <w:r w:rsidR="007B40E8">
              <w:t>ý</w:t>
            </w:r>
            <w:r w:rsidR="00E74166">
              <w:t xml:space="preserve">, avšak </w:t>
            </w:r>
            <w:r w:rsidR="00E74166" w:rsidRPr="002E58BC">
              <w:t>index závislosti starých ľudí</w:t>
            </w:r>
            <w:r w:rsidR="00E74166">
              <w:t xml:space="preserve"> </w:t>
            </w:r>
            <w:r w:rsidR="00E74166">
              <w:lastRenderedPageBreak/>
              <w:t xml:space="preserve">sa zvyšuje vzhľadom na klesajúci celkový počet obyvateľov. Klesá počet obyvateľov v produktívnom aj predproduktívnom veku. </w:t>
            </w:r>
          </w:p>
          <w:p w14:paraId="51A6D45A" w14:textId="77777777" w:rsidR="00FE4578" w:rsidRPr="002E58BC" w:rsidRDefault="00FE4578" w:rsidP="00FE4578">
            <w:pPr>
              <w:pStyle w:val="Zarkazkladnhotextu"/>
              <w:tabs>
                <w:tab w:val="left" w:pos="0"/>
              </w:tabs>
              <w:spacing w:line="276" w:lineRule="auto"/>
              <w:ind w:left="0" w:firstLine="0"/>
              <w:jc w:val="both"/>
              <w:rPr>
                <w:shd w:val="clear" w:color="auto" w:fill="FFFFFF"/>
              </w:rPr>
            </w:pPr>
            <w:r>
              <w:rPr>
                <w:shd w:val="clear" w:color="auto" w:fill="FFFFFF"/>
              </w:rPr>
              <w:t xml:space="preserve">          </w:t>
            </w:r>
            <w:r w:rsidRPr="002E58BC">
              <w:rPr>
                <w:shd w:val="clear" w:color="auto" w:fill="FFFFFF"/>
              </w:rPr>
              <w:t>Najväčší podiel pripadá na obyvateľov v produktívnom veku 66,</w:t>
            </w:r>
            <w:r>
              <w:rPr>
                <w:shd w:val="clear" w:color="auto" w:fill="FFFFFF"/>
              </w:rPr>
              <w:t>85</w:t>
            </w:r>
            <w:r w:rsidRPr="002E58BC">
              <w:rPr>
                <w:shd w:val="clear" w:color="auto" w:fill="FFFFFF"/>
              </w:rPr>
              <w:t>%</w:t>
            </w:r>
            <w:r>
              <w:rPr>
                <w:shd w:val="clear" w:color="auto" w:fill="FFFFFF"/>
              </w:rPr>
              <w:t>,</w:t>
            </w:r>
            <w:r w:rsidRPr="002E58BC">
              <w:rPr>
                <w:shd w:val="clear" w:color="auto" w:fill="FFFFFF"/>
              </w:rPr>
              <w:t xml:space="preserve"> </w:t>
            </w:r>
            <w:r>
              <w:rPr>
                <w:shd w:val="clear" w:color="auto" w:fill="FFFFFF"/>
              </w:rPr>
              <w:t>pričom</w:t>
            </w:r>
            <w:r w:rsidRPr="002E58BC">
              <w:rPr>
                <w:shd w:val="clear" w:color="auto" w:fill="FFFFFF"/>
              </w:rPr>
              <w:t xml:space="preserve"> index ekonomického zaťaženia (Počet osôb v predproduktívnom (0-14) a poproduktívnom veku (65+) k osobám v produktívnom veku (15-64)) v sledovanom období </w:t>
            </w:r>
            <w:r>
              <w:rPr>
                <w:shd w:val="clear" w:color="auto" w:fill="FFFFFF"/>
              </w:rPr>
              <w:t>je vyrovnaný.</w:t>
            </w:r>
          </w:p>
          <w:p w14:paraId="082D52BF" w14:textId="77777777" w:rsidR="00FE4578" w:rsidRPr="002E58BC" w:rsidRDefault="00FE4578" w:rsidP="00FE4578">
            <w:pPr>
              <w:pStyle w:val="Zarkazkladnhotextu"/>
              <w:tabs>
                <w:tab w:val="left" w:pos="0"/>
              </w:tabs>
              <w:spacing w:line="276" w:lineRule="auto"/>
              <w:ind w:left="0" w:firstLine="0"/>
              <w:jc w:val="both"/>
              <w:rPr>
                <w:shd w:val="clear" w:color="auto" w:fill="FFFFFF"/>
              </w:rPr>
            </w:pPr>
            <w:r w:rsidRPr="002E58BC">
              <w:rPr>
                <w:shd w:val="clear" w:color="auto" w:fill="FFFFFF"/>
              </w:rPr>
              <w:t xml:space="preserve">          Index starnutia na slovenskom vidieku (počet osôb v poproduktívnom veku (65+) k osobám v predproduktívnom veku (0-14)) dosahoval v roku 2022 hodnotu 90,59%, v obci </w:t>
            </w:r>
            <w:r>
              <w:rPr>
                <w:shd w:val="clear" w:color="auto" w:fill="FFFFFF"/>
              </w:rPr>
              <w:t>Pleš</w:t>
            </w:r>
            <w:r w:rsidRPr="002E58BC">
              <w:rPr>
                <w:shd w:val="clear" w:color="auto" w:fill="FFFFFF"/>
              </w:rPr>
              <w:t xml:space="preserve"> je to </w:t>
            </w:r>
            <w:r>
              <w:rPr>
                <w:shd w:val="clear" w:color="auto" w:fill="FFFFFF"/>
              </w:rPr>
              <w:t>93,75</w:t>
            </w:r>
            <w:r w:rsidRPr="002E58BC">
              <w:rPr>
                <w:shd w:val="clear" w:color="auto" w:fill="FFFFFF"/>
              </w:rPr>
              <w:t xml:space="preserve">%. Ak by mal tento trend pokračovať naďalej, obec bude demograficky starnúť a počet obyvateľstva sa bude naďalej znižovať. </w:t>
            </w:r>
          </w:p>
          <w:p w14:paraId="04948B0B" w14:textId="77777777" w:rsidR="00FE4578" w:rsidRDefault="00FE4578" w:rsidP="00330925">
            <w:pPr>
              <w:pStyle w:val="Zarkazkladnhotextu"/>
              <w:tabs>
                <w:tab w:val="left" w:pos="0"/>
              </w:tabs>
              <w:spacing w:line="276" w:lineRule="auto"/>
              <w:ind w:left="0" w:firstLine="0"/>
              <w:jc w:val="both"/>
            </w:pPr>
          </w:p>
          <w:p w14:paraId="1AF7B540" w14:textId="77777777" w:rsidR="002E58BC" w:rsidRPr="001D41CF" w:rsidRDefault="002E58BC" w:rsidP="00330925">
            <w:pPr>
              <w:pStyle w:val="Zarkazkladnhotextu"/>
              <w:tabs>
                <w:tab w:val="left" w:pos="0"/>
              </w:tabs>
              <w:spacing w:line="276" w:lineRule="auto"/>
              <w:ind w:left="0" w:firstLine="0"/>
              <w:jc w:val="both"/>
              <w:rPr>
                <w:color w:val="FF0000"/>
                <w:shd w:val="clear" w:color="auto" w:fill="FFFFFF"/>
              </w:rPr>
            </w:pPr>
          </w:p>
          <w:p w14:paraId="17E993DA" w14:textId="77777777" w:rsidR="007544D9" w:rsidRPr="00716D3A" w:rsidRDefault="007544D9" w:rsidP="00330925">
            <w:pPr>
              <w:pStyle w:val="Zarkazkladnhotextu"/>
              <w:tabs>
                <w:tab w:val="left" w:pos="0"/>
              </w:tabs>
              <w:spacing w:line="276" w:lineRule="auto"/>
              <w:ind w:left="0" w:firstLine="0"/>
              <w:jc w:val="both"/>
              <w:rPr>
                <w:color w:val="000000" w:themeColor="text1"/>
              </w:rPr>
            </w:pPr>
          </w:p>
          <w:p w14:paraId="0274D10A" w14:textId="207C2ED4" w:rsidR="00E471DE" w:rsidRPr="00716D3A" w:rsidRDefault="00E471DE" w:rsidP="00330925">
            <w:pPr>
              <w:spacing w:line="276" w:lineRule="auto"/>
              <w:jc w:val="both"/>
              <w:rPr>
                <w:i/>
                <w:color w:val="000000" w:themeColor="text1"/>
              </w:rPr>
            </w:pPr>
            <w:r w:rsidRPr="00716D3A">
              <w:rPr>
                <w:i/>
                <w:color w:val="000000" w:themeColor="text1"/>
              </w:rPr>
              <w:t xml:space="preserve"> </w:t>
            </w:r>
            <w:r w:rsidR="007C7CD2" w:rsidRPr="00716D3A">
              <w:rPr>
                <w:i/>
                <w:color w:val="000000" w:themeColor="text1"/>
              </w:rPr>
              <w:t xml:space="preserve">  </w:t>
            </w:r>
            <w:r w:rsidRPr="00716D3A">
              <w:rPr>
                <w:i/>
                <w:color w:val="000000" w:themeColor="text1"/>
              </w:rPr>
              <w:t xml:space="preserve">Tabuľka č. </w:t>
            </w:r>
            <w:r w:rsidR="004D1D80">
              <w:rPr>
                <w:i/>
                <w:color w:val="000000" w:themeColor="text1"/>
              </w:rPr>
              <w:t>8</w:t>
            </w:r>
            <w:r w:rsidRPr="00716D3A">
              <w:rPr>
                <w:i/>
                <w:color w:val="000000" w:themeColor="text1"/>
              </w:rPr>
              <w:t>: Veková štruktúra obyvateľstva</w:t>
            </w:r>
          </w:p>
          <w:tbl>
            <w:tblPr>
              <w:tblW w:w="9643" w:type="dxa"/>
              <w:tblInd w:w="75" w:type="dxa"/>
              <w:tblCellMar>
                <w:left w:w="70" w:type="dxa"/>
                <w:right w:w="70" w:type="dxa"/>
              </w:tblCellMar>
              <w:tblLook w:val="04A0" w:firstRow="1" w:lastRow="0" w:firstColumn="1" w:lastColumn="0" w:noHBand="0" w:noVBand="1"/>
            </w:tblPr>
            <w:tblGrid>
              <w:gridCol w:w="1825"/>
              <w:gridCol w:w="953"/>
              <w:gridCol w:w="101"/>
              <w:gridCol w:w="789"/>
              <w:gridCol w:w="890"/>
              <w:gridCol w:w="992"/>
              <w:gridCol w:w="993"/>
              <w:gridCol w:w="992"/>
              <w:gridCol w:w="1054"/>
              <w:gridCol w:w="1054"/>
            </w:tblGrid>
            <w:tr w:rsidR="00E01810" w:rsidRPr="00716D3A" w14:paraId="2B551D8A" w14:textId="66FF0B9E" w:rsidTr="00E01810">
              <w:trPr>
                <w:trHeight w:val="220"/>
              </w:trPr>
              <w:tc>
                <w:tcPr>
                  <w:tcW w:w="182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56841D1C" w14:textId="77777777" w:rsidR="00E01810" w:rsidRPr="00716D3A" w:rsidRDefault="00E01810" w:rsidP="00330925">
                  <w:pPr>
                    <w:spacing w:line="276" w:lineRule="auto"/>
                    <w:jc w:val="both"/>
                    <w:rPr>
                      <w:b/>
                      <w:bCs/>
                      <w:color w:val="000000" w:themeColor="text1"/>
                    </w:rPr>
                  </w:pPr>
                  <w:r w:rsidRPr="00716D3A">
                    <w:rPr>
                      <w:b/>
                      <w:bCs/>
                      <w:color w:val="000000" w:themeColor="text1"/>
                    </w:rPr>
                    <w:t>Kategórie</w:t>
                  </w:r>
                </w:p>
              </w:tc>
              <w:tc>
                <w:tcPr>
                  <w:tcW w:w="95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29FA3D" w14:textId="77777777" w:rsidR="00E01810" w:rsidRPr="00716D3A" w:rsidRDefault="00E01810" w:rsidP="00330925">
                  <w:pPr>
                    <w:spacing w:line="276" w:lineRule="auto"/>
                    <w:jc w:val="both"/>
                    <w:rPr>
                      <w:b/>
                      <w:bCs/>
                      <w:color w:val="000000" w:themeColor="text1"/>
                    </w:rPr>
                  </w:pPr>
                  <w:r w:rsidRPr="00716D3A">
                    <w:rPr>
                      <w:b/>
                      <w:bCs/>
                      <w:color w:val="000000" w:themeColor="text1"/>
                    </w:rPr>
                    <w:t>2015</w:t>
                  </w:r>
                </w:p>
              </w:tc>
              <w:tc>
                <w:tcPr>
                  <w:tcW w:w="89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671AC56" w14:textId="77777777" w:rsidR="00E01810" w:rsidRPr="00716D3A" w:rsidRDefault="00E01810" w:rsidP="00330925">
                  <w:pPr>
                    <w:spacing w:line="276" w:lineRule="auto"/>
                    <w:jc w:val="both"/>
                    <w:rPr>
                      <w:b/>
                      <w:bCs/>
                      <w:color w:val="000000" w:themeColor="text1"/>
                    </w:rPr>
                  </w:pPr>
                  <w:r w:rsidRPr="00716D3A">
                    <w:rPr>
                      <w:b/>
                      <w:bCs/>
                      <w:color w:val="000000" w:themeColor="text1"/>
                    </w:rPr>
                    <w:t>2016</w:t>
                  </w:r>
                </w:p>
              </w:tc>
              <w:tc>
                <w:tcPr>
                  <w:tcW w:w="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698089" w14:textId="570C4107" w:rsidR="00E01810" w:rsidRPr="00716D3A" w:rsidRDefault="00E01810" w:rsidP="00330925">
                  <w:pPr>
                    <w:spacing w:line="276" w:lineRule="auto"/>
                    <w:jc w:val="both"/>
                    <w:rPr>
                      <w:b/>
                      <w:bCs/>
                      <w:color w:val="000000" w:themeColor="text1"/>
                    </w:rPr>
                  </w:pPr>
                  <w:r w:rsidRPr="00716D3A">
                    <w:rPr>
                      <w:b/>
                      <w:bCs/>
                      <w:color w:val="000000" w:themeColor="text1"/>
                    </w:rPr>
                    <w:t>2017</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51ED1F3B" w14:textId="64D961E6" w:rsidR="00E01810" w:rsidRPr="00716D3A" w:rsidRDefault="00E01810" w:rsidP="00330925">
                  <w:pPr>
                    <w:spacing w:line="276" w:lineRule="auto"/>
                    <w:jc w:val="both"/>
                    <w:rPr>
                      <w:b/>
                      <w:bCs/>
                      <w:color w:val="000000" w:themeColor="text1"/>
                    </w:rPr>
                  </w:pPr>
                  <w:r w:rsidRPr="00716D3A">
                    <w:rPr>
                      <w:b/>
                      <w:bCs/>
                      <w:color w:val="000000" w:themeColor="text1"/>
                    </w:rPr>
                    <w:t>2018</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10D3F8EC" w14:textId="0DEF8F99" w:rsidR="00E01810" w:rsidRPr="00716D3A" w:rsidRDefault="00E01810" w:rsidP="00330925">
                  <w:pPr>
                    <w:spacing w:line="276" w:lineRule="auto"/>
                    <w:jc w:val="both"/>
                    <w:rPr>
                      <w:b/>
                      <w:bCs/>
                      <w:color w:val="000000" w:themeColor="text1"/>
                    </w:rPr>
                  </w:pPr>
                  <w:r w:rsidRPr="00716D3A">
                    <w:rPr>
                      <w:b/>
                      <w:bCs/>
                      <w:color w:val="000000" w:themeColor="text1"/>
                    </w:rPr>
                    <w:t>2019</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2F012B16" w14:textId="65C20A93" w:rsidR="00E01810" w:rsidRPr="00716D3A" w:rsidRDefault="00E01810" w:rsidP="00330925">
                  <w:pPr>
                    <w:spacing w:line="276" w:lineRule="auto"/>
                    <w:jc w:val="both"/>
                    <w:rPr>
                      <w:b/>
                      <w:bCs/>
                      <w:color w:val="000000" w:themeColor="text1"/>
                    </w:rPr>
                  </w:pPr>
                  <w:r w:rsidRPr="00716D3A">
                    <w:rPr>
                      <w:b/>
                      <w:bCs/>
                      <w:color w:val="000000" w:themeColor="text1"/>
                    </w:rPr>
                    <w:t>2020</w:t>
                  </w: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ADEAB0E" w14:textId="40A3D286" w:rsidR="00E01810" w:rsidRPr="00716D3A" w:rsidRDefault="00E01810" w:rsidP="00330925">
                  <w:pPr>
                    <w:tabs>
                      <w:tab w:val="left" w:pos="1080"/>
                    </w:tabs>
                    <w:spacing w:line="276" w:lineRule="auto"/>
                    <w:jc w:val="both"/>
                    <w:rPr>
                      <w:b/>
                      <w:bCs/>
                      <w:color w:val="000000" w:themeColor="text1"/>
                    </w:rPr>
                  </w:pPr>
                  <w:r w:rsidRPr="00716D3A">
                    <w:rPr>
                      <w:b/>
                      <w:bCs/>
                      <w:color w:val="000000" w:themeColor="text1"/>
                    </w:rPr>
                    <w:t xml:space="preserve">      2021</w:t>
                  </w: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6DA4BB" w14:textId="52CE1151" w:rsidR="00E01810" w:rsidRPr="00716D3A" w:rsidRDefault="00E01810" w:rsidP="00330925">
                  <w:pPr>
                    <w:tabs>
                      <w:tab w:val="left" w:pos="1080"/>
                    </w:tabs>
                    <w:spacing w:line="276" w:lineRule="auto"/>
                    <w:jc w:val="both"/>
                    <w:rPr>
                      <w:b/>
                      <w:bCs/>
                      <w:color w:val="000000" w:themeColor="text1"/>
                    </w:rPr>
                  </w:pPr>
                  <w:r>
                    <w:rPr>
                      <w:b/>
                      <w:bCs/>
                      <w:color w:val="000000" w:themeColor="text1"/>
                    </w:rPr>
                    <w:t>2022</w:t>
                  </w:r>
                </w:p>
              </w:tc>
            </w:tr>
            <w:tr w:rsidR="00E01810" w:rsidRPr="00716D3A" w14:paraId="53B6DDFE" w14:textId="13142EE7" w:rsidTr="00CB6C5D">
              <w:trPr>
                <w:trHeight w:val="220"/>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B5B0EB8" w14:textId="7E8CA62F" w:rsidR="00E01810" w:rsidRPr="00716D3A" w:rsidRDefault="00E01810" w:rsidP="00330925">
                  <w:pPr>
                    <w:spacing w:line="276" w:lineRule="auto"/>
                    <w:jc w:val="both"/>
                    <w:rPr>
                      <w:color w:val="000000" w:themeColor="text1"/>
                    </w:rPr>
                  </w:pPr>
                  <w:r w:rsidRPr="00716D3A">
                    <w:rPr>
                      <w:color w:val="000000" w:themeColor="text1"/>
                    </w:rPr>
                    <w:t xml:space="preserve">Predproduktívny vek, </w:t>
                  </w:r>
                  <w:r w:rsidRPr="00716D3A">
                    <w:rPr>
                      <w:i/>
                      <w:color w:val="000000" w:themeColor="text1"/>
                    </w:rPr>
                    <w:t>0 -14 rokov</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6634CA9" w14:textId="3784233C" w:rsidR="00E01810" w:rsidRPr="00716D3A" w:rsidRDefault="00920DD8" w:rsidP="00330925">
                  <w:pPr>
                    <w:spacing w:line="276" w:lineRule="auto"/>
                    <w:jc w:val="both"/>
                    <w:rPr>
                      <w:color w:val="000000" w:themeColor="text1"/>
                    </w:rPr>
                  </w:pPr>
                  <w:r>
                    <w:rPr>
                      <w:color w:val="000000" w:themeColor="text1"/>
                    </w:rPr>
                    <w:t>42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80B275" w14:textId="6E72D8F7" w:rsidR="00E01810" w:rsidRPr="00716D3A" w:rsidRDefault="00920DD8" w:rsidP="00330925">
                  <w:pPr>
                    <w:spacing w:line="276" w:lineRule="auto"/>
                    <w:jc w:val="both"/>
                    <w:rPr>
                      <w:color w:val="000000" w:themeColor="text1"/>
                    </w:rPr>
                  </w:pPr>
                  <w:r>
                    <w:rPr>
                      <w:color w:val="000000" w:themeColor="text1"/>
                    </w:rPr>
                    <w:t>41</w:t>
                  </w:r>
                </w:p>
              </w:tc>
              <w:tc>
                <w:tcPr>
                  <w:tcW w:w="890" w:type="dxa"/>
                  <w:tcBorders>
                    <w:top w:val="single" w:sz="4" w:space="0" w:color="auto"/>
                    <w:left w:val="single" w:sz="4" w:space="0" w:color="auto"/>
                    <w:bottom w:val="single" w:sz="4" w:space="0" w:color="auto"/>
                    <w:right w:val="single" w:sz="4" w:space="0" w:color="auto"/>
                  </w:tcBorders>
                  <w:vAlign w:val="center"/>
                </w:tcPr>
                <w:p w14:paraId="4B0BF59A" w14:textId="1234F45D" w:rsidR="00E01810" w:rsidRPr="00716D3A" w:rsidRDefault="00920DD8" w:rsidP="00330925">
                  <w:pPr>
                    <w:spacing w:line="276" w:lineRule="auto"/>
                    <w:jc w:val="both"/>
                    <w:rPr>
                      <w:color w:val="000000" w:themeColor="text1"/>
                    </w:rPr>
                  </w:pPr>
                  <w:r>
                    <w:rPr>
                      <w:color w:val="000000" w:themeColor="text1"/>
                    </w:rPr>
                    <w:t>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AFBC9" w14:textId="5B2B9ECA" w:rsidR="00E01810" w:rsidRPr="00716D3A" w:rsidRDefault="00920DD8" w:rsidP="00330925">
                  <w:pPr>
                    <w:spacing w:line="276" w:lineRule="auto"/>
                    <w:jc w:val="both"/>
                    <w:rPr>
                      <w:color w:val="000000" w:themeColor="text1"/>
                    </w:rPr>
                  </w:pPr>
                  <w:r>
                    <w:rPr>
                      <w:color w:val="000000" w:themeColor="text1"/>
                    </w:rPr>
                    <w:t>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A1A39" w14:textId="0E9466F9" w:rsidR="00E01810" w:rsidRPr="00716D3A" w:rsidRDefault="00920DD8" w:rsidP="00330925">
                  <w:pPr>
                    <w:spacing w:line="276" w:lineRule="auto"/>
                    <w:jc w:val="both"/>
                    <w:rPr>
                      <w:color w:val="000000" w:themeColor="text1"/>
                    </w:rPr>
                  </w:pPr>
                  <w:r>
                    <w:rPr>
                      <w:color w:val="000000" w:themeColor="text1"/>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CCC22" w14:textId="051B69F0" w:rsidR="00E01810" w:rsidRPr="00716D3A" w:rsidRDefault="00920DD8" w:rsidP="00330925">
                  <w:pPr>
                    <w:spacing w:line="276" w:lineRule="auto"/>
                    <w:jc w:val="both"/>
                    <w:rPr>
                      <w:color w:val="000000" w:themeColor="text1"/>
                    </w:rPr>
                  </w:pPr>
                  <w:r>
                    <w:rPr>
                      <w:color w:val="000000" w:themeColor="text1"/>
                    </w:rPr>
                    <w:t>29</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2AEFFC82" w14:textId="4D3CA5DB" w:rsidR="00E01810" w:rsidRPr="00716D3A" w:rsidRDefault="00920DD8" w:rsidP="00330925">
                  <w:pPr>
                    <w:spacing w:line="276" w:lineRule="auto"/>
                    <w:jc w:val="both"/>
                    <w:rPr>
                      <w:color w:val="000000" w:themeColor="text1"/>
                    </w:rPr>
                  </w:pPr>
                  <w:r>
                    <w:rPr>
                      <w:color w:val="000000" w:themeColor="text1"/>
                    </w:rPr>
                    <w:t>35</w:t>
                  </w:r>
                </w:p>
              </w:tc>
              <w:tc>
                <w:tcPr>
                  <w:tcW w:w="1054" w:type="dxa"/>
                  <w:tcBorders>
                    <w:top w:val="single" w:sz="4" w:space="0" w:color="auto"/>
                    <w:left w:val="single" w:sz="4" w:space="0" w:color="auto"/>
                    <w:bottom w:val="single" w:sz="4" w:space="0" w:color="auto"/>
                    <w:right w:val="single" w:sz="4" w:space="0" w:color="auto"/>
                  </w:tcBorders>
                  <w:vAlign w:val="center"/>
                </w:tcPr>
                <w:p w14:paraId="085811AA" w14:textId="4AD6A072" w:rsidR="00E01810" w:rsidRDefault="00920DD8" w:rsidP="00330925">
                  <w:pPr>
                    <w:spacing w:line="276" w:lineRule="auto"/>
                    <w:jc w:val="both"/>
                    <w:rPr>
                      <w:color w:val="000000" w:themeColor="text1"/>
                    </w:rPr>
                  </w:pPr>
                  <w:r>
                    <w:rPr>
                      <w:color w:val="000000" w:themeColor="text1"/>
                    </w:rPr>
                    <w:t>32</w:t>
                  </w:r>
                </w:p>
              </w:tc>
            </w:tr>
            <w:tr w:rsidR="00E01810" w:rsidRPr="00716D3A" w14:paraId="2753927D" w14:textId="5DC2345A" w:rsidTr="00CB6C5D">
              <w:trPr>
                <w:trHeight w:val="572"/>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6637CF36" w14:textId="77777777" w:rsidR="00E01810" w:rsidRPr="00716D3A" w:rsidRDefault="00E01810" w:rsidP="00330925">
                  <w:pPr>
                    <w:spacing w:line="276" w:lineRule="auto"/>
                    <w:jc w:val="both"/>
                    <w:rPr>
                      <w:color w:val="000000" w:themeColor="text1"/>
                    </w:rPr>
                  </w:pPr>
                  <w:r w:rsidRPr="00716D3A">
                    <w:rPr>
                      <w:color w:val="000000" w:themeColor="text1"/>
                    </w:rPr>
                    <w:t>Produktívny,</w:t>
                  </w:r>
                </w:p>
                <w:p w14:paraId="296F4027" w14:textId="3C2B3DCE" w:rsidR="00E01810" w:rsidRPr="00716D3A" w:rsidRDefault="00E01810" w:rsidP="00330925">
                  <w:pPr>
                    <w:spacing w:line="276" w:lineRule="auto"/>
                    <w:jc w:val="both"/>
                    <w:rPr>
                      <w:color w:val="000000" w:themeColor="text1"/>
                    </w:rPr>
                  </w:pPr>
                  <w:r w:rsidRPr="00716D3A">
                    <w:rPr>
                      <w:i/>
                      <w:color w:val="000000" w:themeColor="text1"/>
                    </w:rPr>
                    <w:t>1</w:t>
                  </w:r>
                  <w:r w:rsidR="0035126D">
                    <w:rPr>
                      <w:i/>
                      <w:color w:val="000000" w:themeColor="text1"/>
                    </w:rPr>
                    <w:t>5</w:t>
                  </w:r>
                  <w:r w:rsidRPr="00716D3A">
                    <w:rPr>
                      <w:i/>
                      <w:color w:val="000000" w:themeColor="text1"/>
                    </w:rPr>
                    <w:t>-</w:t>
                  </w:r>
                  <w:r w:rsidR="0035126D">
                    <w:rPr>
                      <w:i/>
                      <w:color w:val="000000" w:themeColor="text1"/>
                    </w:rPr>
                    <w:t>64</w:t>
                  </w:r>
                  <w:r w:rsidRPr="00716D3A">
                    <w:rPr>
                      <w:i/>
                      <w:color w:val="000000" w:themeColor="text1"/>
                    </w:rPr>
                    <w:t xml:space="preserve"> rokov</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E5F109F" w14:textId="3A9D0D32" w:rsidR="00E01810" w:rsidRPr="00716D3A" w:rsidRDefault="00920DD8" w:rsidP="00330925">
                  <w:pPr>
                    <w:spacing w:line="276" w:lineRule="auto"/>
                    <w:jc w:val="both"/>
                    <w:rPr>
                      <w:color w:val="000000" w:themeColor="text1"/>
                    </w:rPr>
                  </w:pPr>
                  <w:r>
                    <w:rPr>
                      <w:color w:val="000000" w:themeColor="text1"/>
                    </w:rPr>
                    <w:t>147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0D6673" w14:textId="0955D6E8" w:rsidR="00E01810" w:rsidRPr="00716D3A" w:rsidRDefault="00920DD8" w:rsidP="00330925">
                  <w:pPr>
                    <w:spacing w:line="276" w:lineRule="auto"/>
                    <w:jc w:val="both"/>
                    <w:rPr>
                      <w:color w:val="000000" w:themeColor="text1"/>
                    </w:rPr>
                  </w:pPr>
                  <w:r>
                    <w:rPr>
                      <w:color w:val="000000" w:themeColor="text1"/>
                    </w:rPr>
                    <w:t>141</w:t>
                  </w:r>
                </w:p>
              </w:tc>
              <w:tc>
                <w:tcPr>
                  <w:tcW w:w="890" w:type="dxa"/>
                  <w:tcBorders>
                    <w:top w:val="single" w:sz="4" w:space="0" w:color="auto"/>
                    <w:left w:val="single" w:sz="4" w:space="0" w:color="auto"/>
                    <w:bottom w:val="single" w:sz="4" w:space="0" w:color="auto"/>
                    <w:right w:val="single" w:sz="4" w:space="0" w:color="auto"/>
                  </w:tcBorders>
                  <w:vAlign w:val="center"/>
                </w:tcPr>
                <w:p w14:paraId="4EC86A3E" w14:textId="40186F66" w:rsidR="00E01810" w:rsidRPr="00716D3A" w:rsidRDefault="00920DD8" w:rsidP="00330925">
                  <w:pPr>
                    <w:spacing w:line="276" w:lineRule="auto"/>
                    <w:jc w:val="both"/>
                    <w:rPr>
                      <w:color w:val="000000" w:themeColor="text1"/>
                    </w:rPr>
                  </w:pPr>
                  <w:r>
                    <w:rPr>
                      <w:color w:val="000000" w:themeColor="text1"/>
                    </w:rPr>
                    <w:t>131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01694" w14:textId="44F951A3" w:rsidR="00E01810" w:rsidRPr="00716D3A" w:rsidRDefault="00920DD8" w:rsidP="00330925">
                  <w:pPr>
                    <w:spacing w:line="276" w:lineRule="auto"/>
                    <w:jc w:val="both"/>
                    <w:rPr>
                      <w:color w:val="000000" w:themeColor="text1"/>
                    </w:rPr>
                  </w:pPr>
                  <w:r>
                    <w:rPr>
                      <w:color w:val="000000" w:themeColor="text1"/>
                    </w:rPr>
                    <w:t>121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F0C93" w14:textId="605E63A8" w:rsidR="00E01810" w:rsidRPr="00716D3A" w:rsidRDefault="00920DD8" w:rsidP="00330925">
                  <w:pPr>
                    <w:spacing w:line="276" w:lineRule="auto"/>
                    <w:jc w:val="both"/>
                    <w:rPr>
                      <w:color w:val="000000" w:themeColor="text1"/>
                    </w:rPr>
                  </w:pPr>
                  <w:r>
                    <w:rPr>
                      <w:color w:val="000000" w:themeColor="text1"/>
                    </w:rPr>
                    <w:t>124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230F4" w14:textId="6B6C9FE6" w:rsidR="00E01810" w:rsidRPr="00716D3A" w:rsidRDefault="00920DD8" w:rsidP="00330925">
                  <w:pPr>
                    <w:spacing w:line="276" w:lineRule="auto"/>
                    <w:jc w:val="both"/>
                    <w:rPr>
                      <w:color w:val="000000" w:themeColor="text1"/>
                    </w:rPr>
                  </w:pPr>
                  <w:r>
                    <w:rPr>
                      <w:color w:val="000000" w:themeColor="text1"/>
                    </w:rPr>
                    <w:t>125</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48FCDA68" w14:textId="117457D3" w:rsidR="00E01810" w:rsidRPr="00716D3A" w:rsidRDefault="00920DD8" w:rsidP="00330925">
                  <w:pPr>
                    <w:spacing w:line="276" w:lineRule="auto"/>
                    <w:jc w:val="both"/>
                    <w:rPr>
                      <w:color w:val="000000" w:themeColor="text1"/>
                    </w:rPr>
                  </w:pPr>
                  <w:r>
                    <w:rPr>
                      <w:color w:val="000000" w:themeColor="text1"/>
                    </w:rPr>
                    <w:t>123</w:t>
                  </w:r>
                </w:p>
              </w:tc>
              <w:tc>
                <w:tcPr>
                  <w:tcW w:w="1054" w:type="dxa"/>
                  <w:tcBorders>
                    <w:top w:val="single" w:sz="4" w:space="0" w:color="auto"/>
                    <w:left w:val="single" w:sz="4" w:space="0" w:color="auto"/>
                    <w:bottom w:val="single" w:sz="4" w:space="0" w:color="auto"/>
                    <w:right w:val="single" w:sz="4" w:space="0" w:color="auto"/>
                  </w:tcBorders>
                  <w:vAlign w:val="center"/>
                </w:tcPr>
                <w:p w14:paraId="7E5F3CB4" w14:textId="281644F3" w:rsidR="00E01810" w:rsidRDefault="00920DD8" w:rsidP="00330925">
                  <w:pPr>
                    <w:spacing w:line="276" w:lineRule="auto"/>
                    <w:jc w:val="both"/>
                    <w:rPr>
                      <w:color w:val="000000" w:themeColor="text1"/>
                    </w:rPr>
                  </w:pPr>
                  <w:r>
                    <w:rPr>
                      <w:color w:val="000000" w:themeColor="text1"/>
                    </w:rPr>
                    <w:t>125</w:t>
                  </w:r>
                </w:p>
              </w:tc>
            </w:tr>
            <w:tr w:rsidR="00E01810" w:rsidRPr="00716D3A" w14:paraId="3FF59B6D" w14:textId="3E575E07" w:rsidTr="00CB6C5D">
              <w:trPr>
                <w:trHeight w:val="220"/>
              </w:trPr>
              <w:tc>
                <w:tcPr>
                  <w:tcW w:w="1825" w:type="dxa"/>
                  <w:tcBorders>
                    <w:top w:val="nil"/>
                    <w:left w:val="single" w:sz="4" w:space="0" w:color="auto"/>
                    <w:bottom w:val="nil"/>
                    <w:right w:val="single" w:sz="4" w:space="0" w:color="auto"/>
                  </w:tcBorders>
                  <w:shd w:val="clear" w:color="auto" w:fill="FFF2CC" w:themeFill="accent4" w:themeFillTint="33"/>
                  <w:noWrap/>
                  <w:vAlign w:val="bottom"/>
                </w:tcPr>
                <w:p w14:paraId="4C277C8F" w14:textId="06154774" w:rsidR="00E01810" w:rsidRPr="00716D3A" w:rsidRDefault="00E01810" w:rsidP="00330925">
                  <w:pPr>
                    <w:spacing w:line="276" w:lineRule="auto"/>
                    <w:jc w:val="both"/>
                    <w:rPr>
                      <w:color w:val="000000" w:themeColor="text1"/>
                    </w:rPr>
                  </w:pPr>
                  <w:r w:rsidRPr="00716D3A">
                    <w:rPr>
                      <w:color w:val="000000" w:themeColor="text1"/>
                    </w:rPr>
                    <w:t>Poproduktívny,</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E952C0" w14:textId="70BE9414" w:rsidR="00E01810" w:rsidRPr="00716D3A" w:rsidRDefault="00920DD8" w:rsidP="00330925">
                  <w:pPr>
                    <w:spacing w:line="276" w:lineRule="auto"/>
                    <w:jc w:val="both"/>
                    <w:rPr>
                      <w:color w:val="000000" w:themeColor="text1"/>
                    </w:rPr>
                  </w:pPr>
                  <w:r>
                    <w:rPr>
                      <w:color w:val="000000" w:themeColor="text1"/>
                    </w:rPr>
                    <w:t>31</w:t>
                  </w:r>
                </w:p>
              </w:tc>
              <w:tc>
                <w:tcPr>
                  <w:tcW w:w="8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21849F9" w14:textId="72198215" w:rsidR="00E01810" w:rsidRPr="00716D3A" w:rsidRDefault="00920DD8" w:rsidP="00330925">
                  <w:pPr>
                    <w:spacing w:line="276" w:lineRule="auto"/>
                    <w:jc w:val="both"/>
                    <w:rPr>
                      <w:color w:val="000000" w:themeColor="text1"/>
                    </w:rPr>
                  </w:pPr>
                  <w:r>
                    <w:rPr>
                      <w:color w:val="000000" w:themeColor="text1"/>
                    </w:rPr>
                    <w:t>30</w:t>
                  </w:r>
                </w:p>
              </w:tc>
              <w:tc>
                <w:tcPr>
                  <w:tcW w:w="890" w:type="dxa"/>
                  <w:vMerge w:val="restart"/>
                  <w:tcBorders>
                    <w:top w:val="single" w:sz="4" w:space="0" w:color="auto"/>
                    <w:left w:val="single" w:sz="4" w:space="0" w:color="auto"/>
                    <w:bottom w:val="single" w:sz="4" w:space="0" w:color="auto"/>
                    <w:right w:val="single" w:sz="4" w:space="0" w:color="auto"/>
                  </w:tcBorders>
                  <w:vAlign w:val="center"/>
                </w:tcPr>
                <w:p w14:paraId="31594246" w14:textId="3DD42833" w:rsidR="00E01810" w:rsidRPr="00716D3A" w:rsidRDefault="00920DD8" w:rsidP="00330925">
                  <w:pPr>
                    <w:spacing w:line="276" w:lineRule="auto"/>
                    <w:jc w:val="both"/>
                    <w:rPr>
                      <w:color w:val="000000" w:themeColor="text1"/>
                    </w:rPr>
                  </w:pPr>
                  <w:r>
                    <w:rPr>
                      <w:color w:val="000000" w:themeColor="text1"/>
                    </w:rPr>
                    <w:t>31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8DA8E1B" w14:textId="7FF4C5FC" w:rsidR="00E01810" w:rsidRPr="00716D3A" w:rsidRDefault="00920DD8" w:rsidP="00330925">
                  <w:pPr>
                    <w:spacing w:line="276" w:lineRule="auto"/>
                    <w:jc w:val="both"/>
                    <w:rPr>
                      <w:color w:val="000000" w:themeColor="text1"/>
                    </w:rPr>
                  </w:pPr>
                  <w:r>
                    <w:rPr>
                      <w:color w:val="000000" w:themeColor="text1"/>
                    </w:rPr>
                    <w:t>31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8A6D14" w14:textId="29D0A218" w:rsidR="00E01810" w:rsidRPr="00716D3A" w:rsidRDefault="00920DD8" w:rsidP="00330925">
                  <w:pPr>
                    <w:spacing w:line="276" w:lineRule="auto"/>
                    <w:jc w:val="both"/>
                    <w:rPr>
                      <w:color w:val="000000" w:themeColor="text1"/>
                    </w:rPr>
                  </w:pPr>
                  <w:r>
                    <w:rPr>
                      <w:color w:val="000000" w:themeColor="text1"/>
                    </w:rPr>
                    <w:t>34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874A2A" w14:textId="16521699" w:rsidR="00E01810" w:rsidRPr="00716D3A" w:rsidRDefault="00920DD8" w:rsidP="00330925">
                  <w:pPr>
                    <w:spacing w:line="276" w:lineRule="auto"/>
                    <w:jc w:val="both"/>
                    <w:rPr>
                      <w:color w:val="000000" w:themeColor="text1"/>
                    </w:rPr>
                  </w:pPr>
                  <w:r>
                    <w:rPr>
                      <w:color w:val="000000" w:themeColor="text1"/>
                    </w:rPr>
                    <w:t>35</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352C6A" w14:textId="4B6F95EE" w:rsidR="00E01810" w:rsidRPr="00716D3A" w:rsidRDefault="00920DD8" w:rsidP="00330925">
                  <w:pPr>
                    <w:spacing w:line="276" w:lineRule="auto"/>
                    <w:jc w:val="both"/>
                    <w:rPr>
                      <w:color w:val="000000" w:themeColor="text1"/>
                    </w:rPr>
                  </w:pPr>
                  <w:r>
                    <w:rPr>
                      <w:color w:val="000000" w:themeColor="text1"/>
                    </w:rPr>
                    <w:t>29</w:t>
                  </w:r>
                </w:p>
              </w:tc>
              <w:tc>
                <w:tcPr>
                  <w:tcW w:w="1054" w:type="dxa"/>
                  <w:vMerge w:val="restart"/>
                  <w:tcBorders>
                    <w:top w:val="single" w:sz="4" w:space="0" w:color="auto"/>
                    <w:left w:val="single" w:sz="4" w:space="0" w:color="auto"/>
                    <w:right w:val="single" w:sz="4" w:space="0" w:color="auto"/>
                  </w:tcBorders>
                  <w:vAlign w:val="center"/>
                </w:tcPr>
                <w:p w14:paraId="38BF0723" w14:textId="78C1AC0D" w:rsidR="00E01810" w:rsidRDefault="00920DD8" w:rsidP="00330925">
                  <w:pPr>
                    <w:spacing w:line="276" w:lineRule="auto"/>
                    <w:jc w:val="both"/>
                    <w:rPr>
                      <w:color w:val="000000" w:themeColor="text1"/>
                    </w:rPr>
                  </w:pPr>
                  <w:r>
                    <w:rPr>
                      <w:color w:val="000000" w:themeColor="text1"/>
                    </w:rPr>
                    <w:t>30</w:t>
                  </w:r>
                </w:p>
              </w:tc>
            </w:tr>
            <w:tr w:rsidR="00E01810" w:rsidRPr="00716D3A" w14:paraId="4D836670" w14:textId="197D1B53" w:rsidTr="00CB6C5D">
              <w:trPr>
                <w:trHeight w:val="86"/>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4C5871EC" w14:textId="7C6D0CB0" w:rsidR="00E01810" w:rsidRPr="00716D3A" w:rsidRDefault="00E01810" w:rsidP="00330925">
                  <w:pPr>
                    <w:spacing w:line="276" w:lineRule="auto"/>
                    <w:jc w:val="both"/>
                    <w:rPr>
                      <w:i/>
                      <w:color w:val="000000" w:themeColor="text1"/>
                    </w:rPr>
                  </w:pPr>
                  <w:r w:rsidRPr="00716D3A">
                    <w:rPr>
                      <w:i/>
                      <w:color w:val="000000" w:themeColor="text1"/>
                    </w:rPr>
                    <w:t>65 rokov a viac</w:t>
                  </w:r>
                </w:p>
              </w:tc>
              <w:tc>
                <w:tcPr>
                  <w:tcW w:w="9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496F12" w14:textId="77777777" w:rsidR="00E01810" w:rsidRPr="00716D3A" w:rsidRDefault="00E01810" w:rsidP="00330925">
                  <w:pPr>
                    <w:spacing w:line="276" w:lineRule="auto"/>
                    <w:jc w:val="both"/>
                    <w:rPr>
                      <w:color w:val="000000" w:themeColor="text1"/>
                    </w:rPr>
                  </w:pPr>
                </w:p>
              </w:tc>
              <w:tc>
                <w:tcPr>
                  <w:tcW w:w="89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36E213" w14:textId="77777777" w:rsidR="00E01810" w:rsidRPr="00716D3A" w:rsidRDefault="00E01810" w:rsidP="00330925">
                  <w:pPr>
                    <w:spacing w:line="276" w:lineRule="auto"/>
                    <w:jc w:val="both"/>
                    <w:rPr>
                      <w:color w:val="000000" w:themeColor="text1"/>
                    </w:rPr>
                  </w:pPr>
                </w:p>
              </w:tc>
              <w:tc>
                <w:tcPr>
                  <w:tcW w:w="890" w:type="dxa"/>
                  <w:vMerge/>
                  <w:tcBorders>
                    <w:top w:val="single" w:sz="4" w:space="0" w:color="auto"/>
                    <w:left w:val="single" w:sz="4" w:space="0" w:color="auto"/>
                    <w:bottom w:val="single" w:sz="4" w:space="0" w:color="auto"/>
                    <w:right w:val="single" w:sz="4" w:space="0" w:color="auto"/>
                  </w:tcBorders>
                </w:tcPr>
                <w:p w14:paraId="5FEFEC32" w14:textId="77777777" w:rsidR="00E01810" w:rsidRPr="00716D3A" w:rsidRDefault="00E01810" w:rsidP="00330925">
                  <w:pPr>
                    <w:spacing w:line="276" w:lineRule="auto"/>
                    <w:jc w:val="both"/>
                    <w:rPr>
                      <w:color w:val="000000" w:themeColor="text1"/>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8BD941" w14:textId="29208736" w:rsidR="00E01810" w:rsidRPr="00716D3A" w:rsidRDefault="00E01810" w:rsidP="00330925">
                  <w:pPr>
                    <w:spacing w:line="276" w:lineRule="auto"/>
                    <w:jc w:val="both"/>
                    <w:rPr>
                      <w:color w:val="000000" w:themeColor="text1"/>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A1A711A" w14:textId="4C76B38A" w:rsidR="00E01810" w:rsidRPr="00716D3A" w:rsidRDefault="00E01810" w:rsidP="00330925">
                  <w:pPr>
                    <w:spacing w:line="276" w:lineRule="auto"/>
                    <w:jc w:val="both"/>
                    <w:rPr>
                      <w:color w:val="000000" w:themeColor="text1"/>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71A7CC" w14:textId="6D79D575" w:rsidR="00E01810" w:rsidRPr="00716D3A" w:rsidRDefault="00E01810" w:rsidP="00330925">
                  <w:pPr>
                    <w:spacing w:line="276" w:lineRule="auto"/>
                    <w:jc w:val="both"/>
                    <w:rPr>
                      <w:color w:val="000000" w:themeColor="text1"/>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3EFD2D" w14:textId="77777777" w:rsidR="00E01810" w:rsidRPr="00716D3A" w:rsidRDefault="00E01810" w:rsidP="00330925">
                  <w:pPr>
                    <w:spacing w:line="276" w:lineRule="auto"/>
                    <w:jc w:val="both"/>
                    <w:rPr>
                      <w:color w:val="000000" w:themeColor="text1"/>
                    </w:rPr>
                  </w:pPr>
                </w:p>
              </w:tc>
              <w:tc>
                <w:tcPr>
                  <w:tcW w:w="1054" w:type="dxa"/>
                  <w:vMerge/>
                  <w:tcBorders>
                    <w:left w:val="single" w:sz="4" w:space="0" w:color="auto"/>
                    <w:bottom w:val="single" w:sz="4" w:space="0" w:color="auto"/>
                    <w:right w:val="single" w:sz="4" w:space="0" w:color="auto"/>
                  </w:tcBorders>
                  <w:vAlign w:val="center"/>
                </w:tcPr>
                <w:p w14:paraId="6F8DF506" w14:textId="77777777" w:rsidR="00E01810" w:rsidRPr="00716D3A" w:rsidRDefault="00E01810" w:rsidP="00330925">
                  <w:pPr>
                    <w:spacing w:line="276" w:lineRule="auto"/>
                    <w:jc w:val="both"/>
                    <w:rPr>
                      <w:color w:val="000000" w:themeColor="text1"/>
                    </w:rPr>
                  </w:pPr>
                </w:p>
              </w:tc>
            </w:tr>
            <w:tr w:rsidR="00E01810" w:rsidRPr="00716D3A" w14:paraId="37D06927" w14:textId="59C386F9" w:rsidTr="00CB6C5D">
              <w:trPr>
                <w:gridAfter w:val="7"/>
                <w:wAfter w:w="6764" w:type="dxa"/>
                <w:trHeight w:val="220"/>
              </w:trPr>
              <w:tc>
                <w:tcPr>
                  <w:tcW w:w="182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4FDAE47" w14:textId="77777777" w:rsidR="00E01810" w:rsidRPr="00716D3A" w:rsidRDefault="00E01810" w:rsidP="00330925">
                  <w:pPr>
                    <w:spacing w:line="276" w:lineRule="auto"/>
                    <w:jc w:val="both"/>
                    <w:rPr>
                      <w:color w:val="000000" w:themeColor="text1"/>
                    </w:rPr>
                  </w:pPr>
                  <w:r w:rsidRPr="00716D3A">
                    <w:rPr>
                      <w:b/>
                      <w:bCs/>
                      <w:color w:val="000000" w:themeColor="text1"/>
                    </w:rPr>
                    <w:t>Ukazovatele</w:t>
                  </w:r>
                </w:p>
              </w:tc>
              <w:tc>
                <w:tcPr>
                  <w:tcW w:w="1054" w:type="dxa"/>
                  <w:gridSpan w:val="2"/>
                  <w:tcBorders>
                    <w:top w:val="single" w:sz="4" w:space="0" w:color="auto"/>
                    <w:left w:val="single" w:sz="4" w:space="0" w:color="auto"/>
                    <w:bottom w:val="single" w:sz="4" w:space="0" w:color="auto"/>
                  </w:tcBorders>
                  <w:shd w:val="clear" w:color="auto" w:fill="auto"/>
                </w:tcPr>
                <w:p w14:paraId="3D1DEABB" w14:textId="77777777" w:rsidR="00E01810" w:rsidRPr="00716D3A" w:rsidRDefault="00E01810" w:rsidP="00330925">
                  <w:pPr>
                    <w:spacing w:line="276" w:lineRule="auto"/>
                    <w:jc w:val="both"/>
                    <w:rPr>
                      <w:b/>
                      <w:bCs/>
                      <w:color w:val="000000" w:themeColor="text1"/>
                    </w:rPr>
                  </w:pPr>
                </w:p>
              </w:tc>
            </w:tr>
            <w:tr w:rsidR="00E01810" w:rsidRPr="00716D3A" w14:paraId="171DE459" w14:textId="5AB6E6F7" w:rsidTr="00CB6C5D">
              <w:trPr>
                <w:trHeight w:val="220"/>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15EC027" w14:textId="65DDF89D" w:rsidR="00E01810" w:rsidRPr="00716D3A" w:rsidRDefault="00E01810" w:rsidP="00330925">
                  <w:pPr>
                    <w:spacing w:line="276" w:lineRule="auto"/>
                    <w:jc w:val="both"/>
                    <w:rPr>
                      <w:color w:val="000000" w:themeColor="text1"/>
                    </w:rPr>
                  </w:pPr>
                  <w:r w:rsidRPr="00716D3A">
                    <w:rPr>
                      <w:color w:val="000000" w:themeColor="text1"/>
                    </w:rPr>
                    <w:t xml:space="preserve">Index starnutia </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0A1AECB" w14:textId="5771B063" w:rsidR="00E01810" w:rsidRPr="00716D3A" w:rsidRDefault="00920DD8" w:rsidP="00330925">
                  <w:pPr>
                    <w:spacing w:line="276" w:lineRule="auto"/>
                    <w:jc w:val="both"/>
                    <w:rPr>
                      <w:color w:val="000000" w:themeColor="text1"/>
                    </w:rPr>
                  </w:pPr>
                  <w:r>
                    <w:rPr>
                      <w:color w:val="000000" w:themeColor="text1"/>
                    </w:rPr>
                    <w:t>73,81</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BB70CB" w14:textId="5D650E1A" w:rsidR="00E01810" w:rsidRPr="00716D3A" w:rsidRDefault="00920DD8" w:rsidP="00330925">
                  <w:pPr>
                    <w:spacing w:line="276" w:lineRule="auto"/>
                    <w:jc w:val="both"/>
                    <w:rPr>
                      <w:color w:val="000000" w:themeColor="text1"/>
                    </w:rPr>
                  </w:pPr>
                  <w:r>
                    <w:rPr>
                      <w:color w:val="000000" w:themeColor="text1"/>
                    </w:rPr>
                    <w:t>73,17</w:t>
                  </w:r>
                </w:p>
              </w:tc>
              <w:tc>
                <w:tcPr>
                  <w:tcW w:w="890" w:type="dxa"/>
                  <w:tcBorders>
                    <w:top w:val="single" w:sz="4" w:space="0" w:color="auto"/>
                    <w:left w:val="single" w:sz="4" w:space="0" w:color="auto"/>
                    <w:bottom w:val="single" w:sz="4" w:space="0" w:color="auto"/>
                    <w:right w:val="single" w:sz="4" w:space="0" w:color="auto"/>
                  </w:tcBorders>
                  <w:vAlign w:val="center"/>
                </w:tcPr>
                <w:p w14:paraId="05D1B71B" w14:textId="22D023F2" w:rsidR="00E01810" w:rsidRPr="00716D3A" w:rsidRDefault="00920DD8" w:rsidP="00330925">
                  <w:pPr>
                    <w:spacing w:line="276" w:lineRule="auto"/>
                    <w:jc w:val="both"/>
                    <w:rPr>
                      <w:color w:val="000000" w:themeColor="text1"/>
                    </w:rPr>
                  </w:pPr>
                  <w:r>
                    <w:rPr>
                      <w:color w:val="000000" w:themeColor="text1"/>
                    </w:rPr>
                    <w:t>91,18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30DC9" w14:textId="6DC72B58" w:rsidR="00E01810" w:rsidRPr="00716D3A" w:rsidRDefault="00920DD8" w:rsidP="00330925">
                  <w:pPr>
                    <w:spacing w:line="276" w:lineRule="auto"/>
                    <w:jc w:val="both"/>
                    <w:rPr>
                      <w:color w:val="000000" w:themeColor="text1"/>
                    </w:rPr>
                  </w:pPr>
                  <w:r>
                    <w:rPr>
                      <w:color w:val="000000" w:themeColor="text1"/>
                    </w:rPr>
                    <w:t>110,71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4C364" w14:textId="6E7A0ED2" w:rsidR="00E01810" w:rsidRPr="00716D3A" w:rsidRDefault="00920DD8" w:rsidP="00330925">
                  <w:pPr>
                    <w:spacing w:line="276" w:lineRule="auto"/>
                    <w:jc w:val="both"/>
                    <w:rPr>
                      <w:color w:val="000000" w:themeColor="text1"/>
                    </w:rPr>
                  </w:pPr>
                  <w:r>
                    <w:rPr>
                      <w:color w:val="000000" w:themeColor="text1"/>
                    </w:rPr>
                    <w:t>106,25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8B855" w14:textId="3A038503" w:rsidR="00E01810" w:rsidRPr="00716D3A" w:rsidRDefault="00920DD8" w:rsidP="00330925">
                  <w:pPr>
                    <w:spacing w:line="276" w:lineRule="auto"/>
                    <w:jc w:val="both"/>
                    <w:rPr>
                      <w:color w:val="000000" w:themeColor="text1"/>
                    </w:rPr>
                  </w:pPr>
                  <w:r>
                    <w:rPr>
                      <w:color w:val="000000" w:themeColor="text1"/>
                    </w:rPr>
                    <w:t>120,69</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30646906" w14:textId="4DE3E299" w:rsidR="00E01810" w:rsidRPr="00716D3A" w:rsidRDefault="00920DD8" w:rsidP="00330925">
                  <w:pPr>
                    <w:spacing w:line="276" w:lineRule="auto"/>
                    <w:jc w:val="both"/>
                    <w:rPr>
                      <w:color w:val="000000" w:themeColor="text1"/>
                    </w:rPr>
                  </w:pPr>
                  <w:r>
                    <w:rPr>
                      <w:color w:val="000000" w:themeColor="text1"/>
                    </w:rPr>
                    <w:t>82,86</w:t>
                  </w:r>
                </w:p>
              </w:tc>
              <w:tc>
                <w:tcPr>
                  <w:tcW w:w="1054" w:type="dxa"/>
                  <w:tcBorders>
                    <w:top w:val="single" w:sz="4" w:space="0" w:color="auto"/>
                    <w:left w:val="single" w:sz="4" w:space="0" w:color="auto"/>
                    <w:bottom w:val="single" w:sz="4" w:space="0" w:color="auto"/>
                    <w:right w:val="single" w:sz="4" w:space="0" w:color="auto"/>
                  </w:tcBorders>
                  <w:vAlign w:val="center"/>
                </w:tcPr>
                <w:p w14:paraId="35C76D85" w14:textId="115A116A" w:rsidR="00E01810" w:rsidRDefault="00920DD8" w:rsidP="00330925">
                  <w:pPr>
                    <w:spacing w:line="276" w:lineRule="auto"/>
                    <w:jc w:val="both"/>
                    <w:rPr>
                      <w:color w:val="000000" w:themeColor="text1"/>
                    </w:rPr>
                  </w:pPr>
                  <w:r>
                    <w:rPr>
                      <w:color w:val="000000" w:themeColor="text1"/>
                    </w:rPr>
                    <w:t>93,75</w:t>
                  </w:r>
                </w:p>
              </w:tc>
            </w:tr>
            <w:tr w:rsidR="00E01810" w:rsidRPr="00716D3A" w14:paraId="2CEEEFD7" w14:textId="06328ABA" w:rsidTr="00CB6C5D">
              <w:trPr>
                <w:trHeight w:val="220"/>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0CDE3A6" w14:textId="77777777" w:rsidR="00E01810" w:rsidRPr="00716D3A" w:rsidRDefault="00E01810" w:rsidP="00330925">
                  <w:pPr>
                    <w:spacing w:line="276" w:lineRule="auto"/>
                    <w:jc w:val="both"/>
                    <w:rPr>
                      <w:color w:val="000000" w:themeColor="text1"/>
                    </w:rPr>
                  </w:pPr>
                  <w:r w:rsidRPr="00716D3A">
                    <w:rPr>
                      <w:color w:val="000000" w:themeColor="text1"/>
                    </w:rPr>
                    <w:t>Index ekonomického zaťaženia</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61ECAE0" w14:textId="3F992AC0" w:rsidR="00E01810" w:rsidRPr="00716D3A" w:rsidRDefault="00920DD8" w:rsidP="00330925">
                  <w:pPr>
                    <w:spacing w:line="276" w:lineRule="auto"/>
                    <w:jc w:val="both"/>
                    <w:rPr>
                      <w:color w:val="000000" w:themeColor="text1"/>
                    </w:rPr>
                  </w:pPr>
                  <w:r>
                    <w:rPr>
                      <w:color w:val="000000" w:themeColor="text1"/>
                    </w:rPr>
                    <w:t>49,66</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59B875" w14:textId="6FD7274C" w:rsidR="00E01810" w:rsidRPr="00716D3A" w:rsidRDefault="00920DD8" w:rsidP="00330925">
                  <w:pPr>
                    <w:spacing w:line="276" w:lineRule="auto"/>
                    <w:jc w:val="both"/>
                    <w:rPr>
                      <w:color w:val="000000" w:themeColor="text1"/>
                    </w:rPr>
                  </w:pPr>
                  <w:r>
                    <w:rPr>
                      <w:color w:val="000000" w:themeColor="text1"/>
                    </w:rPr>
                    <w:t>50,35</w:t>
                  </w:r>
                </w:p>
              </w:tc>
              <w:tc>
                <w:tcPr>
                  <w:tcW w:w="890" w:type="dxa"/>
                  <w:tcBorders>
                    <w:top w:val="single" w:sz="4" w:space="0" w:color="auto"/>
                    <w:left w:val="single" w:sz="4" w:space="0" w:color="auto"/>
                    <w:bottom w:val="single" w:sz="4" w:space="0" w:color="auto"/>
                    <w:right w:val="single" w:sz="4" w:space="0" w:color="auto"/>
                  </w:tcBorders>
                </w:tcPr>
                <w:p w14:paraId="272F13EC" w14:textId="77777777" w:rsidR="00920DD8" w:rsidRDefault="00920DD8" w:rsidP="00330925">
                  <w:pPr>
                    <w:spacing w:line="276" w:lineRule="auto"/>
                    <w:jc w:val="both"/>
                    <w:rPr>
                      <w:color w:val="000000" w:themeColor="text1"/>
                    </w:rPr>
                  </w:pPr>
                </w:p>
                <w:p w14:paraId="55449AEF" w14:textId="5E9221FF" w:rsidR="00E01810" w:rsidRPr="00716D3A" w:rsidRDefault="00920DD8" w:rsidP="00330925">
                  <w:pPr>
                    <w:spacing w:line="276" w:lineRule="auto"/>
                    <w:jc w:val="both"/>
                    <w:rPr>
                      <w:color w:val="000000" w:themeColor="text1"/>
                    </w:rPr>
                  </w:pPr>
                  <w:r>
                    <w:rPr>
                      <w:color w:val="000000" w:themeColor="text1"/>
                    </w:rPr>
                    <w:t>49,62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64C7A" w14:textId="5B55D9B9" w:rsidR="00E01810" w:rsidRPr="00716D3A" w:rsidRDefault="00920DD8" w:rsidP="00330925">
                  <w:pPr>
                    <w:spacing w:line="276" w:lineRule="auto"/>
                    <w:jc w:val="both"/>
                    <w:rPr>
                      <w:color w:val="000000" w:themeColor="text1"/>
                    </w:rPr>
                  </w:pPr>
                  <w:r>
                    <w:rPr>
                      <w:color w:val="000000" w:themeColor="text1"/>
                    </w:rPr>
                    <w:t>48,76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0B458" w14:textId="6CC30914" w:rsidR="00E01810" w:rsidRPr="00716D3A" w:rsidRDefault="00920DD8" w:rsidP="00330925">
                  <w:pPr>
                    <w:spacing w:line="276" w:lineRule="auto"/>
                    <w:jc w:val="both"/>
                    <w:rPr>
                      <w:color w:val="000000" w:themeColor="text1"/>
                    </w:rPr>
                  </w:pPr>
                  <w:r>
                    <w:rPr>
                      <w:color w:val="000000" w:themeColor="text1"/>
                    </w:rPr>
                    <w:t>53,23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36D83" w14:textId="3297DD25" w:rsidR="00E01810" w:rsidRPr="00716D3A" w:rsidRDefault="00920DD8" w:rsidP="00330925">
                  <w:pPr>
                    <w:spacing w:line="276" w:lineRule="auto"/>
                    <w:jc w:val="both"/>
                    <w:rPr>
                      <w:color w:val="000000" w:themeColor="text1"/>
                    </w:rPr>
                  </w:pPr>
                  <w:r>
                    <w:rPr>
                      <w:color w:val="000000" w:themeColor="text1"/>
                    </w:rPr>
                    <w:t>51,20</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0F8CF064" w14:textId="594CE744" w:rsidR="00E01810" w:rsidRPr="00716D3A" w:rsidRDefault="00920DD8" w:rsidP="00330925">
                  <w:pPr>
                    <w:spacing w:line="276" w:lineRule="auto"/>
                    <w:jc w:val="both"/>
                    <w:rPr>
                      <w:color w:val="000000" w:themeColor="text1"/>
                    </w:rPr>
                  </w:pPr>
                  <w:r>
                    <w:rPr>
                      <w:color w:val="000000" w:themeColor="text1"/>
                    </w:rPr>
                    <w:t>52,03</w:t>
                  </w:r>
                </w:p>
              </w:tc>
              <w:tc>
                <w:tcPr>
                  <w:tcW w:w="1054" w:type="dxa"/>
                  <w:tcBorders>
                    <w:top w:val="single" w:sz="4" w:space="0" w:color="auto"/>
                    <w:left w:val="single" w:sz="4" w:space="0" w:color="auto"/>
                    <w:bottom w:val="single" w:sz="4" w:space="0" w:color="auto"/>
                    <w:right w:val="single" w:sz="4" w:space="0" w:color="auto"/>
                  </w:tcBorders>
                  <w:vAlign w:val="center"/>
                </w:tcPr>
                <w:p w14:paraId="5266C642" w14:textId="77777777" w:rsidR="00920DD8" w:rsidRDefault="00920DD8" w:rsidP="00330925">
                  <w:pPr>
                    <w:spacing w:line="276" w:lineRule="auto"/>
                    <w:jc w:val="both"/>
                    <w:rPr>
                      <w:color w:val="000000" w:themeColor="text1"/>
                    </w:rPr>
                  </w:pPr>
                </w:p>
                <w:p w14:paraId="5C00BE7C" w14:textId="541C07DF" w:rsidR="00E01810" w:rsidRDefault="00920DD8" w:rsidP="00330925">
                  <w:pPr>
                    <w:spacing w:line="276" w:lineRule="auto"/>
                    <w:jc w:val="both"/>
                    <w:rPr>
                      <w:color w:val="000000" w:themeColor="text1"/>
                    </w:rPr>
                  </w:pPr>
                  <w:r>
                    <w:rPr>
                      <w:color w:val="000000" w:themeColor="text1"/>
                    </w:rPr>
                    <w:t>49,60</w:t>
                  </w:r>
                </w:p>
              </w:tc>
            </w:tr>
            <w:tr w:rsidR="00E01810" w:rsidRPr="00716D3A" w14:paraId="43C099BE" w14:textId="18159E63" w:rsidTr="00CB6C5D">
              <w:trPr>
                <w:trHeight w:val="220"/>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6573D7D5" w14:textId="4A8492C2" w:rsidR="00E01810" w:rsidRPr="00716D3A" w:rsidRDefault="00E01810" w:rsidP="00330925">
                  <w:pPr>
                    <w:spacing w:line="276" w:lineRule="auto"/>
                    <w:jc w:val="both"/>
                    <w:rPr>
                      <w:color w:val="000000" w:themeColor="text1"/>
                    </w:rPr>
                  </w:pPr>
                  <w:r w:rsidRPr="00716D3A">
                    <w:rPr>
                      <w:color w:val="000000" w:themeColor="text1"/>
                    </w:rPr>
                    <w:t>Index závislosti mladých ľudí I</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6459604" w14:textId="54F0D202" w:rsidR="00E01810" w:rsidRPr="00716D3A" w:rsidRDefault="00920DD8" w:rsidP="00330925">
                  <w:pPr>
                    <w:spacing w:line="276" w:lineRule="auto"/>
                    <w:jc w:val="both"/>
                    <w:rPr>
                      <w:color w:val="000000" w:themeColor="text1"/>
                    </w:rPr>
                  </w:pPr>
                  <w:r>
                    <w:rPr>
                      <w:color w:val="000000" w:themeColor="text1"/>
                    </w:rPr>
                    <w:t>28,57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98F0D8" w14:textId="2A3B1768" w:rsidR="00E01810" w:rsidRPr="00716D3A" w:rsidRDefault="00920DD8" w:rsidP="00330925">
                  <w:pPr>
                    <w:spacing w:line="276" w:lineRule="auto"/>
                    <w:jc w:val="both"/>
                    <w:rPr>
                      <w:color w:val="000000" w:themeColor="text1"/>
                    </w:rPr>
                  </w:pPr>
                  <w:r>
                    <w:rPr>
                      <w:color w:val="000000" w:themeColor="text1"/>
                    </w:rPr>
                    <w:t>29,08</w:t>
                  </w:r>
                </w:p>
              </w:tc>
              <w:tc>
                <w:tcPr>
                  <w:tcW w:w="890" w:type="dxa"/>
                  <w:tcBorders>
                    <w:top w:val="single" w:sz="4" w:space="0" w:color="auto"/>
                    <w:left w:val="single" w:sz="4" w:space="0" w:color="auto"/>
                    <w:bottom w:val="single" w:sz="4" w:space="0" w:color="auto"/>
                    <w:right w:val="single" w:sz="4" w:space="0" w:color="auto"/>
                  </w:tcBorders>
                  <w:vAlign w:val="center"/>
                </w:tcPr>
                <w:p w14:paraId="5CD068B5" w14:textId="103F35C7" w:rsidR="00E01810" w:rsidRPr="00716D3A" w:rsidRDefault="00920DD8" w:rsidP="00330925">
                  <w:pPr>
                    <w:spacing w:line="276" w:lineRule="auto"/>
                    <w:jc w:val="both"/>
                    <w:rPr>
                      <w:color w:val="000000" w:themeColor="text1"/>
                    </w:rPr>
                  </w:pPr>
                  <w:r>
                    <w:rPr>
                      <w:color w:val="000000" w:themeColor="text1"/>
                    </w:rPr>
                    <w:t>25,95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C5CB1" w14:textId="74BE9BF3" w:rsidR="00E01810" w:rsidRPr="00716D3A" w:rsidRDefault="00920DD8" w:rsidP="00330925">
                  <w:pPr>
                    <w:spacing w:line="276" w:lineRule="auto"/>
                    <w:jc w:val="both"/>
                    <w:rPr>
                      <w:color w:val="000000" w:themeColor="text1"/>
                    </w:rPr>
                  </w:pPr>
                  <w:r>
                    <w:rPr>
                      <w:color w:val="000000" w:themeColor="text1"/>
                    </w:rPr>
                    <w:t>23,14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E46A" w14:textId="3BC6A8EA" w:rsidR="00E01810" w:rsidRPr="00716D3A" w:rsidRDefault="00920DD8" w:rsidP="00330925">
                  <w:pPr>
                    <w:spacing w:line="276" w:lineRule="auto"/>
                    <w:jc w:val="both"/>
                    <w:rPr>
                      <w:color w:val="000000" w:themeColor="text1"/>
                    </w:rPr>
                  </w:pPr>
                  <w:r>
                    <w:rPr>
                      <w:color w:val="000000" w:themeColor="text1"/>
                    </w:rPr>
                    <w:t>25,81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3A8D9" w14:textId="1D85DFE0" w:rsidR="00E01810" w:rsidRPr="00716D3A" w:rsidRDefault="00920DD8" w:rsidP="00330925">
                  <w:pPr>
                    <w:spacing w:line="276" w:lineRule="auto"/>
                    <w:jc w:val="both"/>
                    <w:rPr>
                      <w:color w:val="000000" w:themeColor="text1"/>
                    </w:rPr>
                  </w:pPr>
                  <w:r>
                    <w:rPr>
                      <w:color w:val="000000" w:themeColor="text1"/>
                    </w:rPr>
                    <w:t>23,20</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5B616DDD" w14:textId="7C9D78D3" w:rsidR="00E01810" w:rsidRPr="00716D3A" w:rsidRDefault="00920DD8" w:rsidP="00330925">
                  <w:pPr>
                    <w:spacing w:line="276" w:lineRule="auto"/>
                    <w:jc w:val="both"/>
                    <w:rPr>
                      <w:color w:val="000000" w:themeColor="text1"/>
                    </w:rPr>
                  </w:pPr>
                  <w:r>
                    <w:rPr>
                      <w:color w:val="000000" w:themeColor="text1"/>
                    </w:rPr>
                    <w:t>28,46</w:t>
                  </w:r>
                </w:p>
              </w:tc>
              <w:tc>
                <w:tcPr>
                  <w:tcW w:w="1054" w:type="dxa"/>
                  <w:tcBorders>
                    <w:top w:val="single" w:sz="4" w:space="0" w:color="auto"/>
                    <w:left w:val="single" w:sz="4" w:space="0" w:color="auto"/>
                    <w:bottom w:val="single" w:sz="4" w:space="0" w:color="auto"/>
                    <w:right w:val="single" w:sz="4" w:space="0" w:color="auto"/>
                  </w:tcBorders>
                  <w:vAlign w:val="center"/>
                </w:tcPr>
                <w:p w14:paraId="1069F1FE" w14:textId="760C2BF2" w:rsidR="00E01810" w:rsidRDefault="00920DD8" w:rsidP="00330925">
                  <w:pPr>
                    <w:spacing w:line="276" w:lineRule="auto"/>
                    <w:jc w:val="both"/>
                    <w:rPr>
                      <w:color w:val="000000" w:themeColor="text1"/>
                    </w:rPr>
                  </w:pPr>
                  <w:r>
                    <w:rPr>
                      <w:color w:val="000000" w:themeColor="text1"/>
                    </w:rPr>
                    <w:t>25,60</w:t>
                  </w:r>
                </w:p>
              </w:tc>
            </w:tr>
            <w:tr w:rsidR="00E01810" w:rsidRPr="00716D3A" w14:paraId="696FEBD7" w14:textId="0194D7B5" w:rsidTr="00CB6C5D">
              <w:trPr>
                <w:trHeight w:val="220"/>
              </w:trPr>
              <w:tc>
                <w:tcPr>
                  <w:tcW w:w="182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ED6DB6C" w14:textId="25ACD0C7" w:rsidR="00E01810" w:rsidRPr="00716D3A" w:rsidRDefault="00E01810" w:rsidP="00330925">
                  <w:pPr>
                    <w:spacing w:line="276" w:lineRule="auto"/>
                    <w:jc w:val="both"/>
                    <w:rPr>
                      <w:color w:val="000000" w:themeColor="text1"/>
                    </w:rPr>
                  </w:pPr>
                  <w:r w:rsidRPr="00716D3A">
                    <w:rPr>
                      <w:color w:val="000000" w:themeColor="text1"/>
                    </w:rPr>
                    <w:t>Index závislosti starých ľudí II</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2F9188B" w14:textId="5D90F29A" w:rsidR="00E01810" w:rsidRPr="00716D3A" w:rsidRDefault="00920DD8" w:rsidP="00330925">
                  <w:pPr>
                    <w:spacing w:line="276" w:lineRule="auto"/>
                    <w:jc w:val="both"/>
                    <w:rPr>
                      <w:color w:val="000000" w:themeColor="text1"/>
                    </w:rPr>
                  </w:pPr>
                  <w:r>
                    <w:rPr>
                      <w:color w:val="000000" w:themeColor="text1"/>
                    </w:rPr>
                    <w:t>21,09</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2F6943" w14:textId="53023D1E" w:rsidR="00E01810" w:rsidRPr="00716D3A" w:rsidRDefault="00920DD8" w:rsidP="00330925">
                  <w:pPr>
                    <w:spacing w:line="276" w:lineRule="auto"/>
                    <w:jc w:val="both"/>
                    <w:rPr>
                      <w:color w:val="000000" w:themeColor="text1"/>
                    </w:rPr>
                  </w:pPr>
                  <w:r>
                    <w:rPr>
                      <w:color w:val="000000" w:themeColor="text1"/>
                    </w:rPr>
                    <w:t>21,28</w:t>
                  </w:r>
                </w:p>
              </w:tc>
              <w:tc>
                <w:tcPr>
                  <w:tcW w:w="890" w:type="dxa"/>
                  <w:tcBorders>
                    <w:top w:val="single" w:sz="4" w:space="0" w:color="auto"/>
                    <w:left w:val="single" w:sz="4" w:space="0" w:color="auto"/>
                    <w:bottom w:val="single" w:sz="4" w:space="0" w:color="auto"/>
                    <w:right w:val="single" w:sz="4" w:space="0" w:color="auto"/>
                  </w:tcBorders>
                  <w:vAlign w:val="center"/>
                </w:tcPr>
                <w:p w14:paraId="24D76C20" w14:textId="2DAD9714" w:rsidR="00E01810" w:rsidRPr="00716D3A" w:rsidRDefault="00920DD8" w:rsidP="00330925">
                  <w:pPr>
                    <w:spacing w:line="276" w:lineRule="auto"/>
                    <w:jc w:val="both"/>
                    <w:rPr>
                      <w:color w:val="000000" w:themeColor="text1"/>
                    </w:rPr>
                  </w:pPr>
                  <w:r>
                    <w:rPr>
                      <w:color w:val="000000" w:themeColor="text1"/>
                    </w:rPr>
                    <w:t>23,66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5DDDF" w14:textId="7135CF87" w:rsidR="00E01810" w:rsidRPr="00716D3A" w:rsidRDefault="00920DD8" w:rsidP="00330925">
                  <w:pPr>
                    <w:spacing w:line="276" w:lineRule="auto"/>
                    <w:jc w:val="both"/>
                    <w:rPr>
                      <w:color w:val="000000" w:themeColor="text1"/>
                    </w:rPr>
                  </w:pPr>
                  <w:r>
                    <w:rPr>
                      <w:color w:val="000000" w:themeColor="text1"/>
                    </w:rPr>
                    <w:t>25,62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D8621" w14:textId="05FE982E" w:rsidR="00E01810" w:rsidRPr="00716D3A" w:rsidRDefault="00920DD8" w:rsidP="00330925">
                  <w:pPr>
                    <w:spacing w:line="276" w:lineRule="auto"/>
                    <w:jc w:val="both"/>
                    <w:rPr>
                      <w:color w:val="000000" w:themeColor="text1"/>
                    </w:rPr>
                  </w:pPr>
                  <w:r>
                    <w:rPr>
                      <w:color w:val="000000" w:themeColor="text1"/>
                    </w:rPr>
                    <w:t>27,42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FA330" w14:textId="746EB986" w:rsidR="00E01810" w:rsidRPr="00716D3A" w:rsidRDefault="00920DD8" w:rsidP="00330925">
                  <w:pPr>
                    <w:spacing w:line="276" w:lineRule="auto"/>
                    <w:jc w:val="both"/>
                    <w:rPr>
                      <w:color w:val="000000" w:themeColor="text1"/>
                    </w:rPr>
                  </w:pPr>
                  <w:r>
                    <w:rPr>
                      <w:color w:val="000000" w:themeColor="text1"/>
                    </w:rPr>
                    <w:t>28,00</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4A744460" w14:textId="14A0F414" w:rsidR="00E01810" w:rsidRPr="00716D3A" w:rsidRDefault="00920DD8" w:rsidP="00330925">
                  <w:pPr>
                    <w:spacing w:line="276" w:lineRule="auto"/>
                    <w:jc w:val="both"/>
                    <w:rPr>
                      <w:color w:val="000000" w:themeColor="text1"/>
                    </w:rPr>
                  </w:pPr>
                  <w:r>
                    <w:rPr>
                      <w:color w:val="000000" w:themeColor="text1"/>
                    </w:rPr>
                    <w:t>23,58</w:t>
                  </w:r>
                </w:p>
              </w:tc>
              <w:tc>
                <w:tcPr>
                  <w:tcW w:w="1054" w:type="dxa"/>
                  <w:tcBorders>
                    <w:top w:val="single" w:sz="4" w:space="0" w:color="auto"/>
                    <w:left w:val="single" w:sz="4" w:space="0" w:color="auto"/>
                    <w:bottom w:val="single" w:sz="4" w:space="0" w:color="auto"/>
                    <w:right w:val="single" w:sz="4" w:space="0" w:color="auto"/>
                  </w:tcBorders>
                  <w:vAlign w:val="center"/>
                </w:tcPr>
                <w:p w14:paraId="4623DBA6" w14:textId="32CB6316" w:rsidR="00E01810" w:rsidRDefault="00920DD8" w:rsidP="00330925">
                  <w:pPr>
                    <w:spacing w:line="276" w:lineRule="auto"/>
                    <w:jc w:val="both"/>
                    <w:rPr>
                      <w:color w:val="000000" w:themeColor="text1"/>
                    </w:rPr>
                  </w:pPr>
                  <w:r>
                    <w:rPr>
                      <w:color w:val="000000" w:themeColor="text1"/>
                    </w:rPr>
                    <w:t>24,00</w:t>
                  </w:r>
                </w:p>
              </w:tc>
            </w:tr>
          </w:tbl>
          <w:p w14:paraId="6F17C4A9" w14:textId="758E3DE6" w:rsidR="00E471DE" w:rsidRDefault="007C7CD2" w:rsidP="00330925">
            <w:pPr>
              <w:spacing w:line="276" w:lineRule="auto"/>
              <w:jc w:val="both"/>
              <w:rPr>
                <w:rStyle w:val="Hypertextovprepojenie"/>
                <w:i/>
                <w:color w:val="000000" w:themeColor="text1"/>
              </w:rPr>
            </w:pPr>
            <w:r w:rsidRPr="00716D3A">
              <w:rPr>
                <w:i/>
                <w:color w:val="000000" w:themeColor="text1"/>
              </w:rPr>
              <w:t xml:space="preserve"> </w:t>
            </w:r>
            <w:r w:rsidR="00E471DE" w:rsidRPr="00716D3A">
              <w:rPr>
                <w:i/>
                <w:color w:val="000000" w:themeColor="text1"/>
              </w:rPr>
              <w:t xml:space="preserve">Zdroj: </w:t>
            </w:r>
            <w:hyperlink r:id="rId80" w:history="1">
              <w:r w:rsidR="00E471DE" w:rsidRPr="00716D3A">
                <w:rPr>
                  <w:rStyle w:val="Hypertextovprepojenie"/>
                  <w:i/>
                  <w:color w:val="000000" w:themeColor="text1"/>
                </w:rPr>
                <w:t>http://datacube.statistics.sk/</w:t>
              </w:r>
            </w:hyperlink>
          </w:p>
          <w:p w14:paraId="585F1EAA" w14:textId="77777777" w:rsidR="002E58BC" w:rsidRPr="00716D3A" w:rsidRDefault="002E58BC" w:rsidP="00330925">
            <w:pPr>
              <w:spacing w:line="276" w:lineRule="auto"/>
              <w:jc w:val="both"/>
              <w:rPr>
                <w:rStyle w:val="Hypertextovprepojenie"/>
                <w:i/>
                <w:color w:val="000000" w:themeColor="text1"/>
              </w:rPr>
            </w:pPr>
          </w:p>
          <w:p w14:paraId="45608D9D" w14:textId="4DCC18E4" w:rsidR="00EE5AC9" w:rsidRDefault="00EE5AC9" w:rsidP="00330925">
            <w:pPr>
              <w:spacing w:line="276" w:lineRule="auto"/>
              <w:jc w:val="both"/>
              <w:rPr>
                <w:i/>
                <w:color w:val="000000" w:themeColor="text1"/>
              </w:rPr>
            </w:pPr>
          </w:p>
          <w:p w14:paraId="29E3C2D0" w14:textId="21B57331" w:rsidR="00FE4578" w:rsidRDefault="00FE4578" w:rsidP="00330925">
            <w:pPr>
              <w:spacing w:line="276" w:lineRule="auto"/>
              <w:jc w:val="both"/>
              <w:rPr>
                <w:i/>
                <w:color w:val="000000" w:themeColor="text1"/>
              </w:rPr>
            </w:pPr>
          </w:p>
          <w:p w14:paraId="4910D92B" w14:textId="26683392" w:rsidR="00FE4578" w:rsidRDefault="00FE4578" w:rsidP="00330925">
            <w:pPr>
              <w:spacing w:line="276" w:lineRule="auto"/>
              <w:jc w:val="both"/>
              <w:rPr>
                <w:i/>
                <w:color w:val="000000" w:themeColor="text1"/>
              </w:rPr>
            </w:pPr>
          </w:p>
          <w:p w14:paraId="068F1F91" w14:textId="3BBAA1A4" w:rsidR="00FE4578" w:rsidRDefault="00FE4578" w:rsidP="00330925">
            <w:pPr>
              <w:spacing w:line="276" w:lineRule="auto"/>
              <w:jc w:val="both"/>
              <w:rPr>
                <w:i/>
                <w:color w:val="000000" w:themeColor="text1"/>
              </w:rPr>
            </w:pPr>
          </w:p>
          <w:p w14:paraId="01D7F19D" w14:textId="545CD020" w:rsidR="00FE4578" w:rsidRDefault="00FE4578" w:rsidP="00330925">
            <w:pPr>
              <w:spacing w:line="276" w:lineRule="auto"/>
              <w:jc w:val="both"/>
              <w:rPr>
                <w:i/>
                <w:color w:val="000000" w:themeColor="text1"/>
              </w:rPr>
            </w:pPr>
          </w:p>
          <w:p w14:paraId="07A94F65" w14:textId="0557922A" w:rsidR="00FE4578" w:rsidRDefault="00FE4578" w:rsidP="00330925">
            <w:pPr>
              <w:spacing w:line="276" w:lineRule="auto"/>
              <w:jc w:val="both"/>
              <w:rPr>
                <w:i/>
                <w:color w:val="000000" w:themeColor="text1"/>
              </w:rPr>
            </w:pPr>
          </w:p>
          <w:p w14:paraId="0B8EF8C7" w14:textId="06EAA185" w:rsidR="00FE4578" w:rsidRDefault="00FE4578" w:rsidP="00330925">
            <w:pPr>
              <w:spacing w:line="276" w:lineRule="auto"/>
              <w:jc w:val="both"/>
              <w:rPr>
                <w:i/>
                <w:color w:val="000000" w:themeColor="text1"/>
              </w:rPr>
            </w:pPr>
          </w:p>
          <w:p w14:paraId="724319C5" w14:textId="13408C16" w:rsidR="00FE4578" w:rsidRDefault="00FE4578" w:rsidP="00330925">
            <w:pPr>
              <w:spacing w:line="276" w:lineRule="auto"/>
              <w:jc w:val="both"/>
              <w:rPr>
                <w:i/>
                <w:color w:val="000000" w:themeColor="text1"/>
              </w:rPr>
            </w:pPr>
          </w:p>
          <w:p w14:paraId="2E4AE2AA" w14:textId="09E64FDB" w:rsidR="00FE4578" w:rsidRDefault="00FE4578" w:rsidP="00330925">
            <w:pPr>
              <w:spacing w:line="276" w:lineRule="auto"/>
              <w:jc w:val="both"/>
              <w:rPr>
                <w:i/>
                <w:color w:val="000000" w:themeColor="text1"/>
              </w:rPr>
            </w:pPr>
          </w:p>
          <w:p w14:paraId="63922B98" w14:textId="799F5868" w:rsidR="00FE4578" w:rsidRDefault="00FE4578" w:rsidP="00330925">
            <w:pPr>
              <w:spacing w:line="276" w:lineRule="auto"/>
              <w:jc w:val="both"/>
              <w:rPr>
                <w:i/>
                <w:color w:val="000000" w:themeColor="text1"/>
              </w:rPr>
            </w:pPr>
          </w:p>
          <w:p w14:paraId="710F8716" w14:textId="7BBE5A30" w:rsidR="00FE4578" w:rsidRDefault="00FE4578" w:rsidP="00330925">
            <w:pPr>
              <w:spacing w:line="276" w:lineRule="auto"/>
              <w:jc w:val="both"/>
              <w:rPr>
                <w:i/>
                <w:color w:val="000000" w:themeColor="text1"/>
              </w:rPr>
            </w:pPr>
          </w:p>
          <w:p w14:paraId="5096E5BD" w14:textId="77777777" w:rsidR="00FE4578" w:rsidRDefault="00FE4578" w:rsidP="00330925">
            <w:pPr>
              <w:spacing w:line="276" w:lineRule="auto"/>
              <w:jc w:val="both"/>
              <w:rPr>
                <w:i/>
                <w:color w:val="000000" w:themeColor="text1"/>
              </w:rPr>
            </w:pPr>
          </w:p>
          <w:p w14:paraId="11269DEF" w14:textId="5BB7052B" w:rsidR="00402B42" w:rsidRPr="00CA6401" w:rsidRDefault="00EE5AC9" w:rsidP="00330925">
            <w:pPr>
              <w:spacing w:line="276" w:lineRule="auto"/>
              <w:jc w:val="both"/>
              <w:rPr>
                <w:i/>
                <w:color w:val="000000" w:themeColor="text1"/>
              </w:rPr>
            </w:pPr>
            <w:r>
              <w:rPr>
                <w:i/>
                <w:color w:val="000000" w:themeColor="text1"/>
              </w:rPr>
              <w:t xml:space="preserve">                  </w:t>
            </w:r>
            <w:r w:rsidR="00E471DE" w:rsidRPr="00716D3A">
              <w:rPr>
                <w:i/>
                <w:color w:val="000000" w:themeColor="text1"/>
              </w:rPr>
              <w:t xml:space="preserve">Graf č. </w:t>
            </w:r>
            <w:r w:rsidR="00047084" w:rsidRPr="00716D3A">
              <w:rPr>
                <w:i/>
                <w:color w:val="000000" w:themeColor="text1"/>
              </w:rPr>
              <w:t>3</w:t>
            </w:r>
            <w:r w:rsidR="00402B42" w:rsidRPr="00716D3A">
              <w:rPr>
                <w:i/>
                <w:color w:val="000000" w:themeColor="text1"/>
              </w:rPr>
              <w:t xml:space="preserve">.: Vekové zloženie obyvateľstva obce </w:t>
            </w:r>
            <w:r w:rsidR="007B40E8">
              <w:rPr>
                <w:i/>
                <w:color w:val="000000" w:themeColor="text1"/>
              </w:rPr>
              <w:t>Pleš</w:t>
            </w:r>
            <w:r w:rsidR="004573B0">
              <w:rPr>
                <w:i/>
                <w:color w:val="000000" w:themeColor="text1"/>
              </w:rPr>
              <w:t xml:space="preserve"> </w:t>
            </w:r>
            <w:r w:rsidR="00402B42" w:rsidRPr="00716D3A">
              <w:rPr>
                <w:i/>
                <w:color w:val="000000" w:themeColor="text1"/>
              </w:rPr>
              <w:t xml:space="preserve">2015 </w:t>
            </w:r>
            <w:r w:rsidR="002E58BC">
              <w:rPr>
                <w:i/>
                <w:color w:val="000000" w:themeColor="text1"/>
              </w:rPr>
              <w:t>–</w:t>
            </w:r>
            <w:r w:rsidR="00402B42" w:rsidRPr="00716D3A">
              <w:rPr>
                <w:i/>
                <w:color w:val="000000" w:themeColor="text1"/>
              </w:rPr>
              <w:t xml:space="preserve"> 202</w:t>
            </w:r>
            <w:r w:rsidR="00E01810">
              <w:rPr>
                <w:i/>
                <w:color w:val="000000" w:themeColor="text1"/>
              </w:rPr>
              <w:t>2</w:t>
            </w:r>
            <w:r w:rsidR="002E58BC">
              <w:rPr>
                <w:i/>
                <w:color w:val="000000" w:themeColor="text1"/>
              </w:rPr>
              <w:t>, k 31.12.</w:t>
            </w:r>
          </w:p>
          <w:p w14:paraId="79A1DA5F" w14:textId="4A6AFB32" w:rsidR="00F26CC3" w:rsidRPr="00716D3A" w:rsidRDefault="00E74166" w:rsidP="00546907">
            <w:pPr>
              <w:spacing w:line="276" w:lineRule="auto"/>
              <w:jc w:val="center"/>
            </w:pPr>
            <w:r>
              <w:rPr>
                <w:noProof/>
                <w:lang w:eastAsia="sk-SK"/>
              </w:rPr>
              <w:drawing>
                <wp:inline distT="0" distB="0" distL="0" distR="0" wp14:anchorId="053389EE" wp14:editId="326AE2F5">
                  <wp:extent cx="5044440" cy="3009900"/>
                  <wp:effectExtent l="19050" t="19050" r="22860" b="19050"/>
                  <wp:docPr id="16" name="Graf 16">
                    <a:extLst xmlns:a="http://schemas.openxmlformats.org/drawingml/2006/main">
                      <a:ext uri="{FF2B5EF4-FFF2-40B4-BE49-F238E27FC236}">
                        <a16:creationId xmlns:a16="http://schemas.microsoft.com/office/drawing/2014/main" id="{1ABC6D81-DA7C-4A6C-B38B-6F0DD4DEA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B0AB43F" w14:textId="47F858B4" w:rsidR="00EC4F9C" w:rsidRDefault="00EC4F9C" w:rsidP="00330925">
            <w:pPr>
              <w:spacing w:line="276" w:lineRule="auto"/>
              <w:jc w:val="both"/>
              <w:rPr>
                <w:rStyle w:val="Hypertextovprepojenie"/>
                <w:i/>
                <w:color w:val="000000" w:themeColor="text1"/>
              </w:rPr>
            </w:pPr>
            <w:r w:rsidRPr="00716D3A">
              <w:rPr>
                <w:i/>
                <w:color w:val="000000" w:themeColor="text1"/>
              </w:rPr>
              <w:t xml:space="preserve">                 </w:t>
            </w:r>
            <w:r w:rsidR="00E471DE" w:rsidRPr="00716D3A">
              <w:rPr>
                <w:i/>
                <w:color w:val="000000" w:themeColor="text1"/>
              </w:rPr>
              <w:t xml:space="preserve">Zdroj: </w:t>
            </w:r>
            <w:hyperlink r:id="rId82" w:history="1">
              <w:r w:rsidR="00E471DE" w:rsidRPr="00716D3A">
                <w:rPr>
                  <w:rStyle w:val="Hypertextovprepojenie"/>
                  <w:i/>
                  <w:color w:val="000000" w:themeColor="text1"/>
                </w:rPr>
                <w:t>http://datacube.statistics.sk/</w:t>
              </w:r>
            </w:hyperlink>
            <w:r w:rsidR="00E471DE" w:rsidRPr="00716D3A">
              <w:rPr>
                <w:rStyle w:val="Hypertextovprepojenie"/>
                <w:i/>
                <w:color w:val="000000" w:themeColor="text1"/>
              </w:rPr>
              <w:t>, vlastné spracovanie</w:t>
            </w:r>
          </w:p>
          <w:p w14:paraId="1D6FD173" w14:textId="65C2FD5F" w:rsidR="00FE4578" w:rsidRDefault="00FE4578" w:rsidP="00330925">
            <w:pPr>
              <w:spacing w:line="276" w:lineRule="auto"/>
              <w:jc w:val="both"/>
              <w:rPr>
                <w:i/>
                <w:color w:val="000000" w:themeColor="text1"/>
              </w:rPr>
            </w:pPr>
          </w:p>
          <w:p w14:paraId="047F0221" w14:textId="77777777" w:rsidR="00FE4578" w:rsidRPr="00716D3A" w:rsidRDefault="00FE4578" w:rsidP="00330925">
            <w:pPr>
              <w:spacing w:line="276" w:lineRule="auto"/>
              <w:jc w:val="both"/>
              <w:rPr>
                <w:i/>
                <w:color w:val="000000" w:themeColor="text1"/>
              </w:rPr>
            </w:pPr>
          </w:p>
          <w:p w14:paraId="06E92196" w14:textId="77777777" w:rsidR="00FE4578" w:rsidRPr="002E58BC" w:rsidRDefault="00FE4578" w:rsidP="00FE4578">
            <w:pPr>
              <w:pStyle w:val="Zarkazkladnhotextu"/>
              <w:tabs>
                <w:tab w:val="left" w:pos="0"/>
              </w:tabs>
              <w:spacing w:line="276" w:lineRule="auto"/>
              <w:ind w:left="0" w:firstLine="0"/>
              <w:jc w:val="both"/>
              <w:rPr>
                <w:shd w:val="clear" w:color="auto" w:fill="FFFFFF"/>
              </w:rPr>
            </w:pPr>
            <w:r>
              <w:rPr>
                <w:shd w:val="clear" w:color="auto" w:fill="FFFFFF"/>
              </w:rPr>
              <w:t xml:space="preserve">          </w:t>
            </w:r>
            <w:r w:rsidRPr="002E58BC">
              <w:rPr>
                <w:shd w:val="clear" w:color="auto" w:fill="FFFFFF"/>
              </w:rPr>
              <w:t>Najväčší podiel pripadá na obyvateľov v produktívnom veku 66,</w:t>
            </w:r>
            <w:r>
              <w:rPr>
                <w:shd w:val="clear" w:color="auto" w:fill="FFFFFF"/>
              </w:rPr>
              <w:t>85</w:t>
            </w:r>
            <w:r w:rsidRPr="002E58BC">
              <w:rPr>
                <w:shd w:val="clear" w:color="auto" w:fill="FFFFFF"/>
              </w:rPr>
              <w:t>%</w:t>
            </w:r>
            <w:r>
              <w:rPr>
                <w:shd w:val="clear" w:color="auto" w:fill="FFFFFF"/>
              </w:rPr>
              <w:t>,</w:t>
            </w:r>
            <w:r w:rsidRPr="002E58BC">
              <w:rPr>
                <w:shd w:val="clear" w:color="auto" w:fill="FFFFFF"/>
              </w:rPr>
              <w:t xml:space="preserve"> </w:t>
            </w:r>
            <w:r>
              <w:rPr>
                <w:shd w:val="clear" w:color="auto" w:fill="FFFFFF"/>
              </w:rPr>
              <w:t>pričom</w:t>
            </w:r>
            <w:r w:rsidRPr="002E58BC">
              <w:rPr>
                <w:shd w:val="clear" w:color="auto" w:fill="FFFFFF"/>
              </w:rPr>
              <w:t xml:space="preserve"> index ekonomického zaťaženia (Počet osôb v predproduktívnom (0-14) a poproduktívnom veku (65+) k osobám v produktívnom veku (15-64)) v sledovanom období </w:t>
            </w:r>
            <w:r>
              <w:rPr>
                <w:shd w:val="clear" w:color="auto" w:fill="FFFFFF"/>
              </w:rPr>
              <w:t>je vyrovnaný.</w:t>
            </w:r>
          </w:p>
          <w:p w14:paraId="38BA34EF" w14:textId="77777777" w:rsidR="00FE4578" w:rsidRPr="002E58BC" w:rsidRDefault="00FE4578" w:rsidP="00FE4578">
            <w:pPr>
              <w:pStyle w:val="Zarkazkladnhotextu"/>
              <w:tabs>
                <w:tab w:val="left" w:pos="0"/>
              </w:tabs>
              <w:spacing w:line="276" w:lineRule="auto"/>
              <w:ind w:left="0" w:firstLine="0"/>
              <w:jc w:val="both"/>
              <w:rPr>
                <w:shd w:val="clear" w:color="auto" w:fill="FFFFFF"/>
              </w:rPr>
            </w:pPr>
            <w:r w:rsidRPr="002E58BC">
              <w:rPr>
                <w:shd w:val="clear" w:color="auto" w:fill="FFFFFF"/>
              </w:rPr>
              <w:t xml:space="preserve">          Index starnutia na slovenskom vidieku (počet osôb v poproduktívnom veku (65+) k osobám v predproduktívnom veku (0-14)) dosahoval v roku 2022 hodnotu 90,59%, v obci </w:t>
            </w:r>
            <w:r>
              <w:rPr>
                <w:shd w:val="clear" w:color="auto" w:fill="FFFFFF"/>
              </w:rPr>
              <w:t>Pleš</w:t>
            </w:r>
            <w:r w:rsidRPr="002E58BC">
              <w:rPr>
                <w:shd w:val="clear" w:color="auto" w:fill="FFFFFF"/>
              </w:rPr>
              <w:t xml:space="preserve"> je to </w:t>
            </w:r>
            <w:r>
              <w:rPr>
                <w:shd w:val="clear" w:color="auto" w:fill="FFFFFF"/>
              </w:rPr>
              <w:t>93,75</w:t>
            </w:r>
            <w:r w:rsidRPr="002E58BC">
              <w:rPr>
                <w:shd w:val="clear" w:color="auto" w:fill="FFFFFF"/>
              </w:rPr>
              <w:t xml:space="preserve">%. Ak by mal tento trend pokračovať naďalej, obec bude demograficky starnúť a počet obyvateľstva sa bude naďalej znižovať. </w:t>
            </w:r>
          </w:p>
          <w:p w14:paraId="176D8769" w14:textId="458BBDB1" w:rsidR="00C428A9" w:rsidRDefault="00C428A9" w:rsidP="00330925">
            <w:pPr>
              <w:spacing w:line="276" w:lineRule="auto"/>
              <w:jc w:val="both"/>
              <w:rPr>
                <w:color w:val="000000" w:themeColor="text1"/>
              </w:rPr>
            </w:pPr>
          </w:p>
          <w:p w14:paraId="1CF9192D" w14:textId="694B6640" w:rsidR="00CA6401" w:rsidRDefault="00CA6401" w:rsidP="00330925">
            <w:pPr>
              <w:spacing w:line="276" w:lineRule="auto"/>
              <w:jc w:val="both"/>
              <w:rPr>
                <w:color w:val="000000" w:themeColor="text1"/>
              </w:rPr>
            </w:pPr>
          </w:p>
          <w:p w14:paraId="27357C17" w14:textId="77777777" w:rsidR="00C428A9" w:rsidRPr="00716D3A" w:rsidRDefault="00C428A9" w:rsidP="00330925">
            <w:pPr>
              <w:spacing w:line="276" w:lineRule="auto"/>
              <w:jc w:val="both"/>
              <w:rPr>
                <w:color w:val="000000" w:themeColor="text1"/>
              </w:rPr>
            </w:pPr>
          </w:p>
          <w:p w14:paraId="56341C60" w14:textId="3076AFBF" w:rsidR="00E471DE" w:rsidRPr="00516D29" w:rsidRDefault="00E471DE" w:rsidP="00330925">
            <w:pPr>
              <w:pStyle w:val="Nadpis2"/>
              <w:numPr>
                <w:ilvl w:val="3"/>
                <w:numId w:val="20"/>
              </w:numPr>
              <w:spacing w:line="276" w:lineRule="auto"/>
              <w:outlineLvl w:val="1"/>
              <w:rPr>
                <w:i/>
                <w:color w:val="000000" w:themeColor="text1"/>
              </w:rPr>
            </w:pPr>
            <w:r w:rsidRPr="00516D29">
              <w:rPr>
                <w:i/>
                <w:color w:val="000000" w:themeColor="text1"/>
              </w:rPr>
              <w:t>Národnostná štruktúra obyvateľstva</w:t>
            </w:r>
          </w:p>
          <w:p w14:paraId="13F68E59" w14:textId="7503B5A0" w:rsidR="00962402" w:rsidRPr="00716D3A" w:rsidRDefault="00962402" w:rsidP="00330925">
            <w:pPr>
              <w:pStyle w:val="Odsekzoznamu"/>
              <w:spacing w:line="276" w:lineRule="auto"/>
              <w:ind w:left="720"/>
            </w:pPr>
          </w:p>
          <w:p w14:paraId="682293B8" w14:textId="40E63668" w:rsidR="00573552" w:rsidRPr="00546907" w:rsidRDefault="00962402" w:rsidP="00546907">
            <w:pPr>
              <w:spacing w:line="276" w:lineRule="auto"/>
              <w:jc w:val="both"/>
            </w:pPr>
            <w:r w:rsidRPr="00716D3A">
              <w:t xml:space="preserve">          Národnosťou sa rozumie príslušnosť osoby k národu, národnostnej menšine alebo etnickej menšine. Pre určenie národnosti nie je rozhodujúca materinská reč, ani reč, ktorú občan prevažne používa alebo lepšie ovláda, ale jeho vlastné rozhodnutie o príslušnosti k národu, národnostnej menšine alebo etnickej menšine. </w:t>
            </w:r>
          </w:p>
          <w:p w14:paraId="205A3D16" w14:textId="17814C96" w:rsidR="00546907" w:rsidRDefault="00546907" w:rsidP="00330925">
            <w:pPr>
              <w:tabs>
                <w:tab w:val="left" w:pos="0"/>
              </w:tabs>
              <w:spacing w:line="276" w:lineRule="auto"/>
              <w:jc w:val="both"/>
              <w:rPr>
                <w:color w:val="000000" w:themeColor="text1"/>
              </w:rPr>
            </w:pPr>
          </w:p>
          <w:p w14:paraId="5663CA7E" w14:textId="4D5C1FDC" w:rsidR="00FE4578" w:rsidRDefault="00FE4578" w:rsidP="00330925">
            <w:pPr>
              <w:tabs>
                <w:tab w:val="left" w:pos="0"/>
              </w:tabs>
              <w:spacing w:line="276" w:lineRule="auto"/>
              <w:jc w:val="both"/>
              <w:rPr>
                <w:color w:val="000000" w:themeColor="text1"/>
              </w:rPr>
            </w:pPr>
          </w:p>
          <w:p w14:paraId="623F1DD3" w14:textId="2A681EDD" w:rsidR="00FE4578" w:rsidRDefault="00FE4578" w:rsidP="00330925">
            <w:pPr>
              <w:tabs>
                <w:tab w:val="left" w:pos="0"/>
              </w:tabs>
              <w:spacing w:line="276" w:lineRule="auto"/>
              <w:jc w:val="both"/>
              <w:rPr>
                <w:color w:val="000000" w:themeColor="text1"/>
              </w:rPr>
            </w:pPr>
          </w:p>
          <w:p w14:paraId="7774DDBF" w14:textId="596BE3F1" w:rsidR="00FE4578" w:rsidRDefault="00FE4578" w:rsidP="00330925">
            <w:pPr>
              <w:tabs>
                <w:tab w:val="left" w:pos="0"/>
              </w:tabs>
              <w:spacing w:line="276" w:lineRule="auto"/>
              <w:jc w:val="both"/>
              <w:rPr>
                <w:color w:val="000000" w:themeColor="text1"/>
              </w:rPr>
            </w:pPr>
          </w:p>
          <w:p w14:paraId="1B14829F" w14:textId="7CE3E114" w:rsidR="00FE4578" w:rsidRDefault="00FE4578" w:rsidP="00330925">
            <w:pPr>
              <w:tabs>
                <w:tab w:val="left" w:pos="0"/>
              </w:tabs>
              <w:spacing w:line="276" w:lineRule="auto"/>
              <w:jc w:val="both"/>
              <w:rPr>
                <w:color w:val="000000" w:themeColor="text1"/>
              </w:rPr>
            </w:pPr>
          </w:p>
          <w:p w14:paraId="4D3EBBDE" w14:textId="7ABA1A5F" w:rsidR="00FE4578" w:rsidRDefault="00FE4578" w:rsidP="00330925">
            <w:pPr>
              <w:tabs>
                <w:tab w:val="left" w:pos="0"/>
              </w:tabs>
              <w:spacing w:line="276" w:lineRule="auto"/>
              <w:jc w:val="both"/>
              <w:rPr>
                <w:color w:val="000000" w:themeColor="text1"/>
              </w:rPr>
            </w:pPr>
          </w:p>
          <w:p w14:paraId="5092AFD6" w14:textId="77777777" w:rsidR="00FE4578" w:rsidRPr="00716D3A" w:rsidRDefault="00FE4578" w:rsidP="00330925">
            <w:pPr>
              <w:tabs>
                <w:tab w:val="left" w:pos="0"/>
              </w:tabs>
              <w:spacing w:line="276" w:lineRule="auto"/>
              <w:jc w:val="both"/>
              <w:rPr>
                <w:color w:val="000000" w:themeColor="text1"/>
              </w:rPr>
            </w:pPr>
          </w:p>
          <w:p w14:paraId="2B66F90C" w14:textId="59D891AC" w:rsidR="004C71AF" w:rsidRPr="00716D3A" w:rsidRDefault="00E471DE" w:rsidP="00330925">
            <w:pPr>
              <w:tabs>
                <w:tab w:val="left" w:pos="0"/>
              </w:tabs>
              <w:spacing w:line="276" w:lineRule="auto"/>
              <w:jc w:val="both"/>
              <w:rPr>
                <w:bCs/>
                <w:i/>
                <w:color w:val="000000" w:themeColor="text1"/>
              </w:rPr>
            </w:pPr>
            <w:r w:rsidRPr="00716D3A">
              <w:rPr>
                <w:bCs/>
                <w:i/>
                <w:color w:val="000000" w:themeColor="text1"/>
              </w:rPr>
              <w:t xml:space="preserve">  Tabuľka č. </w:t>
            </w:r>
            <w:r w:rsidR="004D1D80">
              <w:rPr>
                <w:bCs/>
                <w:i/>
                <w:color w:val="000000" w:themeColor="text1"/>
              </w:rPr>
              <w:t>9</w:t>
            </w:r>
            <w:r w:rsidRPr="00716D3A">
              <w:rPr>
                <w:bCs/>
                <w:i/>
                <w:color w:val="000000" w:themeColor="text1"/>
              </w:rPr>
              <w:t>: Národnostné zloženie obyvateľstva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1020"/>
              <w:gridCol w:w="993"/>
              <w:gridCol w:w="993"/>
              <w:gridCol w:w="993"/>
            </w:tblGrid>
            <w:tr w:rsidR="004957E2" w:rsidRPr="00716D3A" w14:paraId="0B6ABB5A" w14:textId="6949E0CB" w:rsidTr="0079688F">
              <w:trPr>
                <w:trHeight w:val="281"/>
              </w:trPr>
              <w:tc>
                <w:tcPr>
                  <w:tcW w:w="2764" w:type="dxa"/>
                  <w:shd w:val="clear" w:color="auto" w:fill="FFF2CC" w:themeFill="accent4" w:themeFillTint="33"/>
                </w:tcPr>
                <w:p w14:paraId="3980CC38" w14:textId="77777777"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 xml:space="preserve">Národnosť </w:t>
                  </w:r>
                </w:p>
              </w:tc>
              <w:tc>
                <w:tcPr>
                  <w:tcW w:w="1020" w:type="dxa"/>
                  <w:shd w:val="clear" w:color="auto" w:fill="FFF2CC" w:themeFill="accent4" w:themeFillTint="33"/>
                </w:tcPr>
                <w:p w14:paraId="3FFF9CD1" w14:textId="4FB0D5EF"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Počet 2011</w:t>
                  </w:r>
                </w:p>
              </w:tc>
              <w:tc>
                <w:tcPr>
                  <w:tcW w:w="993" w:type="dxa"/>
                  <w:shd w:val="clear" w:color="auto" w:fill="FFF2CC" w:themeFill="accent4" w:themeFillTint="33"/>
                </w:tcPr>
                <w:p w14:paraId="291B8E2C" w14:textId="77777777"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w:t>
                  </w:r>
                </w:p>
                <w:p w14:paraId="1D27656D" w14:textId="2129F744"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2011</w:t>
                  </w:r>
                </w:p>
              </w:tc>
              <w:tc>
                <w:tcPr>
                  <w:tcW w:w="993" w:type="dxa"/>
                  <w:shd w:val="clear" w:color="auto" w:fill="FFF2CC" w:themeFill="accent4" w:themeFillTint="33"/>
                </w:tcPr>
                <w:p w14:paraId="61C34640" w14:textId="02B74B45"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Počet 2021</w:t>
                  </w:r>
                </w:p>
              </w:tc>
              <w:tc>
                <w:tcPr>
                  <w:tcW w:w="993" w:type="dxa"/>
                  <w:shd w:val="clear" w:color="auto" w:fill="FFF2CC" w:themeFill="accent4" w:themeFillTint="33"/>
                </w:tcPr>
                <w:p w14:paraId="5241C1D5" w14:textId="1B53ACF0"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   2021</w:t>
                  </w:r>
                </w:p>
              </w:tc>
            </w:tr>
            <w:tr w:rsidR="004957E2" w:rsidRPr="00716D3A" w14:paraId="6A5C096A" w14:textId="18D6C3FA" w:rsidTr="0079688F">
              <w:trPr>
                <w:trHeight w:val="295"/>
              </w:trPr>
              <w:tc>
                <w:tcPr>
                  <w:tcW w:w="2764" w:type="dxa"/>
                  <w:shd w:val="clear" w:color="auto" w:fill="FFFFFF" w:themeFill="background1"/>
                </w:tcPr>
                <w:p w14:paraId="18A21A61" w14:textId="77777777" w:rsidR="004957E2" w:rsidRPr="00716D3A" w:rsidRDefault="004957E2" w:rsidP="00330925">
                  <w:pPr>
                    <w:tabs>
                      <w:tab w:val="left" w:pos="0"/>
                    </w:tabs>
                    <w:spacing w:line="276" w:lineRule="auto"/>
                    <w:jc w:val="both"/>
                    <w:rPr>
                      <w:color w:val="000000" w:themeColor="text1"/>
                    </w:rPr>
                  </w:pPr>
                  <w:r w:rsidRPr="00716D3A">
                    <w:rPr>
                      <w:color w:val="000000" w:themeColor="text1"/>
                    </w:rPr>
                    <w:t>Slovenská</w:t>
                  </w:r>
                </w:p>
              </w:tc>
              <w:tc>
                <w:tcPr>
                  <w:tcW w:w="1020" w:type="dxa"/>
                </w:tcPr>
                <w:p w14:paraId="4F6F1C20" w14:textId="246EBB23" w:rsidR="004957E2" w:rsidRPr="00716D3A" w:rsidRDefault="003D0690" w:rsidP="00330925">
                  <w:pPr>
                    <w:tabs>
                      <w:tab w:val="left" w:pos="0"/>
                    </w:tabs>
                    <w:spacing w:line="276" w:lineRule="auto"/>
                    <w:jc w:val="both"/>
                    <w:rPr>
                      <w:color w:val="000000" w:themeColor="text1"/>
                    </w:rPr>
                  </w:pPr>
                  <w:r>
                    <w:rPr>
                      <w:color w:val="000000" w:themeColor="text1"/>
                    </w:rPr>
                    <w:t>104</w:t>
                  </w:r>
                </w:p>
              </w:tc>
              <w:tc>
                <w:tcPr>
                  <w:tcW w:w="993" w:type="dxa"/>
                  <w:shd w:val="clear" w:color="auto" w:fill="auto"/>
                </w:tcPr>
                <w:p w14:paraId="1DDAB4EF" w14:textId="16DA3216" w:rsidR="004957E2" w:rsidRPr="00716D3A" w:rsidRDefault="003D0690" w:rsidP="00330925">
                  <w:pPr>
                    <w:tabs>
                      <w:tab w:val="left" w:pos="0"/>
                    </w:tabs>
                    <w:spacing w:line="276" w:lineRule="auto"/>
                    <w:jc w:val="both"/>
                    <w:rPr>
                      <w:color w:val="000000" w:themeColor="text1"/>
                    </w:rPr>
                  </w:pPr>
                  <w:r>
                    <w:rPr>
                      <w:color w:val="000000" w:themeColor="text1"/>
                    </w:rPr>
                    <w:t>47,71</w:t>
                  </w:r>
                </w:p>
              </w:tc>
              <w:tc>
                <w:tcPr>
                  <w:tcW w:w="993" w:type="dxa"/>
                </w:tcPr>
                <w:p w14:paraId="74D3581E" w14:textId="4D15F59F" w:rsidR="004957E2" w:rsidRPr="00716D3A" w:rsidRDefault="003D0690" w:rsidP="00330925">
                  <w:pPr>
                    <w:tabs>
                      <w:tab w:val="left" w:pos="0"/>
                    </w:tabs>
                    <w:spacing w:line="276" w:lineRule="auto"/>
                    <w:jc w:val="both"/>
                    <w:rPr>
                      <w:color w:val="000000" w:themeColor="text1"/>
                    </w:rPr>
                  </w:pPr>
                  <w:r>
                    <w:rPr>
                      <w:color w:val="000000" w:themeColor="text1"/>
                    </w:rPr>
                    <w:t>130</w:t>
                  </w:r>
                </w:p>
              </w:tc>
              <w:tc>
                <w:tcPr>
                  <w:tcW w:w="993" w:type="dxa"/>
                </w:tcPr>
                <w:p w14:paraId="02290246" w14:textId="6BED975F" w:rsidR="004957E2" w:rsidRPr="00716D3A" w:rsidRDefault="003D0690" w:rsidP="00330925">
                  <w:pPr>
                    <w:tabs>
                      <w:tab w:val="left" w:pos="0"/>
                    </w:tabs>
                    <w:spacing w:line="276" w:lineRule="auto"/>
                    <w:jc w:val="both"/>
                    <w:rPr>
                      <w:color w:val="000000" w:themeColor="text1"/>
                    </w:rPr>
                  </w:pPr>
                  <w:r>
                    <w:rPr>
                      <w:color w:val="000000" w:themeColor="text1"/>
                    </w:rPr>
                    <w:t>68,06</w:t>
                  </w:r>
                </w:p>
              </w:tc>
            </w:tr>
            <w:tr w:rsidR="004957E2" w:rsidRPr="00716D3A" w14:paraId="2DF96858" w14:textId="4A02A24B" w:rsidTr="0079688F">
              <w:trPr>
                <w:trHeight w:val="295"/>
              </w:trPr>
              <w:tc>
                <w:tcPr>
                  <w:tcW w:w="2764" w:type="dxa"/>
                  <w:shd w:val="clear" w:color="auto" w:fill="FFFFFF" w:themeFill="background1"/>
                </w:tcPr>
                <w:p w14:paraId="2E78092E" w14:textId="0BF95A91" w:rsidR="004957E2" w:rsidRPr="00716D3A" w:rsidRDefault="003D0690" w:rsidP="00330925">
                  <w:pPr>
                    <w:tabs>
                      <w:tab w:val="left" w:pos="0"/>
                    </w:tabs>
                    <w:spacing w:line="276" w:lineRule="auto"/>
                    <w:jc w:val="both"/>
                    <w:rPr>
                      <w:color w:val="000000" w:themeColor="text1"/>
                    </w:rPr>
                  </w:pPr>
                  <w:r>
                    <w:rPr>
                      <w:color w:val="000000" w:themeColor="text1"/>
                    </w:rPr>
                    <w:t>Maďarská</w:t>
                  </w:r>
                </w:p>
              </w:tc>
              <w:tc>
                <w:tcPr>
                  <w:tcW w:w="1020" w:type="dxa"/>
                </w:tcPr>
                <w:p w14:paraId="48FFDDC7" w14:textId="7E05BE1F" w:rsidR="004957E2" w:rsidRPr="00716D3A" w:rsidRDefault="003D0690" w:rsidP="00330925">
                  <w:pPr>
                    <w:tabs>
                      <w:tab w:val="left" w:pos="0"/>
                    </w:tabs>
                    <w:spacing w:line="276" w:lineRule="auto"/>
                    <w:jc w:val="both"/>
                    <w:rPr>
                      <w:color w:val="000000" w:themeColor="text1"/>
                    </w:rPr>
                  </w:pPr>
                  <w:r>
                    <w:rPr>
                      <w:color w:val="000000" w:themeColor="text1"/>
                    </w:rPr>
                    <w:t>83</w:t>
                  </w:r>
                </w:p>
              </w:tc>
              <w:tc>
                <w:tcPr>
                  <w:tcW w:w="993" w:type="dxa"/>
                  <w:shd w:val="clear" w:color="auto" w:fill="auto"/>
                </w:tcPr>
                <w:p w14:paraId="4E04ECB3" w14:textId="41D05182" w:rsidR="004957E2" w:rsidRPr="00716D3A" w:rsidRDefault="003D0690" w:rsidP="00330925">
                  <w:pPr>
                    <w:tabs>
                      <w:tab w:val="left" w:pos="0"/>
                    </w:tabs>
                    <w:spacing w:line="276" w:lineRule="auto"/>
                    <w:jc w:val="both"/>
                    <w:rPr>
                      <w:color w:val="000000" w:themeColor="text1"/>
                    </w:rPr>
                  </w:pPr>
                  <w:r>
                    <w:rPr>
                      <w:color w:val="000000" w:themeColor="text1"/>
                    </w:rPr>
                    <w:t>38,07</w:t>
                  </w:r>
                </w:p>
              </w:tc>
              <w:tc>
                <w:tcPr>
                  <w:tcW w:w="993" w:type="dxa"/>
                </w:tcPr>
                <w:p w14:paraId="3BF1AD66" w14:textId="3852FC22" w:rsidR="004957E2" w:rsidRPr="00716D3A" w:rsidRDefault="003D0690" w:rsidP="00330925">
                  <w:pPr>
                    <w:tabs>
                      <w:tab w:val="left" w:pos="0"/>
                    </w:tabs>
                    <w:spacing w:line="276" w:lineRule="auto"/>
                    <w:jc w:val="both"/>
                    <w:rPr>
                      <w:color w:val="000000" w:themeColor="text1"/>
                    </w:rPr>
                  </w:pPr>
                  <w:r>
                    <w:rPr>
                      <w:color w:val="000000" w:themeColor="text1"/>
                    </w:rPr>
                    <w:t>53</w:t>
                  </w:r>
                </w:p>
              </w:tc>
              <w:tc>
                <w:tcPr>
                  <w:tcW w:w="993" w:type="dxa"/>
                </w:tcPr>
                <w:p w14:paraId="6218F6C7" w14:textId="7EC46C6C" w:rsidR="004957E2" w:rsidRPr="00716D3A" w:rsidRDefault="003D0690" w:rsidP="00330925">
                  <w:pPr>
                    <w:tabs>
                      <w:tab w:val="left" w:pos="0"/>
                    </w:tabs>
                    <w:spacing w:line="276" w:lineRule="auto"/>
                    <w:jc w:val="both"/>
                    <w:rPr>
                      <w:color w:val="000000" w:themeColor="text1"/>
                    </w:rPr>
                  </w:pPr>
                  <w:r>
                    <w:rPr>
                      <w:color w:val="000000" w:themeColor="text1"/>
                    </w:rPr>
                    <w:t>27,75</w:t>
                  </w:r>
                </w:p>
              </w:tc>
            </w:tr>
            <w:tr w:rsidR="003D0690" w:rsidRPr="00716D3A" w14:paraId="587185BF" w14:textId="77777777" w:rsidTr="0079688F">
              <w:trPr>
                <w:trHeight w:val="295"/>
              </w:trPr>
              <w:tc>
                <w:tcPr>
                  <w:tcW w:w="2764" w:type="dxa"/>
                  <w:shd w:val="clear" w:color="auto" w:fill="FFFFFF" w:themeFill="background1"/>
                </w:tcPr>
                <w:p w14:paraId="74638385" w14:textId="219E0FB0" w:rsidR="003D0690" w:rsidRDefault="003D0690" w:rsidP="00330925">
                  <w:pPr>
                    <w:tabs>
                      <w:tab w:val="left" w:pos="0"/>
                    </w:tabs>
                    <w:spacing w:line="276" w:lineRule="auto"/>
                    <w:jc w:val="both"/>
                    <w:rPr>
                      <w:color w:val="000000" w:themeColor="text1"/>
                    </w:rPr>
                  </w:pPr>
                  <w:r>
                    <w:rPr>
                      <w:color w:val="000000" w:themeColor="text1"/>
                    </w:rPr>
                    <w:t>Rómska</w:t>
                  </w:r>
                </w:p>
              </w:tc>
              <w:tc>
                <w:tcPr>
                  <w:tcW w:w="1020" w:type="dxa"/>
                </w:tcPr>
                <w:p w14:paraId="28B98539" w14:textId="115BFFF3" w:rsidR="003D0690" w:rsidRPr="00716D3A" w:rsidRDefault="003D0690" w:rsidP="00330925">
                  <w:pPr>
                    <w:tabs>
                      <w:tab w:val="left" w:pos="0"/>
                    </w:tabs>
                    <w:spacing w:line="276" w:lineRule="auto"/>
                    <w:jc w:val="both"/>
                    <w:rPr>
                      <w:color w:val="000000" w:themeColor="text1"/>
                    </w:rPr>
                  </w:pPr>
                  <w:r>
                    <w:rPr>
                      <w:color w:val="000000" w:themeColor="text1"/>
                    </w:rPr>
                    <w:t>25</w:t>
                  </w:r>
                </w:p>
              </w:tc>
              <w:tc>
                <w:tcPr>
                  <w:tcW w:w="993" w:type="dxa"/>
                  <w:shd w:val="clear" w:color="auto" w:fill="auto"/>
                </w:tcPr>
                <w:p w14:paraId="70389194" w14:textId="31B0BE5D" w:rsidR="003D0690" w:rsidRPr="00716D3A" w:rsidRDefault="003D0690" w:rsidP="00330925">
                  <w:pPr>
                    <w:tabs>
                      <w:tab w:val="left" w:pos="0"/>
                    </w:tabs>
                    <w:spacing w:line="276" w:lineRule="auto"/>
                    <w:jc w:val="both"/>
                    <w:rPr>
                      <w:color w:val="000000" w:themeColor="text1"/>
                    </w:rPr>
                  </w:pPr>
                  <w:r>
                    <w:rPr>
                      <w:color w:val="000000" w:themeColor="text1"/>
                    </w:rPr>
                    <w:t>11,47</w:t>
                  </w:r>
                </w:p>
              </w:tc>
              <w:tc>
                <w:tcPr>
                  <w:tcW w:w="993" w:type="dxa"/>
                </w:tcPr>
                <w:p w14:paraId="4535CB9C" w14:textId="47CC8DE8" w:rsidR="003D0690" w:rsidRDefault="003D0690" w:rsidP="00330925">
                  <w:pPr>
                    <w:tabs>
                      <w:tab w:val="left" w:pos="0"/>
                    </w:tabs>
                    <w:spacing w:line="276" w:lineRule="auto"/>
                    <w:jc w:val="both"/>
                    <w:rPr>
                      <w:color w:val="000000" w:themeColor="text1"/>
                    </w:rPr>
                  </w:pPr>
                  <w:r>
                    <w:rPr>
                      <w:color w:val="000000" w:themeColor="text1"/>
                    </w:rPr>
                    <w:t>0</w:t>
                  </w:r>
                </w:p>
              </w:tc>
              <w:tc>
                <w:tcPr>
                  <w:tcW w:w="993" w:type="dxa"/>
                </w:tcPr>
                <w:p w14:paraId="3BD0E86E" w14:textId="0D6CD540" w:rsidR="003D0690" w:rsidRDefault="003D0690" w:rsidP="00330925">
                  <w:pPr>
                    <w:tabs>
                      <w:tab w:val="left" w:pos="0"/>
                    </w:tabs>
                    <w:spacing w:line="276" w:lineRule="auto"/>
                    <w:jc w:val="both"/>
                    <w:rPr>
                      <w:color w:val="000000" w:themeColor="text1"/>
                    </w:rPr>
                  </w:pPr>
                  <w:r>
                    <w:rPr>
                      <w:color w:val="000000" w:themeColor="text1"/>
                    </w:rPr>
                    <w:t>0</w:t>
                  </w:r>
                </w:p>
              </w:tc>
            </w:tr>
            <w:tr w:rsidR="003D0690" w:rsidRPr="00716D3A" w14:paraId="68B8A998" w14:textId="77777777" w:rsidTr="0079688F">
              <w:trPr>
                <w:trHeight w:val="295"/>
              </w:trPr>
              <w:tc>
                <w:tcPr>
                  <w:tcW w:w="2764" w:type="dxa"/>
                  <w:shd w:val="clear" w:color="auto" w:fill="FFFFFF" w:themeFill="background1"/>
                </w:tcPr>
                <w:p w14:paraId="55D22533" w14:textId="2523C220" w:rsidR="003D0690" w:rsidRDefault="003D0690" w:rsidP="00330925">
                  <w:pPr>
                    <w:tabs>
                      <w:tab w:val="left" w:pos="0"/>
                    </w:tabs>
                    <w:spacing w:line="276" w:lineRule="auto"/>
                    <w:jc w:val="both"/>
                    <w:rPr>
                      <w:color w:val="000000" w:themeColor="text1"/>
                    </w:rPr>
                  </w:pPr>
                  <w:r>
                    <w:rPr>
                      <w:color w:val="000000" w:themeColor="text1"/>
                    </w:rPr>
                    <w:t>Iná</w:t>
                  </w:r>
                </w:p>
              </w:tc>
              <w:tc>
                <w:tcPr>
                  <w:tcW w:w="1020" w:type="dxa"/>
                </w:tcPr>
                <w:p w14:paraId="79E9FD00" w14:textId="3D5B973C" w:rsidR="003D0690" w:rsidRPr="00716D3A" w:rsidRDefault="003D0690" w:rsidP="00330925">
                  <w:pPr>
                    <w:tabs>
                      <w:tab w:val="left" w:pos="0"/>
                    </w:tabs>
                    <w:spacing w:line="276" w:lineRule="auto"/>
                    <w:jc w:val="both"/>
                    <w:rPr>
                      <w:color w:val="000000" w:themeColor="text1"/>
                    </w:rPr>
                  </w:pPr>
                  <w:r>
                    <w:rPr>
                      <w:color w:val="000000" w:themeColor="text1"/>
                    </w:rPr>
                    <w:t>1</w:t>
                  </w:r>
                </w:p>
              </w:tc>
              <w:tc>
                <w:tcPr>
                  <w:tcW w:w="993" w:type="dxa"/>
                  <w:shd w:val="clear" w:color="auto" w:fill="auto"/>
                </w:tcPr>
                <w:p w14:paraId="209BE349" w14:textId="6C8D4268" w:rsidR="003D0690" w:rsidRPr="00716D3A" w:rsidRDefault="003D0690" w:rsidP="00330925">
                  <w:pPr>
                    <w:tabs>
                      <w:tab w:val="left" w:pos="0"/>
                    </w:tabs>
                    <w:spacing w:line="276" w:lineRule="auto"/>
                    <w:jc w:val="both"/>
                    <w:rPr>
                      <w:color w:val="000000" w:themeColor="text1"/>
                    </w:rPr>
                  </w:pPr>
                  <w:r>
                    <w:rPr>
                      <w:color w:val="000000" w:themeColor="text1"/>
                    </w:rPr>
                    <w:t>0,46</w:t>
                  </w:r>
                </w:p>
              </w:tc>
              <w:tc>
                <w:tcPr>
                  <w:tcW w:w="993" w:type="dxa"/>
                </w:tcPr>
                <w:p w14:paraId="176B2BC8" w14:textId="67DAFDBF" w:rsidR="003D0690" w:rsidRDefault="003D0690" w:rsidP="00330925">
                  <w:pPr>
                    <w:tabs>
                      <w:tab w:val="left" w:pos="0"/>
                    </w:tabs>
                    <w:spacing w:line="276" w:lineRule="auto"/>
                    <w:jc w:val="both"/>
                    <w:rPr>
                      <w:color w:val="000000" w:themeColor="text1"/>
                    </w:rPr>
                  </w:pPr>
                  <w:r>
                    <w:rPr>
                      <w:color w:val="000000" w:themeColor="text1"/>
                    </w:rPr>
                    <w:t>2</w:t>
                  </w:r>
                </w:p>
              </w:tc>
              <w:tc>
                <w:tcPr>
                  <w:tcW w:w="993" w:type="dxa"/>
                </w:tcPr>
                <w:p w14:paraId="057B5D58" w14:textId="3F874BCD" w:rsidR="003D0690" w:rsidRDefault="003D0690" w:rsidP="00330925">
                  <w:pPr>
                    <w:tabs>
                      <w:tab w:val="left" w:pos="0"/>
                    </w:tabs>
                    <w:spacing w:line="276" w:lineRule="auto"/>
                    <w:jc w:val="both"/>
                    <w:rPr>
                      <w:color w:val="000000" w:themeColor="text1"/>
                    </w:rPr>
                  </w:pPr>
                  <w:r>
                    <w:rPr>
                      <w:color w:val="000000" w:themeColor="text1"/>
                    </w:rPr>
                    <w:t>1,05</w:t>
                  </w:r>
                </w:p>
              </w:tc>
            </w:tr>
            <w:tr w:rsidR="004957E2" w:rsidRPr="00716D3A" w14:paraId="791B5BEC" w14:textId="78ACCB9A" w:rsidTr="0079688F">
              <w:trPr>
                <w:trHeight w:val="281"/>
              </w:trPr>
              <w:tc>
                <w:tcPr>
                  <w:tcW w:w="2764" w:type="dxa"/>
                  <w:shd w:val="clear" w:color="auto" w:fill="FFFFFF" w:themeFill="background1"/>
                </w:tcPr>
                <w:p w14:paraId="7300F89F" w14:textId="015C4393" w:rsidR="004957E2" w:rsidRPr="00716D3A" w:rsidRDefault="004957E2" w:rsidP="00330925">
                  <w:pPr>
                    <w:tabs>
                      <w:tab w:val="left" w:pos="0"/>
                    </w:tabs>
                    <w:spacing w:line="276" w:lineRule="auto"/>
                    <w:jc w:val="both"/>
                    <w:rPr>
                      <w:color w:val="000000" w:themeColor="text1"/>
                    </w:rPr>
                  </w:pPr>
                  <w:r w:rsidRPr="00716D3A">
                    <w:rPr>
                      <w:color w:val="000000" w:themeColor="text1"/>
                    </w:rPr>
                    <w:t>Nezistená</w:t>
                  </w:r>
                </w:p>
              </w:tc>
              <w:tc>
                <w:tcPr>
                  <w:tcW w:w="1020" w:type="dxa"/>
                </w:tcPr>
                <w:p w14:paraId="631F3108" w14:textId="7DC5A8E4" w:rsidR="004957E2" w:rsidRPr="00716D3A" w:rsidRDefault="003D0690" w:rsidP="00330925">
                  <w:pPr>
                    <w:tabs>
                      <w:tab w:val="left" w:pos="0"/>
                    </w:tabs>
                    <w:spacing w:line="276" w:lineRule="auto"/>
                    <w:jc w:val="both"/>
                    <w:rPr>
                      <w:color w:val="000000" w:themeColor="text1"/>
                    </w:rPr>
                  </w:pPr>
                  <w:r>
                    <w:rPr>
                      <w:color w:val="000000" w:themeColor="text1"/>
                    </w:rPr>
                    <w:t>5</w:t>
                  </w:r>
                </w:p>
              </w:tc>
              <w:tc>
                <w:tcPr>
                  <w:tcW w:w="993" w:type="dxa"/>
                  <w:shd w:val="clear" w:color="auto" w:fill="auto"/>
                </w:tcPr>
                <w:p w14:paraId="074EE7B2" w14:textId="7DC7FE73" w:rsidR="004957E2" w:rsidRPr="00716D3A" w:rsidRDefault="003D0690" w:rsidP="00330925">
                  <w:pPr>
                    <w:tabs>
                      <w:tab w:val="left" w:pos="0"/>
                    </w:tabs>
                    <w:spacing w:line="276" w:lineRule="auto"/>
                    <w:jc w:val="both"/>
                    <w:rPr>
                      <w:color w:val="000000" w:themeColor="text1"/>
                    </w:rPr>
                  </w:pPr>
                  <w:r>
                    <w:rPr>
                      <w:color w:val="000000" w:themeColor="text1"/>
                    </w:rPr>
                    <w:t>2,29</w:t>
                  </w:r>
                </w:p>
              </w:tc>
              <w:tc>
                <w:tcPr>
                  <w:tcW w:w="993" w:type="dxa"/>
                </w:tcPr>
                <w:p w14:paraId="4AFC1ACE" w14:textId="4473DE46" w:rsidR="004957E2" w:rsidRPr="00716D3A" w:rsidRDefault="003D0690" w:rsidP="00330925">
                  <w:pPr>
                    <w:tabs>
                      <w:tab w:val="left" w:pos="0"/>
                    </w:tabs>
                    <w:spacing w:line="276" w:lineRule="auto"/>
                    <w:jc w:val="both"/>
                    <w:rPr>
                      <w:color w:val="000000" w:themeColor="text1"/>
                    </w:rPr>
                  </w:pPr>
                  <w:r>
                    <w:rPr>
                      <w:color w:val="000000" w:themeColor="text1"/>
                    </w:rPr>
                    <w:t>6</w:t>
                  </w:r>
                </w:p>
              </w:tc>
              <w:tc>
                <w:tcPr>
                  <w:tcW w:w="993" w:type="dxa"/>
                </w:tcPr>
                <w:p w14:paraId="180BD8B2" w14:textId="68CAEBD8" w:rsidR="004957E2" w:rsidRPr="00716D3A" w:rsidRDefault="003D0690" w:rsidP="00330925">
                  <w:pPr>
                    <w:tabs>
                      <w:tab w:val="left" w:pos="0"/>
                    </w:tabs>
                    <w:spacing w:line="276" w:lineRule="auto"/>
                    <w:jc w:val="both"/>
                    <w:rPr>
                      <w:color w:val="000000" w:themeColor="text1"/>
                    </w:rPr>
                  </w:pPr>
                  <w:r>
                    <w:rPr>
                      <w:color w:val="000000" w:themeColor="text1"/>
                    </w:rPr>
                    <w:t>3,14</w:t>
                  </w:r>
                </w:p>
              </w:tc>
            </w:tr>
            <w:tr w:rsidR="003015E0" w:rsidRPr="00716D3A" w14:paraId="671EAE68" w14:textId="77777777" w:rsidTr="0079688F">
              <w:trPr>
                <w:trHeight w:val="281"/>
              </w:trPr>
              <w:tc>
                <w:tcPr>
                  <w:tcW w:w="2764" w:type="dxa"/>
                  <w:shd w:val="clear" w:color="auto" w:fill="FFFFFF" w:themeFill="background1"/>
                </w:tcPr>
                <w:p w14:paraId="4154C836" w14:textId="1C443E05" w:rsidR="003015E0" w:rsidRPr="00716D3A" w:rsidRDefault="003015E0" w:rsidP="00330925">
                  <w:pPr>
                    <w:tabs>
                      <w:tab w:val="left" w:pos="0"/>
                    </w:tabs>
                    <w:spacing w:line="276" w:lineRule="auto"/>
                    <w:jc w:val="both"/>
                    <w:rPr>
                      <w:color w:val="000000" w:themeColor="text1"/>
                    </w:rPr>
                  </w:pPr>
                  <w:r>
                    <w:rPr>
                      <w:color w:val="000000" w:themeColor="text1"/>
                    </w:rPr>
                    <w:t>Spolu</w:t>
                  </w:r>
                </w:p>
              </w:tc>
              <w:tc>
                <w:tcPr>
                  <w:tcW w:w="1020" w:type="dxa"/>
                </w:tcPr>
                <w:p w14:paraId="6C919748" w14:textId="4ADDCE61" w:rsidR="003015E0" w:rsidRPr="00716D3A" w:rsidRDefault="003D0690" w:rsidP="00330925">
                  <w:pPr>
                    <w:tabs>
                      <w:tab w:val="left" w:pos="0"/>
                    </w:tabs>
                    <w:spacing w:line="276" w:lineRule="auto"/>
                    <w:jc w:val="both"/>
                    <w:rPr>
                      <w:color w:val="000000" w:themeColor="text1"/>
                    </w:rPr>
                  </w:pPr>
                  <w:r>
                    <w:rPr>
                      <w:color w:val="000000" w:themeColor="text1"/>
                    </w:rPr>
                    <w:t>218</w:t>
                  </w:r>
                </w:p>
              </w:tc>
              <w:tc>
                <w:tcPr>
                  <w:tcW w:w="993" w:type="dxa"/>
                  <w:shd w:val="clear" w:color="auto" w:fill="auto"/>
                </w:tcPr>
                <w:p w14:paraId="286592EE" w14:textId="5EB4C5F9" w:rsidR="003015E0" w:rsidRPr="00716D3A" w:rsidRDefault="003D0690" w:rsidP="00330925">
                  <w:pPr>
                    <w:tabs>
                      <w:tab w:val="left" w:pos="0"/>
                    </w:tabs>
                    <w:spacing w:line="276" w:lineRule="auto"/>
                    <w:jc w:val="both"/>
                    <w:rPr>
                      <w:color w:val="000000" w:themeColor="text1"/>
                    </w:rPr>
                  </w:pPr>
                  <w:r>
                    <w:rPr>
                      <w:color w:val="000000" w:themeColor="text1"/>
                    </w:rPr>
                    <w:t>100</w:t>
                  </w:r>
                </w:p>
              </w:tc>
              <w:tc>
                <w:tcPr>
                  <w:tcW w:w="993" w:type="dxa"/>
                </w:tcPr>
                <w:p w14:paraId="5BC26BFB" w14:textId="669FE4AA" w:rsidR="003015E0" w:rsidRDefault="003D0690" w:rsidP="00330925">
                  <w:pPr>
                    <w:tabs>
                      <w:tab w:val="left" w:pos="0"/>
                    </w:tabs>
                    <w:spacing w:line="276" w:lineRule="auto"/>
                    <w:jc w:val="both"/>
                    <w:rPr>
                      <w:color w:val="000000" w:themeColor="text1"/>
                    </w:rPr>
                  </w:pPr>
                  <w:r>
                    <w:rPr>
                      <w:color w:val="000000" w:themeColor="text1"/>
                    </w:rPr>
                    <w:t>191</w:t>
                  </w:r>
                </w:p>
              </w:tc>
              <w:tc>
                <w:tcPr>
                  <w:tcW w:w="993" w:type="dxa"/>
                </w:tcPr>
                <w:p w14:paraId="4CB56CE0" w14:textId="55063AB6" w:rsidR="003015E0" w:rsidRDefault="003D0690" w:rsidP="00330925">
                  <w:pPr>
                    <w:tabs>
                      <w:tab w:val="left" w:pos="0"/>
                    </w:tabs>
                    <w:spacing w:line="276" w:lineRule="auto"/>
                    <w:jc w:val="both"/>
                    <w:rPr>
                      <w:color w:val="000000" w:themeColor="text1"/>
                    </w:rPr>
                  </w:pPr>
                  <w:r>
                    <w:rPr>
                      <w:color w:val="000000" w:themeColor="text1"/>
                    </w:rPr>
                    <w:t>100</w:t>
                  </w:r>
                </w:p>
              </w:tc>
            </w:tr>
          </w:tbl>
          <w:p w14:paraId="331790CD" w14:textId="4339DF31" w:rsidR="004C71AF" w:rsidRPr="00716D3A" w:rsidRDefault="00E471DE" w:rsidP="00330925">
            <w:pPr>
              <w:spacing w:line="276" w:lineRule="auto"/>
              <w:jc w:val="both"/>
              <w:rPr>
                <w:rStyle w:val="Hypertextovprepojenie"/>
                <w:i/>
                <w:color w:val="000000" w:themeColor="text1"/>
              </w:rPr>
            </w:pPr>
            <w:r w:rsidRPr="00716D3A">
              <w:rPr>
                <w:i/>
                <w:color w:val="000000" w:themeColor="text1"/>
              </w:rPr>
              <w:t xml:space="preserve">  Zdroj: </w:t>
            </w:r>
            <w:r w:rsidR="00B5039A" w:rsidRPr="00716D3A">
              <w:rPr>
                <w:i/>
                <w:color w:val="000000" w:themeColor="text1"/>
              </w:rPr>
              <w:t>SODB</w:t>
            </w:r>
            <w:r w:rsidR="004957E2" w:rsidRPr="00716D3A">
              <w:rPr>
                <w:i/>
                <w:color w:val="000000" w:themeColor="text1"/>
              </w:rPr>
              <w:t xml:space="preserve"> 2011/</w:t>
            </w:r>
            <w:r w:rsidR="00573552" w:rsidRPr="00716D3A">
              <w:rPr>
                <w:rStyle w:val="Hypertextovprepojenie"/>
                <w:i/>
                <w:color w:val="000000" w:themeColor="text1"/>
              </w:rPr>
              <w:t>2021</w:t>
            </w:r>
          </w:p>
          <w:p w14:paraId="68A84A8B" w14:textId="77777777" w:rsidR="00506653" w:rsidRPr="00716D3A" w:rsidRDefault="00506653" w:rsidP="00330925">
            <w:pPr>
              <w:spacing w:line="276" w:lineRule="auto"/>
              <w:jc w:val="both"/>
              <w:rPr>
                <w:rStyle w:val="Hypertextovprepojenie"/>
                <w:i/>
                <w:color w:val="000000" w:themeColor="text1"/>
              </w:rPr>
            </w:pPr>
          </w:p>
          <w:p w14:paraId="54634D65" w14:textId="77777777" w:rsidR="00471D9F" w:rsidRPr="00716D3A" w:rsidRDefault="00471D9F" w:rsidP="00330925">
            <w:pPr>
              <w:spacing w:line="276" w:lineRule="auto"/>
              <w:jc w:val="both"/>
              <w:rPr>
                <w:rStyle w:val="Hypertextovprepojenie"/>
                <w:i/>
                <w:color w:val="000000" w:themeColor="text1"/>
              </w:rPr>
            </w:pPr>
          </w:p>
          <w:p w14:paraId="184D95CD" w14:textId="590C1569" w:rsidR="004957E2" w:rsidRPr="00406D7E" w:rsidRDefault="004C71AF" w:rsidP="00330925">
            <w:pPr>
              <w:tabs>
                <w:tab w:val="left" w:pos="0"/>
              </w:tabs>
              <w:spacing w:line="276" w:lineRule="auto"/>
              <w:jc w:val="both"/>
            </w:pPr>
            <w:r w:rsidRPr="00716D3A">
              <w:rPr>
                <w:color w:val="000000" w:themeColor="text1"/>
              </w:rPr>
              <w:t xml:space="preserve">          </w:t>
            </w:r>
            <w:r w:rsidR="00C058D1" w:rsidRPr="00716D3A">
              <w:t xml:space="preserve">Štruktúru obyvateľov </w:t>
            </w:r>
            <w:r w:rsidR="003015E0">
              <w:t xml:space="preserve">obce </w:t>
            </w:r>
            <w:r w:rsidR="003D0690">
              <w:t xml:space="preserve">Pleš </w:t>
            </w:r>
            <w:r w:rsidR="00C058D1" w:rsidRPr="00716D3A">
              <w:t xml:space="preserve">podľa národnosti  znázorňuje tabuľka </w:t>
            </w:r>
            <w:r w:rsidR="004D1D80">
              <w:t>9</w:t>
            </w:r>
            <w:r w:rsidR="00C058D1" w:rsidRPr="00716D3A">
              <w:t xml:space="preserve">., </w:t>
            </w:r>
            <w:r w:rsidR="00C058D1" w:rsidRPr="00716D3A">
              <w:rPr>
                <w:color w:val="000000" w:themeColor="text1"/>
              </w:rPr>
              <w:t xml:space="preserve">pričom sme vychádzali z výsledkov SODB 2011 a 2021. Vzhľadom na geografickú polohu obce a jej históriu je prirodzené, že </w:t>
            </w:r>
            <w:r w:rsidR="003D0690">
              <w:rPr>
                <w:color w:val="000000" w:themeColor="text1"/>
              </w:rPr>
              <w:t xml:space="preserve">obyvateľstvo je rozdelené do dvoch </w:t>
            </w:r>
            <w:r w:rsidR="00406D7E">
              <w:rPr>
                <w:color w:val="000000" w:themeColor="text1"/>
              </w:rPr>
              <w:t xml:space="preserve">národnostných </w:t>
            </w:r>
            <w:r w:rsidR="003D0690">
              <w:rPr>
                <w:color w:val="000000" w:themeColor="text1"/>
              </w:rPr>
              <w:t>skupín</w:t>
            </w:r>
            <w:r w:rsidR="00406D7E">
              <w:rPr>
                <w:color w:val="000000" w:themeColor="text1"/>
              </w:rPr>
              <w:t xml:space="preserve">: slovenskej a maďarskej. Rómske obyvateľstvo má tendenciu hlásiť sa z rôznych dôvodov k iným národnostiam. </w:t>
            </w:r>
            <w:r w:rsidR="00C058D1" w:rsidRPr="00716D3A">
              <w:t xml:space="preserve">Pre porovnanie uvádzame aj výsledky zo SODB 2011, </w:t>
            </w:r>
            <w:r w:rsidR="00406D7E">
              <w:t>kedy sa k rómskej národnosti hlásilo 11,47% obyvateľov, zatiaľ čo pri poslednom sčítaní to nebol žiaden</w:t>
            </w:r>
            <w:r w:rsidR="003015E0">
              <w:t>.</w:t>
            </w:r>
          </w:p>
          <w:p w14:paraId="1A5ABD79" w14:textId="24642400" w:rsidR="00506653" w:rsidRDefault="00506653" w:rsidP="00330925">
            <w:pPr>
              <w:tabs>
                <w:tab w:val="left" w:pos="0"/>
              </w:tabs>
              <w:spacing w:line="276" w:lineRule="auto"/>
              <w:jc w:val="both"/>
              <w:rPr>
                <w:color w:val="000000" w:themeColor="text1"/>
              </w:rPr>
            </w:pPr>
          </w:p>
          <w:p w14:paraId="30C5D20B" w14:textId="77777777" w:rsidR="00FE4578" w:rsidRPr="00716D3A" w:rsidRDefault="00FE4578" w:rsidP="00330925">
            <w:pPr>
              <w:tabs>
                <w:tab w:val="left" w:pos="0"/>
              </w:tabs>
              <w:spacing w:line="276" w:lineRule="auto"/>
              <w:jc w:val="both"/>
              <w:rPr>
                <w:color w:val="000000" w:themeColor="text1"/>
              </w:rPr>
            </w:pPr>
          </w:p>
          <w:p w14:paraId="58A7A0A2" w14:textId="31CA4869" w:rsidR="00684EE4" w:rsidRPr="00716D3A" w:rsidRDefault="00684EE4" w:rsidP="00330925">
            <w:pPr>
              <w:tabs>
                <w:tab w:val="left" w:pos="0"/>
              </w:tabs>
              <w:spacing w:line="276" w:lineRule="auto"/>
              <w:jc w:val="both"/>
              <w:rPr>
                <w:color w:val="000000" w:themeColor="text1"/>
              </w:rPr>
            </w:pPr>
          </w:p>
          <w:p w14:paraId="3848AAA7" w14:textId="30B22AF3" w:rsidR="00684EE4" w:rsidRDefault="004957E2" w:rsidP="00330925">
            <w:pPr>
              <w:pStyle w:val="Zarkazkladnhotextu21"/>
              <w:tabs>
                <w:tab w:val="left" w:pos="0"/>
              </w:tabs>
              <w:spacing w:line="276" w:lineRule="auto"/>
              <w:rPr>
                <w:bCs/>
                <w:i/>
                <w:color w:val="000000" w:themeColor="text1"/>
              </w:rPr>
            </w:pPr>
            <w:r w:rsidRPr="00716D3A">
              <w:rPr>
                <w:rStyle w:val="Hypertextovprepojenie"/>
                <w:i/>
                <w:color w:val="000000" w:themeColor="text1"/>
              </w:rPr>
              <w:t xml:space="preserve">               </w:t>
            </w:r>
            <w:r w:rsidR="00546907">
              <w:rPr>
                <w:rStyle w:val="Hypertextovprepojenie"/>
                <w:i/>
                <w:color w:val="000000" w:themeColor="text1"/>
              </w:rPr>
              <w:t xml:space="preserve">       </w:t>
            </w:r>
            <w:r w:rsidRPr="00716D3A">
              <w:rPr>
                <w:rStyle w:val="Hypertextovprepojenie"/>
                <w:i/>
                <w:color w:val="000000" w:themeColor="text1"/>
              </w:rPr>
              <w:t>Graf č.</w:t>
            </w:r>
            <w:r w:rsidR="00F26CC3">
              <w:rPr>
                <w:rStyle w:val="Hypertextovprepojenie"/>
                <w:i/>
                <w:color w:val="000000" w:themeColor="text1"/>
              </w:rPr>
              <w:t xml:space="preserve"> </w:t>
            </w:r>
            <w:r w:rsidRPr="00716D3A">
              <w:rPr>
                <w:rStyle w:val="Hypertextovprepojenie"/>
                <w:i/>
                <w:color w:val="000000" w:themeColor="text1"/>
              </w:rPr>
              <w:t xml:space="preserve">4: </w:t>
            </w:r>
            <w:r w:rsidRPr="00716D3A">
              <w:rPr>
                <w:bCs/>
                <w:i/>
                <w:color w:val="000000" w:themeColor="text1"/>
              </w:rPr>
              <w:t xml:space="preserve">Obyvateľstvo podľa </w:t>
            </w:r>
            <w:r w:rsidR="00F53B98" w:rsidRPr="00716D3A">
              <w:rPr>
                <w:bCs/>
                <w:i/>
                <w:color w:val="000000" w:themeColor="text1"/>
              </w:rPr>
              <w:t xml:space="preserve">národnosti v obci </w:t>
            </w:r>
            <w:r w:rsidR="00406D7E">
              <w:rPr>
                <w:bCs/>
                <w:i/>
                <w:color w:val="000000" w:themeColor="text1"/>
              </w:rPr>
              <w:t>Pleš</w:t>
            </w:r>
          </w:p>
          <w:p w14:paraId="43420BF1" w14:textId="11E394C2" w:rsidR="00684EE4" w:rsidRPr="00F26CC3" w:rsidRDefault="006168DD" w:rsidP="00546907">
            <w:pPr>
              <w:pStyle w:val="Zarkazkladnhotextu21"/>
              <w:tabs>
                <w:tab w:val="left" w:pos="0"/>
              </w:tabs>
              <w:spacing w:line="276" w:lineRule="auto"/>
              <w:jc w:val="center"/>
              <w:rPr>
                <w:i/>
                <w:color w:val="000000" w:themeColor="text1"/>
              </w:rPr>
            </w:pPr>
            <w:r>
              <w:rPr>
                <w:noProof/>
                <w:lang w:eastAsia="sk-SK"/>
              </w:rPr>
              <w:drawing>
                <wp:inline distT="0" distB="0" distL="0" distR="0" wp14:anchorId="62CEA0BB" wp14:editId="3A0A0DA9">
                  <wp:extent cx="4572000" cy="2743200"/>
                  <wp:effectExtent l="19050" t="19050" r="19050" b="19050"/>
                  <wp:docPr id="18" name="Graf 18">
                    <a:extLst xmlns:a="http://schemas.openxmlformats.org/drawingml/2006/main">
                      <a:ext uri="{FF2B5EF4-FFF2-40B4-BE49-F238E27FC236}">
                        <a16:creationId xmlns:a16="http://schemas.microsoft.com/office/drawing/2014/main" id="{32A1D512-0734-41CB-87F3-A2B83F050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44A0C35" w14:textId="2670925D" w:rsidR="00546907" w:rsidRDefault="00F53B98" w:rsidP="00330925">
            <w:pPr>
              <w:tabs>
                <w:tab w:val="left" w:pos="0"/>
              </w:tabs>
              <w:spacing w:line="276" w:lineRule="auto"/>
              <w:jc w:val="both"/>
              <w:rPr>
                <w:rStyle w:val="Hypertextovprepojenie"/>
                <w:i/>
                <w:color w:val="000000" w:themeColor="text1"/>
              </w:rPr>
            </w:pPr>
            <w:r w:rsidRPr="00716D3A">
              <w:rPr>
                <w:i/>
                <w:color w:val="000000" w:themeColor="text1"/>
              </w:rPr>
              <w:t xml:space="preserve">                    </w:t>
            </w:r>
            <w:r w:rsidR="00546907">
              <w:rPr>
                <w:i/>
                <w:color w:val="000000" w:themeColor="text1"/>
              </w:rPr>
              <w:t xml:space="preserve">      </w:t>
            </w:r>
            <w:r w:rsidR="00F26CC3">
              <w:rPr>
                <w:i/>
                <w:color w:val="000000" w:themeColor="text1"/>
              </w:rPr>
              <w:t xml:space="preserve"> </w:t>
            </w:r>
            <w:r w:rsidRPr="00716D3A">
              <w:rPr>
                <w:i/>
                <w:color w:val="000000" w:themeColor="text1"/>
              </w:rPr>
              <w:t xml:space="preserve">Zdroj: SODB </w:t>
            </w:r>
            <w:r w:rsidRPr="00716D3A">
              <w:rPr>
                <w:rStyle w:val="Hypertextovprepojenie"/>
                <w:i/>
                <w:color w:val="000000" w:themeColor="text1"/>
              </w:rPr>
              <w:t>2021</w:t>
            </w:r>
            <w:r w:rsidR="00516D29">
              <w:rPr>
                <w:rStyle w:val="Hypertextovprepojenie"/>
                <w:i/>
                <w:color w:val="000000" w:themeColor="text1"/>
              </w:rPr>
              <w:t>, vlastné sprac</w:t>
            </w:r>
            <w:r w:rsidR="00F26CC3">
              <w:rPr>
                <w:rStyle w:val="Hypertextovprepojenie"/>
                <w:i/>
                <w:color w:val="000000" w:themeColor="text1"/>
              </w:rPr>
              <w:t>o</w:t>
            </w:r>
            <w:r w:rsidR="00516D29">
              <w:rPr>
                <w:rStyle w:val="Hypertextovprepojenie"/>
                <w:i/>
                <w:color w:val="000000" w:themeColor="text1"/>
              </w:rPr>
              <w:t>vanie</w:t>
            </w:r>
          </w:p>
          <w:p w14:paraId="47ABC9A9" w14:textId="3017B2C2" w:rsidR="00FE4578" w:rsidRDefault="00FE4578" w:rsidP="00330925">
            <w:pPr>
              <w:tabs>
                <w:tab w:val="left" w:pos="0"/>
              </w:tabs>
              <w:spacing w:line="276" w:lineRule="auto"/>
              <w:jc w:val="both"/>
              <w:rPr>
                <w:i/>
                <w:color w:val="000000" w:themeColor="text1"/>
              </w:rPr>
            </w:pPr>
          </w:p>
          <w:p w14:paraId="18319040" w14:textId="40779D93" w:rsidR="00FE4578" w:rsidRDefault="00FE4578" w:rsidP="00330925">
            <w:pPr>
              <w:tabs>
                <w:tab w:val="left" w:pos="0"/>
              </w:tabs>
              <w:spacing w:line="276" w:lineRule="auto"/>
              <w:jc w:val="both"/>
              <w:rPr>
                <w:i/>
                <w:color w:val="000000" w:themeColor="text1"/>
              </w:rPr>
            </w:pPr>
          </w:p>
          <w:p w14:paraId="47E4DE54" w14:textId="323212C2" w:rsidR="00FE4578" w:rsidRDefault="00FE4578" w:rsidP="00330925">
            <w:pPr>
              <w:tabs>
                <w:tab w:val="left" w:pos="0"/>
              </w:tabs>
              <w:spacing w:line="276" w:lineRule="auto"/>
              <w:jc w:val="both"/>
              <w:rPr>
                <w:i/>
                <w:color w:val="000000" w:themeColor="text1"/>
              </w:rPr>
            </w:pPr>
          </w:p>
          <w:p w14:paraId="0550B9A6" w14:textId="77777777" w:rsidR="00FE4578" w:rsidRPr="00546907" w:rsidRDefault="00FE4578" w:rsidP="00330925">
            <w:pPr>
              <w:tabs>
                <w:tab w:val="left" w:pos="0"/>
              </w:tabs>
              <w:spacing w:line="276" w:lineRule="auto"/>
              <w:jc w:val="both"/>
              <w:rPr>
                <w:i/>
                <w:color w:val="000000" w:themeColor="text1"/>
              </w:rPr>
            </w:pPr>
          </w:p>
          <w:p w14:paraId="1BB8374A" w14:textId="6D17C07A" w:rsidR="00F93687" w:rsidRPr="004B1E76" w:rsidRDefault="00E471DE" w:rsidP="00330925">
            <w:pPr>
              <w:pStyle w:val="Odsekzoznamu"/>
              <w:numPr>
                <w:ilvl w:val="3"/>
                <w:numId w:val="20"/>
              </w:numPr>
              <w:tabs>
                <w:tab w:val="left" w:pos="0"/>
              </w:tabs>
              <w:spacing w:line="276" w:lineRule="auto"/>
              <w:rPr>
                <w:b/>
                <w:i/>
                <w:color w:val="000000" w:themeColor="text1"/>
              </w:rPr>
            </w:pPr>
            <w:r w:rsidRPr="004B1E76">
              <w:rPr>
                <w:b/>
                <w:i/>
                <w:color w:val="000000" w:themeColor="text1"/>
              </w:rPr>
              <w:lastRenderedPageBreak/>
              <w:t>Náboženská štruktúra obyvateľstva</w:t>
            </w:r>
          </w:p>
          <w:p w14:paraId="74CAF4C9" w14:textId="77777777" w:rsidR="00DC6B13" w:rsidRPr="00716D3A" w:rsidRDefault="00DC6B13" w:rsidP="00330925">
            <w:pPr>
              <w:tabs>
                <w:tab w:val="left" w:pos="0"/>
              </w:tabs>
              <w:spacing w:line="276" w:lineRule="auto"/>
              <w:jc w:val="both"/>
              <w:rPr>
                <w:color w:val="000000" w:themeColor="text1"/>
              </w:rPr>
            </w:pPr>
          </w:p>
          <w:p w14:paraId="452DAC5C" w14:textId="792A2F6C" w:rsidR="00E471DE" w:rsidRPr="00716D3A" w:rsidRDefault="00E471DE" w:rsidP="00330925">
            <w:pPr>
              <w:tabs>
                <w:tab w:val="left" w:pos="0"/>
              </w:tabs>
              <w:spacing w:line="276" w:lineRule="auto"/>
              <w:jc w:val="both"/>
              <w:rPr>
                <w:bCs/>
                <w:i/>
                <w:color w:val="000000" w:themeColor="text1"/>
              </w:rPr>
            </w:pPr>
            <w:r w:rsidRPr="00716D3A">
              <w:rPr>
                <w:bCs/>
                <w:i/>
                <w:color w:val="000000" w:themeColor="text1"/>
              </w:rPr>
              <w:t>Tabuľka č. 1</w:t>
            </w:r>
            <w:r w:rsidR="004D1D80">
              <w:rPr>
                <w:bCs/>
                <w:i/>
                <w:color w:val="000000" w:themeColor="text1"/>
              </w:rPr>
              <w:t>0</w:t>
            </w:r>
            <w:r w:rsidRPr="00716D3A">
              <w:rPr>
                <w:bCs/>
                <w:i/>
                <w:color w:val="000000" w:themeColor="text1"/>
              </w:rPr>
              <w:t>: Obyvateľstvo podľa vierovyznania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349"/>
              <w:gridCol w:w="1350"/>
              <w:gridCol w:w="1350"/>
              <w:gridCol w:w="1350"/>
            </w:tblGrid>
            <w:tr w:rsidR="004B1E76" w:rsidRPr="00716D3A" w14:paraId="2090BF29" w14:textId="72364F19" w:rsidTr="004B1E76">
              <w:trPr>
                <w:trHeight w:val="263"/>
              </w:trPr>
              <w:tc>
                <w:tcPr>
                  <w:tcW w:w="3459" w:type="dxa"/>
                  <w:shd w:val="clear" w:color="auto" w:fill="FFF2CC"/>
                </w:tcPr>
                <w:p w14:paraId="043A2915" w14:textId="222B6740" w:rsidR="004B1E76" w:rsidRPr="00716D3A" w:rsidRDefault="004B1E76" w:rsidP="00330925">
                  <w:pPr>
                    <w:tabs>
                      <w:tab w:val="left" w:pos="0"/>
                    </w:tabs>
                    <w:spacing w:line="276" w:lineRule="auto"/>
                    <w:jc w:val="both"/>
                    <w:rPr>
                      <w:color w:val="000000" w:themeColor="text1"/>
                    </w:rPr>
                  </w:pPr>
                  <w:r w:rsidRPr="00716D3A">
                    <w:rPr>
                      <w:b/>
                      <w:bCs/>
                      <w:color w:val="000000"/>
                    </w:rPr>
                    <w:t>Vierovyznanie</w:t>
                  </w:r>
                </w:p>
              </w:tc>
              <w:tc>
                <w:tcPr>
                  <w:tcW w:w="1349" w:type="dxa"/>
                  <w:shd w:val="clear" w:color="auto" w:fill="FFF2CC"/>
                </w:tcPr>
                <w:p w14:paraId="690E23FA" w14:textId="65905300" w:rsidR="004B1E76" w:rsidRPr="00716D3A" w:rsidRDefault="004B1E76" w:rsidP="00330925">
                  <w:pPr>
                    <w:tabs>
                      <w:tab w:val="left" w:pos="0"/>
                    </w:tabs>
                    <w:spacing w:line="276" w:lineRule="auto"/>
                    <w:jc w:val="both"/>
                    <w:rPr>
                      <w:b/>
                      <w:bCs/>
                      <w:color w:val="000000"/>
                    </w:rPr>
                  </w:pPr>
                  <w:r w:rsidRPr="00716D3A">
                    <w:rPr>
                      <w:b/>
                      <w:bCs/>
                      <w:color w:val="000000" w:themeColor="text1"/>
                    </w:rPr>
                    <w:t>Počet 2011</w:t>
                  </w:r>
                </w:p>
              </w:tc>
              <w:tc>
                <w:tcPr>
                  <w:tcW w:w="1350" w:type="dxa"/>
                  <w:shd w:val="clear" w:color="auto" w:fill="FFF2CC"/>
                </w:tcPr>
                <w:p w14:paraId="4C821F4A" w14:textId="7703730C" w:rsidR="004B1E76" w:rsidRPr="004B1E76" w:rsidRDefault="004B1E76" w:rsidP="00330925">
                  <w:pPr>
                    <w:tabs>
                      <w:tab w:val="left" w:pos="0"/>
                    </w:tabs>
                    <w:spacing w:line="276" w:lineRule="auto"/>
                    <w:jc w:val="both"/>
                    <w:rPr>
                      <w:b/>
                      <w:bCs/>
                      <w:color w:val="000000" w:themeColor="text1"/>
                    </w:rPr>
                  </w:pPr>
                  <w:r w:rsidRPr="00716D3A">
                    <w:rPr>
                      <w:b/>
                      <w:bCs/>
                      <w:color w:val="000000" w:themeColor="text1"/>
                    </w:rPr>
                    <w:t>%</w:t>
                  </w:r>
                  <w:r>
                    <w:rPr>
                      <w:b/>
                      <w:bCs/>
                      <w:color w:val="000000" w:themeColor="text1"/>
                    </w:rPr>
                    <w:t xml:space="preserve"> </w:t>
                  </w:r>
                  <w:r w:rsidRPr="00716D3A">
                    <w:rPr>
                      <w:b/>
                      <w:bCs/>
                      <w:color w:val="000000" w:themeColor="text1"/>
                    </w:rPr>
                    <w:t>2011</w:t>
                  </w:r>
                </w:p>
              </w:tc>
              <w:tc>
                <w:tcPr>
                  <w:tcW w:w="1350" w:type="dxa"/>
                  <w:shd w:val="clear" w:color="auto" w:fill="FFF2CC"/>
                </w:tcPr>
                <w:p w14:paraId="5F4AAE8D" w14:textId="7CB15F5B" w:rsidR="004B1E76" w:rsidRPr="00716D3A" w:rsidRDefault="004B1E76" w:rsidP="00330925">
                  <w:pPr>
                    <w:tabs>
                      <w:tab w:val="left" w:pos="0"/>
                    </w:tabs>
                    <w:spacing w:line="276" w:lineRule="auto"/>
                    <w:jc w:val="both"/>
                    <w:rPr>
                      <w:color w:val="000000" w:themeColor="text1"/>
                    </w:rPr>
                  </w:pPr>
                  <w:r w:rsidRPr="00716D3A">
                    <w:rPr>
                      <w:b/>
                      <w:bCs/>
                      <w:color w:val="000000" w:themeColor="text1"/>
                    </w:rPr>
                    <w:t>Počet 2021</w:t>
                  </w:r>
                </w:p>
              </w:tc>
              <w:tc>
                <w:tcPr>
                  <w:tcW w:w="1350" w:type="dxa"/>
                  <w:shd w:val="clear" w:color="auto" w:fill="FFF2CC"/>
                </w:tcPr>
                <w:p w14:paraId="28856E9D" w14:textId="5A617BF5" w:rsidR="004B1E76" w:rsidRPr="00716D3A" w:rsidRDefault="004B1E76" w:rsidP="00330925">
                  <w:pPr>
                    <w:tabs>
                      <w:tab w:val="left" w:pos="0"/>
                    </w:tabs>
                    <w:spacing w:line="276" w:lineRule="auto"/>
                    <w:jc w:val="both"/>
                    <w:rPr>
                      <w:b/>
                      <w:bCs/>
                      <w:color w:val="000000"/>
                    </w:rPr>
                  </w:pPr>
                  <w:r w:rsidRPr="00716D3A">
                    <w:rPr>
                      <w:b/>
                      <w:bCs/>
                      <w:color w:val="000000" w:themeColor="text1"/>
                    </w:rPr>
                    <w:t>%  2021</w:t>
                  </w:r>
                </w:p>
              </w:tc>
            </w:tr>
            <w:tr w:rsidR="004B1E76" w:rsidRPr="00716D3A" w14:paraId="1A662D8F" w14:textId="3B2DF8DF" w:rsidTr="004B1E76">
              <w:trPr>
                <w:trHeight w:val="263"/>
              </w:trPr>
              <w:tc>
                <w:tcPr>
                  <w:tcW w:w="3459" w:type="dxa"/>
                  <w:shd w:val="clear" w:color="auto" w:fill="auto"/>
                  <w:vAlign w:val="bottom"/>
                </w:tcPr>
                <w:p w14:paraId="6C5999C3" w14:textId="1E0D86AE" w:rsidR="004B1E76" w:rsidRPr="00716D3A" w:rsidRDefault="004B1E76" w:rsidP="00330925">
                  <w:pPr>
                    <w:tabs>
                      <w:tab w:val="left" w:pos="0"/>
                    </w:tabs>
                    <w:spacing w:line="276" w:lineRule="auto"/>
                    <w:jc w:val="both"/>
                    <w:rPr>
                      <w:color w:val="000000" w:themeColor="text1"/>
                    </w:rPr>
                  </w:pPr>
                  <w:r w:rsidRPr="00716D3A">
                    <w:t>Rímskokatolícka cirkev</w:t>
                  </w:r>
                </w:p>
              </w:tc>
              <w:tc>
                <w:tcPr>
                  <w:tcW w:w="1349" w:type="dxa"/>
                </w:tcPr>
                <w:p w14:paraId="3C003E37" w14:textId="1EE12715" w:rsidR="004B1E76" w:rsidRDefault="000943D7" w:rsidP="00330925">
                  <w:pPr>
                    <w:tabs>
                      <w:tab w:val="left" w:pos="0"/>
                    </w:tabs>
                    <w:spacing w:line="276" w:lineRule="auto"/>
                    <w:jc w:val="both"/>
                  </w:pPr>
                  <w:r>
                    <w:t>172</w:t>
                  </w:r>
                </w:p>
              </w:tc>
              <w:tc>
                <w:tcPr>
                  <w:tcW w:w="1350" w:type="dxa"/>
                </w:tcPr>
                <w:p w14:paraId="3895BC7B" w14:textId="208897FD" w:rsidR="004B1E76" w:rsidRDefault="000943D7" w:rsidP="00330925">
                  <w:pPr>
                    <w:tabs>
                      <w:tab w:val="left" w:pos="0"/>
                    </w:tabs>
                    <w:spacing w:line="276" w:lineRule="auto"/>
                    <w:jc w:val="both"/>
                  </w:pPr>
                  <w:r>
                    <w:t>78,90</w:t>
                  </w:r>
                </w:p>
              </w:tc>
              <w:tc>
                <w:tcPr>
                  <w:tcW w:w="1350" w:type="dxa"/>
                  <w:vAlign w:val="bottom"/>
                </w:tcPr>
                <w:p w14:paraId="08CC281F" w14:textId="339E5B5F" w:rsidR="004B1E76" w:rsidRPr="00716D3A" w:rsidRDefault="000943D7" w:rsidP="00330925">
                  <w:pPr>
                    <w:tabs>
                      <w:tab w:val="left" w:pos="0"/>
                    </w:tabs>
                    <w:spacing w:line="276" w:lineRule="auto"/>
                    <w:jc w:val="both"/>
                    <w:rPr>
                      <w:color w:val="000000" w:themeColor="text1"/>
                    </w:rPr>
                  </w:pPr>
                  <w:r>
                    <w:rPr>
                      <w:color w:val="000000" w:themeColor="text1"/>
                    </w:rPr>
                    <w:t>156</w:t>
                  </w:r>
                </w:p>
              </w:tc>
              <w:tc>
                <w:tcPr>
                  <w:tcW w:w="1350" w:type="dxa"/>
                </w:tcPr>
                <w:p w14:paraId="6DB1629E" w14:textId="7199F638" w:rsidR="004B1E76" w:rsidRDefault="000943D7" w:rsidP="00330925">
                  <w:pPr>
                    <w:tabs>
                      <w:tab w:val="left" w:pos="0"/>
                    </w:tabs>
                    <w:spacing w:line="276" w:lineRule="auto"/>
                    <w:jc w:val="both"/>
                  </w:pPr>
                  <w:r>
                    <w:t>81,68</w:t>
                  </w:r>
                </w:p>
              </w:tc>
            </w:tr>
            <w:tr w:rsidR="004B1E76" w:rsidRPr="00716D3A" w14:paraId="55F8EE5B" w14:textId="48D35B57" w:rsidTr="004B1E76">
              <w:trPr>
                <w:trHeight w:val="263"/>
              </w:trPr>
              <w:tc>
                <w:tcPr>
                  <w:tcW w:w="3459" w:type="dxa"/>
                  <w:shd w:val="clear" w:color="auto" w:fill="auto"/>
                  <w:vAlign w:val="bottom"/>
                </w:tcPr>
                <w:p w14:paraId="17CFF006" w14:textId="23E04DA8" w:rsidR="004B1E76" w:rsidRPr="00716D3A" w:rsidRDefault="004B1E76" w:rsidP="00330925">
                  <w:pPr>
                    <w:tabs>
                      <w:tab w:val="left" w:pos="0"/>
                    </w:tabs>
                    <w:spacing w:line="276" w:lineRule="auto"/>
                    <w:jc w:val="both"/>
                    <w:rPr>
                      <w:color w:val="000000" w:themeColor="text1"/>
                    </w:rPr>
                  </w:pPr>
                  <w:r w:rsidRPr="00716D3A">
                    <w:t xml:space="preserve">Evanjelická cirkev </w:t>
                  </w:r>
                  <w:proofErr w:type="spellStart"/>
                  <w:r w:rsidRPr="00716D3A">
                    <w:t>aug</w:t>
                  </w:r>
                  <w:proofErr w:type="spellEnd"/>
                  <w:r w:rsidRPr="00716D3A">
                    <w:t>. vyznania</w:t>
                  </w:r>
                </w:p>
              </w:tc>
              <w:tc>
                <w:tcPr>
                  <w:tcW w:w="1349" w:type="dxa"/>
                </w:tcPr>
                <w:p w14:paraId="4AE9625C" w14:textId="3EA51736" w:rsidR="004B1E76" w:rsidRDefault="000943D7" w:rsidP="00330925">
                  <w:pPr>
                    <w:tabs>
                      <w:tab w:val="left" w:pos="0"/>
                    </w:tabs>
                    <w:spacing w:line="276" w:lineRule="auto"/>
                    <w:jc w:val="both"/>
                  </w:pPr>
                  <w:r>
                    <w:t>1</w:t>
                  </w:r>
                </w:p>
              </w:tc>
              <w:tc>
                <w:tcPr>
                  <w:tcW w:w="1350" w:type="dxa"/>
                </w:tcPr>
                <w:p w14:paraId="0FBD1647" w14:textId="47F6382C" w:rsidR="004B1E76" w:rsidRDefault="000943D7" w:rsidP="00330925">
                  <w:pPr>
                    <w:tabs>
                      <w:tab w:val="left" w:pos="0"/>
                    </w:tabs>
                    <w:spacing w:line="276" w:lineRule="auto"/>
                    <w:jc w:val="both"/>
                  </w:pPr>
                  <w:r>
                    <w:t>0,46</w:t>
                  </w:r>
                </w:p>
              </w:tc>
              <w:tc>
                <w:tcPr>
                  <w:tcW w:w="1350" w:type="dxa"/>
                  <w:vAlign w:val="bottom"/>
                </w:tcPr>
                <w:p w14:paraId="1F37E1EF" w14:textId="3A87AA92" w:rsidR="004B1E76" w:rsidRPr="00716D3A" w:rsidRDefault="000943D7" w:rsidP="00330925">
                  <w:pPr>
                    <w:tabs>
                      <w:tab w:val="left" w:pos="0"/>
                    </w:tabs>
                    <w:spacing w:line="276" w:lineRule="auto"/>
                    <w:jc w:val="both"/>
                    <w:rPr>
                      <w:color w:val="000000" w:themeColor="text1"/>
                    </w:rPr>
                  </w:pPr>
                  <w:r>
                    <w:rPr>
                      <w:color w:val="000000" w:themeColor="text1"/>
                    </w:rPr>
                    <w:t>3</w:t>
                  </w:r>
                </w:p>
              </w:tc>
              <w:tc>
                <w:tcPr>
                  <w:tcW w:w="1350" w:type="dxa"/>
                </w:tcPr>
                <w:p w14:paraId="6F6403FA" w14:textId="7A2F9C9E" w:rsidR="004B1E76" w:rsidRDefault="000943D7" w:rsidP="00330925">
                  <w:pPr>
                    <w:tabs>
                      <w:tab w:val="left" w:pos="0"/>
                    </w:tabs>
                    <w:spacing w:line="276" w:lineRule="auto"/>
                    <w:jc w:val="both"/>
                  </w:pPr>
                  <w:r>
                    <w:t>1,57</w:t>
                  </w:r>
                </w:p>
              </w:tc>
            </w:tr>
            <w:tr w:rsidR="004B1E76" w:rsidRPr="00716D3A" w14:paraId="26ECAE5A" w14:textId="76357655" w:rsidTr="004B1E76">
              <w:trPr>
                <w:trHeight w:val="276"/>
              </w:trPr>
              <w:tc>
                <w:tcPr>
                  <w:tcW w:w="3459" w:type="dxa"/>
                  <w:shd w:val="clear" w:color="auto" w:fill="auto"/>
                  <w:vAlign w:val="bottom"/>
                </w:tcPr>
                <w:p w14:paraId="0C8BDEF9" w14:textId="1705B8D2" w:rsidR="004B1E76" w:rsidRPr="00716D3A" w:rsidRDefault="005D6F0F" w:rsidP="00330925">
                  <w:pPr>
                    <w:tabs>
                      <w:tab w:val="left" w:pos="0"/>
                    </w:tabs>
                    <w:spacing w:line="276" w:lineRule="auto"/>
                    <w:jc w:val="both"/>
                    <w:rPr>
                      <w:color w:val="000000" w:themeColor="text1"/>
                    </w:rPr>
                  </w:pPr>
                  <w:r>
                    <w:t>Kresťanské zbory na Slovensku</w:t>
                  </w:r>
                </w:p>
              </w:tc>
              <w:tc>
                <w:tcPr>
                  <w:tcW w:w="1349" w:type="dxa"/>
                </w:tcPr>
                <w:p w14:paraId="026EF3DA" w14:textId="5E785080" w:rsidR="004B1E76" w:rsidRDefault="000943D7" w:rsidP="00330925">
                  <w:pPr>
                    <w:tabs>
                      <w:tab w:val="left" w:pos="0"/>
                    </w:tabs>
                    <w:spacing w:line="276" w:lineRule="auto"/>
                    <w:jc w:val="both"/>
                  </w:pPr>
                  <w:r>
                    <w:t>5</w:t>
                  </w:r>
                </w:p>
              </w:tc>
              <w:tc>
                <w:tcPr>
                  <w:tcW w:w="1350" w:type="dxa"/>
                </w:tcPr>
                <w:p w14:paraId="0E653711" w14:textId="3507E488" w:rsidR="004B1E76" w:rsidRDefault="000943D7" w:rsidP="00330925">
                  <w:pPr>
                    <w:tabs>
                      <w:tab w:val="left" w:pos="0"/>
                    </w:tabs>
                    <w:spacing w:line="276" w:lineRule="auto"/>
                    <w:jc w:val="both"/>
                  </w:pPr>
                  <w:r>
                    <w:t>2,29</w:t>
                  </w:r>
                </w:p>
              </w:tc>
              <w:tc>
                <w:tcPr>
                  <w:tcW w:w="1350" w:type="dxa"/>
                  <w:vAlign w:val="bottom"/>
                </w:tcPr>
                <w:p w14:paraId="1F893CF5" w14:textId="0F985209" w:rsidR="004B1E76" w:rsidRPr="00716D3A" w:rsidRDefault="000943D7" w:rsidP="00330925">
                  <w:pPr>
                    <w:tabs>
                      <w:tab w:val="left" w:pos="0"/>
                    </w:tabs>
                    <w:spacing w:line="276" w:lineRule="auto"/>
                    <w:jc w:val="both"/>
                    <w:rPr>
                      <w:color w:val="000000" w:themeColor="text1"/>
                    </w:rPr>
                  </w:pPr>
                  <w:r>
                    <w:rPr>
                      <w:color w:val="000000" w:themeColor="text1"/>
                    </w:rPr>
                    <w:t>1</w:t>
                  </w:r>
                </w:p>
              </w:tc>
              <w:tc>
                <w:tcPr>
                  <w:tcW w:w="1350" w:type="dxa"/>
                </w:tcPr>
                <w:p w14:paraId="7C099516" w14:textId="01261391" w:rsidR="004B1E76" w:rsidRDefault="000943D7" w:rsidP="00330925">
                  <w:pPr>
                    <w:tabs>
                      <w:tab w:val="left" w:pos="0"/>
                    </w:tabs>
                    <w:spacing w:line="276" w:lineRule="auto"/>
                    <w:jc w:val="both"/>
                  </w:pPr>
                  <w:r>
                    <w:t>0,52</w:t>
                  </w:r>
                </w:p>
              </w:tc>
            </w:tr>
            <w:tr w:rsidR="000943D7" w:rsidRPr="00716D3A" w14:paraId="01F20455" w14:textId="77777777" w:rsidTr="004B1E76">
              <w:trPr>
                <w:trHeight w:val="276"/>
              </w:trPr>
              <w:tc>
                <w:tcPr>
                  <w:tcW w:w="3459" w:type="dxa"/>
                  <w:shd w:val="clear" w:color="auto" w:fill="auto"/>
                  <w:vAlign w:val="bottom"/>
                </w:tcPr>
                <w:p w14:paraId="6A780066" w14:textId="5410BFCD" w:rsidR="000943D7" w:rsidRDefault="000943D7" w:rsidP="00330925">
                  <w:pPr>
                    <w:tabs>
                      <w:tab w:val="left" w:pos="0"/>
                    </w:tabs>
                    <w:spacing w:line="276" w:lineRule="auto"/>
                    <w:jc w:val="both"/>
                  </w:pPr>
                  <w:r>
                    <w:t>Cirkev adventistov siedmeho dňa</w:t>
                  </w:r>
                </w:p>
              </w:tc>
              <w:tc>
                <w:tcPr>
                  <w:tcW w:w="1349" w:type="dxa"/>
                </w:tcPr>
                <w:p w14:paraId="18B43CD2" w14:textId="2F8EC198" w:rsidR="000943D7" w:rsidRDefault="000943D7" w:rsidP="00330925">
                  <w:pPr>
                    <w:tabs>
                      <w:tab w:val="left" w:pos="0"/>
                    </w:tabs>
                    <w:spacing w:line="276" w:lineRule="auto"/>
                    <w:jc w:val="both"/>
                  </w:pPr>
                  <w:r>
                    <w:t>0</w:t>
                  </w:r>
                </w:p>
              </w:tc>
              <w:tc>
                <w:tcPr>
                  <w:tcW w:w="1350" w:type="dxa"/>
                </w:tcPr>
                <w:p w14:paraId="558E101E" w14:textId="12A5B8E4" w:rsidR="000943D7" w:rsidRDefault="000943D7" w:rsidP="00330925">
                  <w:pPr>
                    <w:tabs>
                      <w:tab w:val="left" w:pos="0"/>
                    </w:tabs>
                    <w:spacing w:line="276" w:lineRule="auto"/>
                    <w:jc w:val="both"/>
                  </w:pPr>
                  <w:r>
                    <w:t>0</w:t>
                  </w:r>
                </w:p>
              </w:tc>
              <w:tc>
                <w:tcPr>
                  <w:tcW w:w="1350" w:type="dxa"/>
                  <w:vAlign w:val="bottom"/>
                </w:tcPr>
                <w:p w14:paraId="460D21D8" w14:textId="219AF34A" w:rsidR="000943D7" w:rsidRDefault="000943D7" w:rsidP="00330925">
                  <w:pPr>
                    <w:tabs>
                      <w:tab w:val="left" w:pos="0"/>
                    </w:tabs>
                    <w:spacing w:line="276" w:lineRule="auto"/>
                    <w:jc w:val="both"/>
                    <w:rPr>
                      <w:color w:val="000000" w:themeColor="text1"/>
                    </w:rPr>
                  </w:pPr>
                  <w:r>
                    <w:rPr>
                      <w:color w:val="000000" w:themeColor="text1"/>
                    </w:rPr>
                    <w:t>3</w:t>
                  </w:r>
                </w:p>
              </w:tc>
              <w:tc>
                <w:tcPr>
                  <w:tcW w:w="1350" w:type="dxa"/>
                </w:tcPr>
                <w:p w14:paraId="00D8383C" w14:textId="07930E0D" w:rsidR="000943D7" w:rsidRDefault="000943D7" w:rsidP="00330925">
                  <w:pPr>
                    <w:tabs>
                      <w:tab w:val="left" w:pos="0"/>
                    </w:tabs>
                    <w:spacing w:line="276" w:lineRule="auto"/>
                    <w:jc w:val="both"/>
                  </w:pPr>
                  <w:r>
                    <w:t>1,57</w:t>
                  </w:r>
                </w:p>
              </w:tc>
            </w:tr>
            <w:tr w:rsidR="004B1E76" w:rsidRPr="00716D3A" w14:paraId="03EE3095" w14:textId="3E260922" w:rsidTr="004B1E76">
              <w:trPr>
                <w:trHeight w:val="276"/>
              </w:trPr>
              <w:tc>
                <w:tcPr>
                  <w:tcW w:w="3459" w:type="dxa"/>
                  <w:shd w:val="clear" w:color="auto" w:fill="auto"/>
                  <w:vAlign w:val="bottom"/>
                </w:tcPr>
                <w:p w14:paraId="2CC11630" w14:textId="051BCFF1" w:rsidR="004B1E76" w:rsidRPr="00716D3A" w:rsidRDefault="004B1E76" w:rsidP="00330925">
                  <w:pPr>
                    <w:tabs>
                      <w:tab w:val="left" w:pos="0"/>
                    </w:tabs>
                    <w:spacing w:line="276" w:lineRule="auto"/>
                    <w:jc w:val="both"/>
                  </w:pPr>
                  <w:r w:rsidRPr="00716D3A">
                    <w:t>Bez vyznania</w:t>
                  </w:r>
                </w:p>
              </w:tc>
              <w:tc>
                <w:tcPr>
                  <w:tcW w:w="1349" w:type="dxa"/>
                </w:tcPr>
                <w:p w14:paraId="311D41B9" w14:textId="48B52F31" w:rsidR="004B1E76" w:rsidRDefault="000943D7" w:rsidP="00330925">
                  <w:pPr>
                    <w:tabs>
                      <w:tab w:val="left" w:pos="0"/>
                    </w:tabs>
                    <w:spacing w:line="276" w:lineRule="auto"/>
                    <w:jc w:val="both"/>
                  </w:pPr>
                  <w:r>
                    <w:t>7</w:t>
                  </w:r>
                </w:p>
              </w:tc>
              <w:tc>
                <w:tcPr>
                  <w:tcW w:w="1350" w:type="dxa"/>
                </w:tcPr>
                <w:p w14:paraId="12455EBA" w14:textId="202702C2" w:rsidR="004B1E76" w:rsidRDefault="000943D7" w:rsidP="00330925">
                  <w:pPr>
                    <w:tabs>
                      <w:tab w:val="left" w:pos="0"/>
                    </w:tabs>
                    <w:spacing w:line="276" w:lineRule="auto"/>
                    <w:jc w:val="both"/>
                  </w:pPr>
                  <w:r>
                    <w:t>3,21</w:t>
                  </w:r>
                </w:p>
              </w:tc>
              <w:tc>
                <w:tcPr>
                  <w:tcW w:w="1350" w:type="dxa"/>
                  <w:vAlign w:val="bottom"/>
                </w:tcPr>
                <w:p w14:paraId="067CFC78" w14:textId="3B7B0B17" w:rsidR="004B1E76" w:rsidRPr="00716D3A" w:rsidRDefault="000943D7" w:rsidP="00330925">
                  <w:pPr>
                    <w:tabs>
                      <w:tab w:val="left" w:pos="0"/>
                    </w:tabs>
                    <w:spacing w:line="276" w:lineRule="auto"/>
                    <w:jc w:val="both"/>
                  </w:pPr>
                  <w:r>
                    <w:t>19</w:t>
                  </w:r>
                </w:p>
              </w:tc>
              <w:tc>
                <w:tcPr>
                  <w:tcW w:w="1350" w:type="dxa"/>
                </w:tcPr>
                <w:p w14:paraId="54392056" w14:textId="5B6B5E90" w:rsidR="004B1E76" w:rsidRDefault="000943D7" w:rsidP="00330925">
                  <w:pPr>
                    <w:tabs>
                      <w:tab w:val="left" w:pos="0"/>
                    </w:tabs>
                    <w:spacing w:line="276" w:lineRule="auto"/>
                    <w:jc w:val="both"/>
                  </w:pPr>
                  <w:r>
                    <w:t>9,95</w:t>
                  </w:r>
                </w:p>
              </w:tc>
            </w:tr>
            <w:tr w:rsidR="000943D7" w:rsidRPr="00716D3A" w14:paraId="03C5908A" w14:textId="77777777" w:rsidTr="004B1E76">
              <w:trPr>
                <w:trHeight w:val="276"/>
              </w:trPr>
              <w:tc>
                <w:tcPr>
                  <w:tcW w:w="3459" w:type="dxa"/>
                  <w:shd w:val="clear" w:color="auto" w:fill="auto"/>
                  <w:vAlign w:val="bottom"/>
                </w:tcPr>
                <w:p w14:paraId="2DA1FD21" w14:textId="6752164E" w:rsidR="000943D7" w:rsidRPr="00716D3A" w:rsidRDefault="000943D7" w:rsidP="00330925">
                  <w:pPr>
                    <w:tabs>
                      <w:tab w:val="left" w:pos="0"/>
                    </w:tabs>
                    <w:spacing w:line="276" w:lineRule="auto"/>
                    <w:jc w:val="both"/>
                  </w:pPr>
                  <w:r>
                    <w:t>Islam</w:t>
                  </w:r>
                </w:p>
              </w:tc>
              <w:tc>
                <w:tcPr>
                  <w:tcW w:w="1349" w:type="dxa"/>
                </w:tcPr>
                <w:p w14:paraId="3A78A9D0" w14:textId="0D79E292" w:rsidR="000943D7" w:rsidRDefault="000943D7" w:rsidP="00330925">
                  <w:pPr>
                    <w:tabs>
                      <w:tab w:val="left" w:pos="0"/>
                    </w:tabs>
                    <w:spacing w:line="276" w:lineRule="auto"/>
                    <w:jc w:val="both"/>
                  </w:pPr>
                  <w:r>
                    <w:t>0</w:t>
                  </w:r>
                </w:p>
              </w:tc>
              <w:tc>
                <w:tcPr>
                  <w:tcW w:w="1350" w:type="dxa"/>
                </w:tcPr>
                <w:p w14:paraId="42176DB3" w14:textId="6D50121D" w:rsidR="000943D7" w:rsidRDefault="000943D7" w:rsidP="00330925">
                  <w:pPr>
                    <w:tabs>
                      <w:tab w:val="left" w:pos="0"/>
                    </w:tabs>
                    <w:spacing w:line="276" w:lineRule="auto"/>
                    <w:jc w:val="both"/>
                  </w:pPr>
                  <w:r>
                    <w:t>0</w:t>
                  </w:r>
                </w:p>
              </w:tc>
              <w:tc>
                <w:tcPr>
                  <w:tcW w:w="1350" w:type="dxa"/>
                  <w:vAlign w:val="bottom"/>
                </w:tcPr>
                <w:p w14:paraId="17D83D67" w14:textId="33D3C298" w:rsidR="000943D7" w:rsidRDefault="000943D7" w:rsidP="00330925">
                  <w:pPr>
                    <w:tabs>
                      <w:tab w:val="left" w:pos="0"/>
                    </w:tabs>
                    <w:spacing w:line="276" w:lineRule="auto"/>
                    <w:jc w:val="both"/>
                  </w:pPr>
                  <w:r>
                    <w:t>1</w:t>
                  </w:r>
                </w:p>
              </w:tc>
              <w:tc>
                <w:tcPr>
                  <w:tcW w:w="1350" w:type="dxa"/>
                </w:tcPr>
                <w:p w14:paraId="5DB855EF" w14:textId="322A57BA" w:rsidR="000943D7" w:rsidRDefault="000943D7" w:rsidP="00330925">
                  <w:pPr>
                    <w:tabs>
                      <w:tab w:val="left" w:pos="0"/>
                    </w:tabs>
                    <w:spacing w:line="276" w:lineRule="auto"/>
                    <w:jc w:val="both"/>
                  </w:pPr>
                  <w:r>
                    <w:t>0,52</w:t>
                  </w:r>
                </w:p>
              </w:tc>
            </w:tr>
            <w:tr w:rsidR="000943D7" w:rsidRPr="00716D3A" w14:paraId="316E3C29" w14:textId="77777777" w:rsidTr="004B1E76">
              <w:trPr>
                <w:trHeight w:val="276"/>
              </w:trPr>
              <w:tc>
                <w:tcPr>
                  <w:tcW w:w="3459" w:type="dxa"/>
                  <w:shd w:val="clear" w:color="auto" w:fill="auto"/>
                  <w:vAlign w:val="bottom"/>
                </w:tcPr>
                <w:p w14:paraId="4820E68B" w14:textId="2FCAADCA" w:rsidR="000943D7" w:rsidRDefault="000943D7" w:rsidP="00330925">
                  <w:pPr>
                    <w:tabs>
                      <w:tab w:val="left" w:pos="0"/>
                    </w:tabs>
                    <w:spacing w:line="276" w:lineRule="auto"/>
                    <w:jc w:val="both"/>
                  </w:pPr>
                  <w:r>
                    <w:t>Pohanstvo a prírodné duchovenstvo</w:t>
                  </w:r>
                </w:p>
              </w:tc>
              <w:tc>
                <w:tcPr>
                  <w:tcW w:w="1349" w:type="dxa"/>
                </w:tcPr>
                <w:p w14:paraId="313940E8" w14:textId="17F5B9C2" w:rsidR="000943D7" w:rsidRDefault="000943D7" w:rsidP="00330925">
                  <w:pPr>
                    <w:tabs>
                      <w:tab w:val="left" w:pos="0"/>
                    </w:tabs>
                    <w:spacing w:line="276" w:lineRule="auto"/>
                    <w:jc w:val="both"/>
                  </w:pPr>
                  <w:r>
                    <w:t>0</w:t>
                  </w:r>
                </w:p>
              </w:tc>
              <w:tc>
                <w:tcPr>
                  <w:tcW w:w="1350" w:type="dxa"/>
                </w:tcPr>
                <w:p w14:paraId="7C7BD906" w14:textId="48E3FC3A" w:rsidR="000943D7" w:rsidRDefault="000943D7" w:rsidP="00330925">
                  <w:pPr>
                    <w:tabs>
                      <w:tab w:val="left" w:pos="0"/>
                    </w:tabs>
                    <w:spacing w:line="276" w:lineRule="auto"/>
                    <w:jc w:val="both"/>
                  </w:pPr>
                  <w:r>
                    <w:t>0</w:t>
                  </w:r>
                </w:p>
              </w:tc>
              <w:tc>
                <w:tcPr>
                  <w:tcW w:w="1350" w:type="dxa"/>
                  <w:vAlign w:val="bottom"/>
                </w:tcPr>
                <w:p w14:paraId="3641A5BB" w14:textId="5DDD15F6" w:rsidR="000943D7" w:rsidRDefault="000943D7" w:rsidP="00330925">
                  <w:pPr>
                    <w:tabs>
                      <w:tab w:val="left" w:pos="0"/>
                    </w:tabs>
                    <w:spacing w:line="276" w:lineRule="auto"/>
                    <w:jc w:val="both"/>
                  </w:pPr>
                  <w:r>
                    <w:t>1</w:t>
                  </w:r>
                </w:p>
              </w:tc>
              <w:tc>
                <w:tcPr>
                  <w:tcW w:w="1350" w:type="dxa"/>
                </w:tcPr>
                <w:p w14:paraId="0F7FB5CD" w14:textId="14B5E72A" w:rsidR="000943D7" w:rsidRDefault="000943D7" w:rsidP="00330925">
                  <w:pPr>
                    <w:tabs>
                      <w:tab w:val="left" w:pos="0"/>
                    </w:tabs>
                    <w:spacing w:line="276" w:lineRule="auto"/>
                    <w:jc w:val="both"/>
                  </w:pPr>
                  <w:r>
                    <w:t>0,52</w:t>
                  </w:r>
                </w:p>
              </w:tc>
            </w:tr>
            <w:tr w:rsidR="000943D7" w:rsidRPr="00716D3A" w14:paraId="47544FF2" w14:textId="77777777" w:rsidTr="004B1E76">
              <w:trPr>
                <w:trHeight w:val="276"/>
              </w:trPr>
              <w:tc>
                <w:tcPr>
                  <w:tcW w:w="3459" w:type="dxa"/>
                  <w:shd w:val="clear" w:color="auto" w:fill="auto"/>
                  <w:vAlign w:val="bottom"/>
                </w:tcPr>
                <w:p w14:paraId="4DAED235" w14:textId="36EC5D64" w:rsidR="000943D7" w:rsidRDefault="000943D7" w:rsidP="00330925">
                  <w:pPr>
                    <w:tabs>
                      <w:tab w:val="left" w:pos="0"/>
                    </w:tabs>
                    <w:spacing w:line="276" w:lineRule="auto"/>
                    <w:jc w:val="both"/>
                  </w:pPr>
                  <w:r>
                    <w:t>Ad hoc hnutia</w:t>
                  </w:r>
                </w:p>
              </w:tc>
              <w:tc>
                <w:tcPr>
                  <w:tcW w:w="1349" w:type="dxa"/>
                </w:tcPr>
                <w:p w14:paraId="46C317DD" w14:textId="7891EECC" w:rsidR="000943D7" w:rsidRDefault="000943D7" w:rsidP="00330925">
                  <w:pPr>
                    <w:tabs>
                      <w:tab w:val="left" w:pos="0"/>
                    </w:tabs>
                    <w:spacing w:line="276" w:lineRule="auto"/>
                    <w:jc w:val="both"/>
                  </w:pPr>
                  <w:r>
                    <w:t>0</w:t>
                  </w:r>
                </w:p>
              </w:tc>
              <w:tc>
                <w:tcPr>
                  <w:tcW w:w="1350" w:type="dxa"/>
                </w:tcPr>
                <w:p w14:paraId="4577669B" w14:textId="11830192" w:rsidR="000943D7" w:rsidRDefault="000943D7" w:rsidP="00330925">
                  <w:pPr>
                    <w:tabs>
                      <w:tab w:val="left" w:pos="0"/>
                    </w:tabs>
                    <w:spacing w:line="276" w:lineRule="auto"/>
                    <w:jc w:val="both"/>
                  </w:pPr>
                  <w:r>
                    <w:t>0</w:t>
                  </w:r>
                </w:p>
              </w:tc>
              <w:tc>
                <w:tcPr>
                  <w:tcW w:w="1350" w:type="dxa"/>
                  <w:vAlign w:val="bottom"/>
                </w:tcPr>
                <w:p w14:paraId="10A822AD" w14:textId="24C78731" w:rsidR="000943D7" w:rsidRDefault="000943D7" w:rsidP="00330925">
                  <w:pPr>
                    <w:tabs>
                      <w:tab w:val="left" w:pos="0"/>
                    </w:tabs>
                    <w:spacing w:line="276" w:lineRule="auto"/>
                    <w:jc w:val="both"/>
                  </w:pPr>
                  <w:r>
                    <w:t>1</w:t>
                  </w:r>
                </w:p>
              </w:tc>
              <w:tc>
                <w:tcPr>
                  <w:tcW w:w="1350" w:type="dxa"/>
                </w:tcPr>
                <w:p w14:paraId="1D46FC93" w14:textId="2DC84F2B" w:rsidR="000943D7" w:rsidRDefault="000943D7" w:rsidP="00330925">
                  <w:pPr>
                    <w:tabs>
                      <w:tab w:val="left" w:pos="0"/>
                    </w:tabs>
                    <w:spacing w:line="276" w:lineRule="auto"/>
                    <w:jc w:val="both"/>
                  </w:pPr>
                  <w:r>
                    <w:t>0,52</w:t>
                  </w:r>
                </w:p>
              </w:tc>
            </w:tr>
            <w:tr w:rsidR="004B1E76" w:rsidRPr="00716D3A" w14:paraId="149945C5" w14:textId="09E109B8" w:rsidTr="004B1E76">
              <w:trPr>
                <w:trHeight w:val="276"/>
              </w:trPr>
              <w:tc>
                <w:tcPr>
                  <w:tcW w:w="3459" w:type="dxa"/>
                  <w:shd w:val="clear" w:color="auto" w:fill="auto"/>
                  <w:vAlign w:val="bottom"/>
                </w:tcPr>
                <w:p w14:paraId="42149691" w14:textId="197F2844" w:rsidR="004B1E76" w:rsidRPr="00716D3A" w:rsidRDefault="004B1E76" w:rsidP="00330925">
                  <w:pPr>
                    <w:tabs>
                      <w:tab w:val="left" w:pos="0"/>
                    </w:tabs>
                    <w:spacing w:line="276" w:lineRule="auto"/>
                    <w:jc w:val="both"/>
                  </w:pPr>
                  <w:r>
                    <w:t>N</w:t>
                  </w:r>
                  <w:r w:rsidRPr="00716D3A">
                    <w:t>ezistené</w:t>
                  </w:r>
                </w:p>
              </w:tc>
              <w:tc>
                <w:tcPr>
                  <w:tcW w:w="1349" w:type="dxa"/>
                </w:tcPr>
                <w:p w14:paraId="30F6A279" w14:textId="5CCA0CD5" w:rsidR="004B1E76" w:rsidRDefault="000943D7" w:rsidP="00330925">
                  <w:pPr>
                    <w:tabs>
                      <w:tab w:val="left" w:pos="0"/>
                    </w:tabs>
                    <w:spacing w:line="276" w:lineRule="auto"/>
                    <w:jc w:val="both"/>
                  </w:pPr>
                  <w:r>
                    <w:t>33</w:t>
                  </w:r>
                </w:p>
              </w:tc>
              <w:tc>
                <w:tcPr>
                  <w:tcW w:w="1350" w:type="dxa"/>
                </w:tcPr>
                <w:p w14:paraId="6B1DC0F1" w14:textId="1FC4D2F3" w:rsidR="004B1E76" w:rsidRDefault="000943D7" w:rsidP="00330925">
                  <w:pPr>
                    <w:tabs>
                      <w:tab w:val="left" w:pos="0"/>
                    </w:tabs>
                    <w:spacing w:line="276" w:lineRule="auto"/>
                    <w:jc w:val="both"/>
                  </w:pPr>
                  <w:r>
                    <w:t>15,14</w:t>
                  </w:r>
                </w:p>
              </w:tc>
              <w:tc>
                <w:tcPr>
                  <w:tcW w:w="1350" w:type="dxa"/>
                  <w:vAlign w:val="bottom"/>
                </w:tcPr>
                <w:p w14:paraId="2AE0FEBC" w14:textId="69E00272" w:rsidR="004B1E76" w:rsidRPr="00716D3A" w:rsidRDefault="000943D7" w:rsidP="00330925">
                  <w:pPr>
                    <w:tabs>
                      <w:tab w:val="left" w:pos="0"/>
                    </w:tabs>
                    <w:spacing w:line="276" w:lineRule="auto"/>
                    <w:jc w:val="both"/>
                  </w:pPr>
                  <w:r>
                    <w:t>6</w:t>
                  </w:r>
                </w:p>
              </w:tc>
              <w:tc>
                <w:tcPr>
                  <w:tcW w:w="1350" w:type="dxa"/>
                </w:tcPr>
                <w:p w14:paraId="193E7D3C" w14:textId="56D2B901" w:rsidR="004B1E76" w:rsidRDefault="000943D7" w:rsidP="00330925">
                  <w:pPr>
                    <w:tabs>
                      <w:tab w:val="left" w:pos="0"/>
                    </w:tabs>
                    <w:spacing w:line="276" w:lineRule="auto"/>
                    <w:jc w:val="both"/>
                  </w:pPr>
                  <w:r>
                    <w:t>3,14</w:t>
                  </w:r>
                </w:p>
              </w:tc>
            </w:tr>
            <w:tr w:rsidR="004B1E76" w:rsidRPr="00716D3A" w14:paraId="4CA71126" w14:textId="71C91E14" w:rsidTr="004B1E76">
              <w:trPr>
                <w:trHeight w:val="276"/>
              </w:trPr>
              <w:tc>
                <w:tcPr>
                  <w:tcW w:w="3459" w:type="dxa"/>
                  <w:shd w:val="clear" w:color="auto" w:fill="auto"/>
                  <w:vAlign w:val="bottom"/>
                </w:tcPr>
                <w:p w14:paraId="36A8229E" w14:textId="1DBB6250" w:rsidR="004B1E76" w:rsidRPr="00716D3A" w:rsidRDefault="004B1E76" w:rsidP="00330925">
                  <w:pPr>
                    <w:tabs>
                      <w:tab w:val="left" w:pos="0"/>
                    </w:tabs>
                    <w:spacing w:line="276" w:lineRule="auto"/>
                    <w:jc w:val="both"/>
                    <w:rPr>
                      <w:b/>
                    </w:rPr>
                  </w:pPr>
                  <w:r w:rsidRPr="00716D3A">
                    <w:rPr>
                      <w:b/>
                    </w:rPr>
                    <w:t>Spolu</w:t>
                  </w:r>
                </w:p>
              </w:tc>
              <w:tc>
                <w:tcPr>
                  <w:tcW w:w="1349" w:type="dxa"/>
                </w:tcPr>
                <w:p w14:paraId="666511B0" w14:textId="0EDB1804" w:rsidR="004B1E76" w:rsidRDefault="000943D7" w:rsidP="00330925">
                  <w:pPr>
                    <w:tabs>
                      <w:tab w:val="left" w:pos="0"/>
                    </w:tabs>
                    <w:spacing w:line="276" w:lineRule="auto"/>
                    <w:jc w:val="both"/>
                    <w:rPr>
                      <w:b/>
                    </w:rPr>
                  </w:pPr>
                  <w:r>
                    <w:rPr>
                      <w:b/>
                    </w:rPr>
                    <w:t>218</w:t>
                  </w:r>
                </w:p>
              </w:tc>
              <w:tc>
                <w:tcPr>
                  <w:tcW w:w="1350" w:type="dxa"/>
                </w:tcPr>
                <w:p w14:paraId="67515E13" w14:textId="75E3ECCC" w:rsidR="004B1E76" w:rsidRDefault="000943D7" w:rsidP="00330925">
                  <w:pPr>
                    <w:tabs>
                      <w:tab w:val="left" w:pos="0"/>
                    </w:tabs>
                    <w:spacing w:line="276" w:lineRule="auto"/>
                    <w:jc w:val="both"/>
                    <w:rPr>
                      <w:b/>
                    </w:rPr>
                  </w:pPr>
                  <w:r>
                    <w:rPr>
                      <w:b/>
                    </w:rPr>
                    <w:t>100</w:t>
                  </w:r>
                </w:p>
              </w:tc>
              <w:tc>
                <w:tcPr>
                  <w:tcW w:w="1350" w:type="dxa"/>
                  <w:vAlign w:val="bottom"/>
                </w:tcPr>
                <w:p w14:paraId="6B44E236" w14:textId="55460256" w:rsidR="004B1E76" w:rsidRPr="00716D3A" w:rsidRDefault="000943D7" w:rsidP="00330925">
                  <w:pPr>
                    <w:tabs>
                      <w:tab w:val="left" w:pos="0"/>
                    </w:tabs>
                    <w:spacing w:line="276" w:lineRule="auto"/>
                    <w:jc w:val="both"/>
                    <w:rPr>
                      <w:b/>
                    </w:rPr>
                  </w:pPr>
                  <w:r>
                    <w:rPr>
                      <w:b/>
                    </w:rPr>
                    <w:t>191</w:t>
                  </w:r>
                </w:p>
              </w:tc>
              <w:tc>
                <w:tcPr>
                  <w:tcW w:w="1350" w:type="dxa"/>
                </w:tcPr>
                <w:p w14:paraId="4B93E146" w14:textId="32E809F4" w:rsidR="004B1E76" w:rsidRDefault="000943D7" w:rsidP="00330925">
                  <w:pPr>
                    <w:tabs>
                      <w:tab w:val="left" w:pos="0"/>
                    </w:tabs>
                    <w:spacing w:line="276" w:lineRule="auto"/>
                    <w:jc w:val="both"/>
                    <w:rPr>
                      <w:b/>
                    </w:rPr>
                  </w:pPr>
                  <w:r>
                    <w:rPr>
                      <w:b/>
                    </w:rPr>
                    <w:t>100</w:t>
                  </w:r>
                </w:p>
              </w:tc>
            </w:tr>
          </w:tbl>
          <w:p w14:paraId="1CEF7C01" w14:textId="5C30F197" w:rsidR="00E471DE" w:rsidRPr="00716D3A" w:rsidRDefault="00E471DE" w:rsidP="00330925">
            <w:pPr>
              <w:spacing w:line="276" w:lineRule="auto"/>
              <w:jc w:val="both"/>
              <w:rPr>
                <w:rStyle w:val="Hypertextovprepojenie"/>
                <w:i/>
                <w:color w:val="000000" w:themeColor="text1"/>
              </w:rPr>
            </w:pPr>
            <w:r w:rsidRPr="00716D3A">
              <w:rPr>
                <w:i/>
                <w:color w:val="000000" w:themeColor="text1"/>
              </w:rPr>
              <w:t xml:space="preserve"> Zdroj:</w:t>
            </w:r>
            <w:r w:rsidR="00B5039A" w:rsidRPr="00716D3A">
              <w:rPr>
                <w:i/>
                <w:color w:val="000000" w:themeColor="text1"/>
              </w:rPr>
              <w:t xml:space="preserve"> SODB</w:t>
            </w:r>
            <w:r w:rsidR="004B1E76">
              <w:rPr>
                <w:i/>
                <w:color w:val="000000" w:themeColor="text1"/>
              </w:rPr>
              <w:t xml:space="preserve"> 2011/</w:t>
            </w:r>
            <w:r w:rsidR="004C71AF" w:rsidRPr="00716D3A">
              <w:rPr>
                <w:rStyle w:val="Hypertextovprepojenie"/>
                <w:i/>
                <w:color w:val="000000" w:themeColor="text1"/>
              </w:rPr>
              <w:t>2021</w:t>
            </w:r>
          </w:p>
          <w:p w14:paraId="68F71F4D" w14:textId="626A4C53" w:rsidR="00373207" w:rsidRDefault="00373207" w:rsidP="00330925">
            <w:pPr>
              <w:pStyle w:val="Zarkazkladnhotextu21"/>
              <w:tabs>
                <w:tab w:val="left" w:pos="0"/>
              </w:tabs>
              <w:spacing w:line="276" w:lineRule="auto"/>
              <w:ind w:left="0"/>
              <w:rPr>
                <w:color w:val="000000" w:themeColor="text1"/>
                <w:sz w:val="20"/>
                <w:szCs w:val="20"/>
              </w:rPr>
            </w:pPr>
          </w:p>
          <w:p w14:paraId="22FF035E" w14:textId="77777777" w:rsidR="004D1D80" w:rsidRDefault="004D1D80" w:rsidP="00330925">
            <w:pPr>
              <w:pStyle w:val="Zarkazkladnhotextu21"/>
              <w:tabs>
                <w:tab w:val="left" w:pos="0"/>
              </w:tabs>
              <w:spacing w:line="276" w:lineRule="auto"/>
              <w:ind w:left="0"/>
              <w:rPr>
                <w:color w:val="000000" w:themeColor="text1"/>
                <w:sz w:val="20"/>
                <w:szCs w:val="20"/>
              </w:rPr>
            </w:pPr>
          </w:p>
          <w:p w14:paraId="77B68A74" w14:textId="074746FA" w:rsidR="00373207" w:rsidRPr="004D1D80" w:rsidRDefault="00373207" w:rsidP="00330925">
            <w:pPr>
              <w:pStyle w:val="Zarkazkladnhotextu21"/>
              <w:tabs>
                <w:tab w:val="left" w:pos="0"/>
              </w:tabs>
              <w:spacing w:line="276" w:lineRule="auto"/>
              <w:ind w:left="0"/>
              <w:rPr>
                <w:szCs w:val="20"/>
              </w:rPr>
            </w:pPr>
            <w:r>
              <w:rPr>
                <w:color w:val="000000" w:themeColor="text1"/>
              </w:rPr>
              <w:t xml:space="preserve">          </w:t>
            </w:r>
            <w:r w:rsidRPr="00716D3A">
              <w:rPr>
                <w:color w:val="000000" w:themeColor="text1"/>
              </w:rPr>
              <w:t xml:space="preserve">Pri </w:t>
            </w:r>
            <w:r w:rsidRPr="00DC6B13">
              <w:t>zisťovaní náboženskej štruktúry obyvateľstva v</w:t>
            </w:r>
            <w:r w:rsidR="000943D7">
              <w:t> </w:t>
            </w:r>
            <w:r w:rsidRPr="00DC6B13">
              <w:t>obci</w:t>
            </w:r>
            <w:r w:rsidR="000943D7">
              <w:t xml:space="preserve"> Pleš</w:t>
            </w:r>
            <w:r w:rsidR="00506653">
              <w:t xml:space="preserve"> </w:t>
            </w:r>
            <w:r w:rsidRPr="00DC6B13">
              <w:t xml:space="preserve">sme vychádzali z výsledkov SODB 2011 a 2021. </w:t>
            </w:r>
            <w:r w:rsidRPr="00DC6B13">
              <w:rPr>
                <w:szCs w:val="20"/>
              </w:rPr>
              <w:t xml:space="preserve">Väčšina obyvateľov sa hlási k rímskokatolíckemu vierovyznaniu - viac ako </w:t>
            </w:r>
            <w:r w:rsidR="005409C8">
              <w:rPr>
                <w:szCs w:val="20"/>
              </w:rPr>
              <w:t>81</w:t>
            </w:r>
            <w:r w:rsidR="00506653">
              <w:rPr>
                <w:szCs w:val="20"/>
              </w:rPr>
              <w:t xml:space="preserve"> </w:t>
            </w:r>
            <w:r w:rsidRPr="00DC6B13">
              <w:rPr>
                <w:szCs w:val="20"/>
              </w:rPr>
              <w:t xml:space="preserve">%, pričom oproti predchádzajúcemu SODB počet obyvateľov hlásiacich sa k tomuto náboženstvu </w:t>
            </w:r>
            <w:r w:rsidR="005409C8">
              <w:rPr>
                <w:szCs w:val="20"/>
              </w:rPr>
              <w:t>stúpol</w:t>
            </w:r>
            <w:r w:rsidRPr="00DC6B13">
              <w:rPr>
                <w:szCs w:val="20"/>
              </w:rPr>
              <w:t xml:space="preserve"> o</w:t>
            </w:r>
            <w:r w:rsidR="005409C8">
              <w:rPr>
                <w:szCs w:val="20"/>
              </w:rPr>
              <w:t xml:space="preserve"> 2,78 </w:t>
            </w:r>
            <w:r w:rsidRPr="00DC6B13">
              <w:rPr>
                <w:szCs w:val="20"/>
              </w:rPr>
              <w:t>%. Výrazný nárast o</w:t>
            </w:r>
            <w:r w:rsidR="005409C8">
              <w:rPr>
                <w:szCs w:val="20"/>
              </w:rPr>
              <w:t xml:space="preserve"> 6,74 </w:t>
            </w:r>
            <w:r w:rsidRPr="00DC6B13">
              <w:rPr>
                <w:szCs w:val="20"/>
              </w:rPr>
              <w:t xml:space="preserve">% zaznamenala skupina obyvateľstva, ktorá sa nehlási k žiadnemu vierovyznaniu.  </w:t>
            </w:r>
          </w:p>
          <w:p w14:paraId="5515CAC3" w14:textId="4D7669B7" w:rsidR="00EE5AC9" w:rsidRDefault="00173AAB" w:rsidP="00330925">
            <w:pPr>
              <w:pStyle w:val="Zarkazkladnhotextu21"/>
              <w:tabs>
                <w:tab w:val="left" w:pos="0"/>
              </w:tabs>
              <w:spacing w:line="276" w:lineRule="auto"/>
              <w:rPr>
                <w:rStyle w:val="Hypertextovprepojenie"/>
                <w:i/>
                <w:color w:val="000000" w:themeColor="text1"/>
              </w:rPr>
            </w:pPr>
            <w:r w:rsidRPr="00716D3A">
              <w:rPr>
                <w:rStyle w:val="Hypertextovprepojenie"/>
                <w:i/>
                <w:color w:val="000000" w:themeColor="text1"/>
              </w:rPr>
              <w:t xml:space="preserve">      </w:t>
            </w:r>
            <w:r w:rsidR="00FA38FF" w:rsidRPr="00716D3A">
              <w:rPr>
                <w:rStyle w:val="Hypertextovprepojenie"/>
                <w:i/>
                <w:color w:val="000000" w:themeColor="text1"/>
              </w:rPr>
              <w:t xml:space="preserve">   </w:t>
            </w:r>
            <w:r w:rsidR="004B1E76">
              <w:rPr>
                <w:rStyle w:val="Hypertextovprepojenie"/>
                <w:i/>
                <w:color w:val="000000" w:themeColor="text1"/>
              </w:rPr>
              <w:t xml:space="preserve">       </w:t>
            </w:r>
            <w:r w:rsidR="00FA38FF" w:rsidRPr="00716D3A">
              <w:rPr>
                <w:rStyle w:val="Hypertextovprepojenie"/>
                <w:i/>
                <w:color w:val="000000" w:themeColor="text1"/>
              </w:rPr>
              <w:t xml:space="preserve"> </w:t>
            </w:r>
          </w:p>
          <w:p w14:paraId="52C273B6" w14:textId="77777777" w:rsidR="00506653" w:rsidRDefault="00506653" w:rsidP="00330925">
            <w:pPr>
              <w:pStyle w:val="Zarkazkladnhotextu21"/>
              <w:tabs>
                <w:tab w:val="left" w:pos="0"/>
              </w:tabs>
              <w:spacing w:line="276" w:lineRule="auto"/>
              <w:rPr>
                <w:rStyle w:val="Hypertextovprepojenie"/>
                <w:i/>
                <w:color w:val="000000" w:themeColor="text1"/>
              </w:rPr>
            </w:pPr>
          </w:p>
          <w:p w14:paraId="341F35A9" w14:textId="47F6B9F5" w:rsidR="00173AAB" w:rsidRPr="00716D3A" w:rsidRDefault="00EE5AC9" w:rsidP="00330925">
            <w:pPr>
              <w:pStyle w:val="Zarkazkladnhotextu21"/>
              <w:tabs>
                <w:tab w:val="left" w:pos="0"/>
              </w:tabs>
              <w:spacing w:line="276" w:lineRule="auto"/>
              <w:rPr>
                <w:bCs/>
                <w:i/>
                <w:color w:val="000000" w:themeColor="text1"/>
              </w:rPr>
            </w:pPr>
            <w:r>
              <w:rPr>
                <w:rStyle w:val="Hypertextovprepojenie"/>
                <w:i/>
                <w:color w:val="000000" w:themeColor="text1"/>
              </w:rPr>
              <w:t xml:space="preserve">               </w:t>
            </w:r>
            <w:r w:rsidR="00FE4578">
              <w:rPr>
                <w:rStyle w:val="Hypertextovprepojenie"/>
                <w:i/>
                <w:color w:val="000000" w:themeColor="text1"/>
              </w:rPr>
              <w:t xml:space="preserve">  </w:t>
            </w:r>
            <w:r>
              <w:rPr>
                <w:rStyle w:val="Hypertextovprepojenie"/>
                <w:i/>
                <w:color w:val="000000" w:themeColor="text1"/>
              </w:rPr>
              <w:t xml:space="preserve"> </w:t>
            </w:r>
            <w:r w:rsidR="00173AAB" w:rsidRPr="00716D3A">
              <w:rPr>
                <w:rStyle w:val="Hypertextovprepojenie"/>
                <w:i/>
                <w:color w:val="000000" w:themeColor="text1"/>
              </w:rPr>
              <w:t xml:space="preserve">Graf č. </w:t>
            </w:r>
            <w:r w:rsidR="004957E2" w:rsidRPr="00716D3A">
              <w:rPr>
                <w:rStyle w:val="Hypertextovprepojenie"/>
                <w:i/>
                <w:color w:val="000000" w:themeColor="text1"/>
              </w:rPr>
              <w:t>5</w:t>
            </w:r>
            <w:r w:rsidR="0020152B" w:rsidRPr="00716D3A">
              <w:rPr>
                <w:rStyle w:val="Hypertextovprepojenie"/>
                <w:i/>
                <w:color w:val="000000" w:themeColor="text1"/>
              </w:rPr>
              <w:t xml:space="preserve">: </w:t>
            </w:r>
            <w:r w:rsidR="0020152B" w:rsidRPr="00716D3A">
              <w:rPr>
                <w:bCs/>
                <w:i/>
                <w:color w:val="000000" w:themeColor="text1"/>
              </w:rPr>
              <w:t>Obyvateľstvo podľa náboženského vyznania v</w:t>
            </w:r>
            <w:r w:rsidR="00F76EF8" w:rsidRPr="00716D3A">
              <w:rPr>
                <w:bCs/>
                <w:i/>
                <w:color w:val="000000" w:themeColor="text1"/>
              </w:rPr>
              <w:t> </w:t>
            </w:r>
            <w:r w:rsidR="0020152B" w:rsidRPr="00716D3A">
              <w:rPr>
                <w:bCs/>
                <w:i/>
                <w:color w:val="000000" w:themeColor="text1"/>
              </w:rPr>
              <w:t>obci</w:t>
            </w:r>
            <w:r w:rsidR="00F76EF8" w:rsidRPr="00716D3A">
              <w:rPr>
                <w:bCs/>
                <w:i/>
                <w:color w:val="000000" w:themeColor="text1"/>
              </w:rPr>
              <w:t xml:space="preserve"> </w:t>
            </w:r>
            <w:r w:rsidR="00E748E0">
              <w:rPr>
                <w:bCs/>
                <w:i/>
                <w:color w:val="000000" w:themeColor="text1"/>
              </w:rPr>
              <w:t>Pleš</w:t>
            </w:r>
          </w:p>
          <w:p w14:paraId="303B224D" w14:textId="7F2A6E4E" w:rsidR="00F76EF8" w:rsidRPr="00716D3A" w:rsidRDefault="00E748E0" w:rsidP="00546907">
            <w:pPr>
              <w:pStyle w:val="Zarkazkladnhotextu21"/>
              <w:tabs>
                <w:tab w:val="left" w:pos="0"/>
                <w:tab w:val="left" w:pos="2796"/>
              </w:tabs>
              <w:spacing w:line="276" w:lineRule="auto"/>
              <w:jc w:val="center"/>
              <w:rPr>
                <w:rStyle w:val="Hypertextovprepojenie"/>
                <w:i/>
                <w:color w:val="000000" w:themeColor="text1"/>
              </w:rPr>
            </w:pPr>
            <w:r>
              <w:rPr>
                <w:noProof/>
                <w:lang w:eastAsia="sk-SK"/>
              </w:rPr>
              <w:drawing>
                <wp:inline distT="0" distB="0" distL="0" distR="0" wp14:anchorId="19D6AE8F" wp14:editId="2582C39B">
                  <wp:extent cx="4823460" cy="2918460"/>
                  <wp:effectExtent l="19050" t="19050" r="15240" b="15240"/>
                  <wp:docPr id="5" name="Graf 5">
                    <a:extLst xmlns:a="http://schemas.openxmlformats.org/drawingml/2006/main">
                      <a:ext uri="{FF2B5EF4-FFF2-40B4-BE49-F238E27FC236}">
                        <a16:creationId xmlns:a16="http://schemas.microsoft.com/office/drawing/2014/main" id="{06BF4A9D-469A-4D50-BB9C-73D0DD369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74E8665" w14:textId="5F48C89D" w:rsidR="005409C8" w:rsidRPr="00E748E0" w:rsidRDefault="00FA38FF" w:rsidP="00330925">
            <w:pPr>
              <w:pStyle w:val="Zarkazkladnhotextu21"/>
              <w:tabs>
                <w:tab w:val="left" w:pos="0"/>
              </w:tabs>
              <w:spacing w:line="276" w:lineRule="auto"/>
              <w:ind w:left="0"/>
              <w:rPr>
                <w:i/>
                <w:color w:val="000000" w:themeColor="text1"/>
              </w:rPr>
            </w:pPr>
            <w:r w:rsidRPr="00716D3A">
              <w:rPr>
                <w:color w:val="000000" w:themeColor="text1"/>
                <w:sz w:val="20"/>
                <w:szCs w:val="20"/>
              </w:rPr>
              <w:t xml:space="preserve">                      </w:t>
            </w:r>
            <w:r w:rsidR="00FE4578">
              <w:rPr>
                <w:color w:val="000000" w:themeColor="text1"/>
                <w:sz w:val="20"/>
                <w:szCs w:val="20"/>
              </w:rPr>
              <w:t xml:space="preserve"> </w:t>
            </w:r>
            <w:r w:rsidR="004B1E76">
              <w:rPr>
                <w:color w:val="000000" w:themeColor="text1"/>
                <w:sz w:val="20"/>
                <w:szCs w:val="20"/>
              </w:rPr>
              <w:t xml:space="preserve">     </w:t>
            </w:r>
            <w:r w:rsidR="00173AAB" w:rsidRPr="00716D3A">
              <w:rPr>
                <w:i/>
                <w:color w:val="000000" w:themeColor="text1"/>
              </w:rPr>
              <w:t>Zdroj: SO</w:t>
            </w:r>
            <w:r w:rsidR="00B5039A" w:rsidRPr="00716D3A">
              <w:rPr>
                <w:i/>
                <w:color w:val="000000" w:themeColor="text1"/>
              </w:rPr>
              <w:t xml:space="preserve">DB </w:t>
            </w:r>
            <w:r w:rsidR="00173AAB" w:rsidRPr="00716D3A">
              <w:rPr>
                <w:i/>
                <w:color w:val="000000" w:themeColor="text1"/>
              </w:rPr>
              <w:t>2021, vlastné spracovanie</w:t>
            </w:r>
          </w:p>
          <w:p w14:paraId="42EE7B29" w14:textId="06451C5C" w:rsidR="00376916" w:rsidRDefault="00376916" w:rsidP="00330925">
            <w:pPr>
              <w:pStyle w:val="Zarkazkladnhotextu21"/>
              <w:tabs>
                <w:tab w:val="left" w:pos="0"/>
              </w:tabs>
              <w:spacing w:line="276" w:lineRule="auto"/>
              <w:ind w:left="0"/>
              <w:rPr>
                <w:i/>
                <w:color w:val="000000" w:themeColor="text1"/>
              </w:rPr>
            </w:pPr>
          </w:p>
          <w:p w14:paraId="245DA96D" w14:textId="7D3A0E47" w:rsidR="00FE4578" w:rsidRDefault="00FE4578" w:rsidP="00330925">
            <w:pPr>
              <w:pStyle w:val="Zarkazkladnhotextu21"/>
              <w:tabs>
                <w:tab w:val="left" w:pos="0"/>
              </w:tabs>
              <w:spacing w:line="276" w:lineRule="auto"/>
              <w:ind w:left="0"/>
              <w:rPr>
                <w:i/>
                <w:color w:val="000000" w:themeColor="text1"/>
              </w:rPr>
            </w:pPr>
          </w:p>
          <w:p w14:paraId="132BBCBD" w14:textId="0BE93667" w:rsidR="00FE4578" w:rsidRDefault="00FE4578" w:rsidP="00FE4578">
            <w:pPr>
              <w:tabs>
                <w:tab w:val="left" w:pos="0"/>
              </w:tabs>
              <w:jc w:val="both"/>
              <w:rPr>
                <w:noProof/>
              </w:rPr>
            </w:pPr>
            <w:r>
              <w:rPr>
                <w:noProof/>
              </w:rPr>
              <w:t xml:space="preserve">          Dominantou obce je jednoloďový klasický r</w:t>
            </w:r>
            <w:r w:rsidRPr="005B06BE">
              <w:rPr>
                <w:noProof/>
              </w:rPr>
              <w:t xml:space="preserve">ímskokatolícky kostol sv. </w:t>
            </w:r>
            <w:r>
              <w:rPr>
                <w:noProof/>
              </w:rPr>
              <w:t>Petra a Pavla</w:t>
            </w:r>
            <w:r w:rsidRPr="005B06BE">
              <w:rPr>
                <w:noProof/>
              </w:rPr>
              <w:t xml:space="preserve"> </w:t>
            </w:r>
            <w:r>
              <w:rPr>
                <w:noProof/>
              </w:rPr>
              <w:t>s pôvodným zvonom z roku 1693. S jeho stavbou začali pred rokom 1826 a dokončený  bol v roku 1829. Renomovaný bol znovu v roku 1910. Hlavný oltár je z polovice 19. storočia s o závesným obrazom sv. Petra a Pavla.</w:t>
            </w:r>
            <w:r w:rsidRPr="005B06BE">
              <w:rPr>
                <w:noProof/>
              </w:rPr>
              <w:t xml:space="preserve">             </w:t>
            </w:r>
            <w:r>
              <w:rPr>
                <w:noProof/>
              </w:rPr>
              <w:t xml:space="preserve">  </w:t>
            </w:r>
          </w:p>
          <w:p w14:paraId="0FF455A9" w14:textId="77777777" w:rsidR="00FE4578" w:rsidRPr="005B06BE" w:rsidRDefault="00FE4578" w:rsidP="00FE4578">
            <w:pPr>
              <w:tabs>
                <w:tab w:val="left" w:pos="0"/>
              </w:tabs>
              <w:jc w:val="both"/>
              <w:rPr>
                <w:noProof/>
              </w:rPr>
            </w:pPr>
            <w:r>
              <w:rPr>
                <w:noProof/>
              </w:rPr>
              <w:t xml:space="preserve">                                                                                    </w:t>
            </w:r>
          </w:p>
          <w:p w14:paraId="2B86F44F" w14:textId="77777777" w:rsidR="00FE4578" w:rsidRDefault="00FE4578" w:rsidP="00FE4578">
            <w:pPr>
              <w:tabs>
                <w:tab w:val="left" w:pos="0"/>
              </w:tabs>
              <w:spacing w:line="276" w:lineRule="auto"/>
              <w:jc w:val="both"/>
              <w:rPr>
                <w:noProof/>
              </w:rPr>
            </w:pPr>
            <w:r w:rsidRPr="005B06BE">
              <w:rPr>
                <w:noProof/>
              </w:rPr>
              <w:t xml:space="preserve">                     </w:t>
            </w:r>
          </w:p>
          <w:p w14:paraId="3742A7CA" w14:textId="77777777" w:rsidR="00FE4578" w:rsidRDefault="00FE4578" w:rsidP="00330925">
            <w:pPr>
              <w:pStyle w:val="Zarkazkladnhotextu21"/>
              <w:tabs>
                <w:tab w:val="left" w:pos="0"/>
              </w:tabs>
              <w:spacing w:line="276" w:lineRule="auto"/>
              <w:ind w:left="0"/>
              <w:rPr>
                <w:i/>
                <w:color w:val="000000" w:themeColor="text1"/>
              </w:rPr>
            </w:pPr>
          </w:p>
          <w:p w14:paraId="3509DE2A" w14:textId="394963E9" w:rsidR="00AB3A2E" w:rsidRPr="00716D3A" w:rsidRDefault="00376916" w:rsidP="00330925">
            <w:pPr>
              <w:pStyle w:val="Zarkazkladnhotextu21"/>
              <w:tabs>
                <w:tab w:val="left" w:pos="0"/>
              </w:tabs>
              <w:spacing w:line="276" w:lineRule="auto"/>
              <w:ind w:left="0"/>
              <w:rPr>
                <w:i/>
                <w:color w:val="000000" w:themeColor="text1"/>
              </w:rPr>
            </w:pPr>
            <w:r>
              <w:rPr>
                <w:i/>
                <w:color w:val="000000" w:themeColor="text1"/>
              </w:rPr>
              <w:t xml:space="preserve">  </w:t>
            </w:r>
            <w:r w:rsidR="00AC786F">
              <w:rPr>
                <w:i/>
                <w:color w:val="000000" w:themeColor="text1"/>
              </w:rPr>
              <w:t xml:space="preserve"> </w:t>
            </w:r>
            <w:r>
              <w:rPr>
                <w:i/>
                <w:color w:val="000000" w:themeColor="text1"/>
              </w:rPr>
              <w:t xml:space="preserve">  </w:t>
            </w:r>
            <w:r w:rsidR="00AB3A2E" w:rsidRPr="00376916">
              <w:rPr>
                <w:i/>
                <w:color w:val="000000" w:themeColor="text1"/>
              </w:rPr>
              <w:t xml:space="preserve">Obrázok č. </w:t>
            </w:r>
            <w:r w:rsidR="00906595" w:rsidRPr="00376916">
              <w:rPr>
                <w:i/>
                <w:color w:val="000000" w:themeColor="text1"/>
              </w:rPr>
              <w:t>1</w:t>
            </w:r>
            <w:r w:rsidR="006977D8" w:rsidRPr="00376916">
              <w:rPr>
                <w:i/>
                <w:color w:val="000000" w:themeColor="text1"/>
              </w:rPr>
              <w:t xml:space="preserve">.: </w:t>
            </w:r>
            <w:r w:rsidRPr="00376916">
              <w:rPr>
                <w:i/>
                <w:color w:val="000000"/>
                <w:shd w:val="clear" w:color="auto" w:fill="F9F9F9"/>
              </w:rPr>
              <w:t xml:space="preserve">Rímskokatolícky </w:t>
            </w:r>
            <w:r w:rsidR="00E748E0">
              <w:rPr>
                <w:i/>
                <w:color w:val="000000"/>
                <w:shd w:val="clear" w:color="auto" w:fill="F9F9F9"/>
              </w:rPr>
              <w:t>kostol sv. Petra a</w:t>
            </w:r>
            <w:r w:rsidR="00AC786F">
              <w:rPr>
                <w:i/>
                <w:color w:val="000000"/>
                <w:shd w:val="clear" w:color="auto" w:fill="F9F9F9"/>
              </w:rPr>
              <w:t> </w:t>
            </w:r>
            <w:r w:rsidR="00E748E0">
              <w:rPr>
                <w:i/>
                <w:color w:val="000000"/>
                <w:shd w:val="clear" w:color="auto" w:fill="F9F9F9"/>
              </w:rPr>
              <w:t>Pavla</w:t>
            </w:r>
            <w:r w:rsidR="00AC786F">
              <w:rPr>
                <w:i/>
                <w:color w:val="000000"/>
                <w:shd w:val="clear" w:color="auto" w:fill="F9F9F9"/>
              </w:rPr>
              <w:t xml:space="preserve"> v Pleši</w:t>
            </w:r>
          </w:p>
          <w:p w14:paraId="7291FEA4" w14:textId="4E2CD873" w:rsidR="00FA38FF" w:rsidRPr="00716D3A" w:rsidRDefault="00AC786F" w:rsidP="00330925">
            <w:pPr>
              <w:pStyle w:val="Zarkazkladnhotextu21"/>
              <w:tabs>
                <w:tab w:val="left" w:pos="0"/>
              </w:tabs>
              <w:spacing w:line="276" w:lineRule="auto"/>
              <w:ind w:left="0"/>
              <w:rPr>
                <w:sz w:val="20"/>
                <w:szCs w:val="20"/>
              </w:rPr>
            </w:pPr>
            <w:r>
              <w:rPr>
                <w:noProof/>
                <w:sz w:val="20"/>
                <w:szCs w:val="20"/>
                <w:lang w:eastAsia="sk-SK"/>
              </w:rPr>
              <w:drawing>
                <wp:anchor distT="0" distB="0" distL="114300" distR="114300" simplePos="0" relativeHeight="251718656" behindDoc="0" locked="0" layoutInCell="1" allowOverlap="1" wp14:anchorId="0D0D745A" wp14:editId="2DA9AE81">
                  <wp:simplePos x="0" y="0"/>
                  <wp:positionH relativeFrom="column">
                    <wp:posOffset>209550</wp:posOffset>
                  </wp:positionH>
                  <wp:positionV relativeFrom="paragraph">
                    <wp:posOffset>86995</wp:posOffset>
                  </wp:positionV>
                  <wp:extent cx="5562600" cy="2590800"/>
                  <wp:effectExtent l="133350" t="114300" r="152400" b="17145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62600"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A38FF" w:rsidRPr="00716D3A">
              <w:rPr>
                <w:sz w:val="20"/>
                <w:szCs w:val="20"/>
              </w:rPr>
              <w:t xml:space="preserve"> </w:t>
            </w:r>
          </w:p>
          <w:p w14:paraId="0C419FCB" w14:textId="0329A29D" w:rsidR="00376916" w:rsidRPr="00716D3A" w:rsidRDefault="00376916" w:rsidP="00330925">
            <w:pPr>
              <w:pStyle w:val="Zarkazkladnhotextu21"/>
              <w:tabs>
                <w:tab w:val="left" w:pos="0"/>
              </w:tabs>
              <w:spacing w:line="276" w:lineRule="auto"/>
              <w:ind w:left="0"/>
              <w:rPr>
                <w:sz w:val="20"/>
                <w:szCs w:val="20"/>
              </w:rPr>
            </w:pPr>
          </w:p>
          <w:p w14:paraId="42102FC7" w14:textId="5EE05597" w:rsidR="00AC786F" w:rsidRDefault="00506653" w:rsidP="00330925">
            <w:pPr>
              <w:tabs>
                <w:tab w:val="left" w:pos="0"/>
              </w:tabs>
              <w:jc w:val="both"/>
              <w:rPr>
                <w:noProof/>
              </w:rPr>
            </w:pPr>
            <w:r>
              <w:rPr>
                <w:noProof/>
              </w:rPr>
              <w:t xml:space="preserve">                                                                                    </w:t>
            </w:r>
          </w:p>
          <w:p w14:paraId="326B228D" w14:textId="65BB33CE" w:rsidR="00AC786F" w:rsidRDefault="00AC786F" w:rsidP="00330925">
            <w:pPr>
              <w:tabs>
                <w:tab w:val="left" w:pos="0"/>
              </w:tabs>
              <w:jc w:val="both"/>
              <w:rPr>
                <w:noProof/>
              </w:rPr>
            </w:pPr>
          </w:p>
          <w:p w14:paraId="09C7FEB2" w14:textId="77D06A51" w:rsidR="00AC786F" w:rsidRDefault="00AC786F" w:rsidP="00330925">
            <w:pPr>
              <w:tabs>
                <w:tab w:val="left" w:pos="0"/>
              </w:tabs>
              <w:jc w:val="both"/>
              <w:rPr>
                <w:noProof/>
              </w:rPr>
            </w:pPr>
          </w:p>
          <w:p w14:paraId="26F30757" w14:textId="23E75D64" w:rsidR="00AC786F" w:rsidRDefault="00AC786F" w:rsidP="00330925">
            <w:pPr>
              <w:tabs>
                <w:tab w:val="left" w:pos="0"/>
              </w:tabs>
              <w:jc w:val="both"/>
              <w:rPr>
                <w:noProof/>
              </w:rPr>
            </w:pPr>
          </w:p>
          <w:p w14:paraId="003C5641" w14:textId="0D992346" w:rsidR="00AC786F" w:rsidRDefault="00AC786F" w:rsidP="00330925">
            <w:pPr>
              <w:tabs>
                <w:tab w:val="left" w:pos="0"/>
              </w:tabs>
              <w:jc w:val="both"/>
              <w:rPr>
                <w:noProof/>
              </w:rPr>
            </w:pPr>
          </w:p>
          <w:p w14:paraId="28CCFA35" w14:textId="7ED162AC" w:rsidR="00AC786F" w:rsidRDefault="00AC786F" w:rsidP="00330925">
            <w:pPr>
              <w:tabs>
                <w:tab w:val="left" w:pos="0"/>
              </w:tabs>
              <w:jc w:val="both"/>
              <w:rPr>
                <w:noProof/>
              </w:rPr>
            </w:pPr>
          </w:p>
          <w:p w14:paraId="68DB4F10" w14:textId="56252340" w:rsidR="00AC786F" w:rsidRDefault="00AC786F" w:rsidP="00330925">
            <w:pPr>
              <w:tabs>
                <w:tab w:val="left" w:pos="0"/>
              </w:tabs>
              <w:jc w:val="both"/>
              <w:rPr>
                <w:noProof/>
              </w:rPr>
            </w:pPr>
          </w:p>
          <w:p w14:paraId="672B01AD" w14:textId="77777777" w:rsidR="00AC786F" w:rsidRDefault="00AC786F" w:rsidP="00330925">
            <w:pPr>
              <w:tabs>
                <w:tab w:val="left" w:pos="0"/>
              </w:tabs>
              <w:jc w:val="both"/>
              <w:rPr>
                <w:noProof/>
              </w:rPr>
            </w:pPr>
          </w:p>
          <w:p w14:paraId="3ABA163F" w14:textId="46A8DB35" w:rsidR="00AC786F" w:rsidRDefault="00AC786F" w:rsidP="00330925">
            <w:pPr>
              <w:tabs>
                <w:tab w:val="left" w:pos="0"/>
              </w:tabs>
              <w:jc w:val="both"/>
              <w:rPr>
                <w:noProof/>
              </w:rPr>
            </w:pPr>
          </w:p>
          <w:p w14:paraId="280FEAD5" w14:textId="119D43BB" w:rsidR="00AC786F" w:rsidRDefault="00AC786F" w:rsidP="00330925">
            <w:pPr>
              <w:tabs>
                <w:tab w:val="left" w:pos="0"/>
              </w:tabs>
              <w:jc w:val="both"/>
              <w:rPr>
                <w:noProof/>
              </w:rPr>
            </w:pPr>
          </w:p>
          <w:p w14:paraId="593C1B93" w14:textId="1A3B0D25" w:rsidR="00AC786F" w:rsidRDefault="00AC786F" w:rsidP="00330925">
            <w:pPr>
              <w:tabs>
                <w:tab w:val="left" w:pos="0"/>
              </w:tabs>
              <w:jc w:val="both"/>
              <w:rPr>
                <w:noProof/>
              </w:rPr>
            </w:pPr>
          </w:p>
          <w:p w14:paraId="6674070D" w14:textId="0C3F69EC" w:rsidR="00AC786F" w:rsidRDefault="00AC786F" w:rsidP="00330925">
            <w:pPr>
              <w:tabs>
                <w:tab w:val="left" w:pos="0"/>
              </w:tabs>
              <w:jc w:val="both"/>
              <w:rPr>
                <w:noProof/>
              </w:rPr>
            </w:pPr>
          </w:p>
          <w:p w14:paraId="77CF414C" w14:textId="6508F426" w:rsidR="00AC786F" w:rsidRDefault="00AC786F" w:rsidP="00330925">
            <w:pPr>
              <w:tabs>
                <w:tab w:val="left" w:pos="0"/>
              </w:tabs>
              <w:jc w:val="both"/>
              <w:rPr>
                <w:noProof/>
              </w:rPr>
            </w:pPr>
          </w:p>
          <w:p w14:paraId="238B333E" w14:textId="2E399868" w:rsidR="00AC786F" w:rsidRDefault="00AC786F" w:rsidP="00330925">
            <w:pPr>
              <w:tabs>
                <w:tab w:val="left" w:pos="0"/>
              </w:tabs>
              <w:jc w:val="both"/>
              <w:rPr>
                <w:noProof/>
              </w:rPr>
            </w:pPr>
          </w:p>
          <w:p w14:paraId="4D25C3BB" w14:textId="003CD87A" w:rsidR="00AC786F" w:rsidRDefault="00AC786F" w:rsidP="00330925">
            <w:pPr>
              <w:shd w:val="clear" w:color="auto" w:fill="FFFFFF"/>
              <w:suppressAutoHyphens w:val="0"/>
              <w:spacing w:line="276" w:lineRule="auto"/>
              <w:jc w:val="both"/>
              <w:rPr>
                <w:i/>
                <w:color w:val="000000" w:themeColor="text1"/>
                <w:shd w:val="clear" w:color="auto" w:fill="FFFFFF"/>
              </w:rPr>
            </w:pPr>
            <w:r>
              <w:rPr>
                <w:i/>
                <w:color w:val="000000" w:themeColor="text1"/>
              </w:rPr>
              <w:t xml:space="preserve">     </w:t>
            </w:r>
            <w:r w:rsidRPr="00716D3A">
              <w:rPr>
                <w:i/>
                <w:color w:val="000000" w:themeColor="text1"/>
              </w:rPr>
              <w:t>Zdroj:</w:t>
            </w:r>
            <w:r w:rsidRPr="00716D3A">
              <w:rPr>
                <w:i/>
                <w:color w:val="000000" w:themeColor="text1"/>
                <w:shd w:val="clear" w:color="auto" w:fill="FFFFFF"/>
              </w:rPr>
              <w:t xml:space="preserve"> </w:t>
            </w:r>
            <w:r>
              <w:rPr>
                <w:i/>
                <w:color w:val="000000" w:themeColor="text1"/>
                <w:shd w:val="clear" w:color="auto" w:fill="FFFFFF"/>
              </w:rPr>
              <w:t>Obecný úrad Pleš</w:t>
            </w:r>
            <w:r w:rsidRPr="00716D3A">
              <w:rPr>
                <w:i/>
                <w:color w:val="000000" w:themeColor="text1"/>
                <w:shd w:val="clear" w:color="auto" w:fill="FFFFFF"/>
              </w:rPr>
              <w:t xml:space="preserve">             </w:t>
            </w:r>
          </w:p>
          <w:p w14:paraId="2269F91E" w14:textId="77777777" w:rsidR="00AC786F" w:rsidRDefault="00AC786F" w:rsidP="00330925">
            <w:pPr>
              <w:tabs>
                <w:tab w:val="left" w:pos="0"/>
              </w:tabs>
              <w:jc w:val="both"/>
              <w:rPr>
                <w:noProof/>
              </w:rPr>
            </w:pPr>
          </w:p>
          <w:p w14:paraId="79E4DB2B" w14:textId="3318C947" w:rsidR="00BF250C" w:rsidRDefault="00BF250C" w:rsidP="00FE4578">
            <w:pPr>
              <w:tabs>
                <w:tab w:val="left" w:pos="0"/>
              </w:tabs>
              <w:jc w:val="both"/>
              <w:rPr>
                <w:noProof/>
              </w:rPr>
            </w:pPr>
          </w:p>
          <w:p w14:paraId="16E04403" w14:textId="47509805" w:rsidR="00E455FF" w:rsidRPr="00716D3A" w:rsidRDefault="00506653" w:rsidP="00330925">
            <w:pPr>
              <w:tabs>
                <w:tab w:val="left" w:pos="0"/>
              </w:tabs>
              <w:spacing w:line="276" w:lineRule="auto"/>
              <w:jc w:val="both"/>
              <w:rPr>
                <w:i/>
                <w:color w:val="000000" w:themeColor="text1"/>
              </w:rPr>
            </w:pPr>
            <w:r w:rsidRPr="005B06BE">
              <w:rPr>
                <w:noProof/>
              </w:rPr>
              <w:t xml:space="preserve">                                                             </w:t>
            </w:r>
          </w:p>
          <w:p w14:paraId="50F828EE" w14:textId="3AEF7CA0" w:rsidR="006101AF" w:rsidRPr="00516D29" w:rsidRDefault="006101AF" w:rsidP="00330925">
            <w:pPr>
              <w:pStyle w:val="Zarkazkladnhotextu21"/>
              <w:tabs>
                <w:tab w:val="left" w:pos="0"/>
              </w:tabs>
              <w:spacing w:line="276" w:lineRule="auto"/>
              <w:ind w:left="0"/>
              <w:rPr>
                <w:i/>
                <w:color w:val="000000" w:themeColor="text1"/>
                <w:shd w:val="clear" w:color="auto" w:fill="FFFFFF"/>
              </w:rPr>
            </w:pPr>
            <w:r w:rsidRPr="00516D29">
              <w:rPr>
                <w:b/>
                <w:bCs/>
                <w:i/>
                <w:iCs/>
                <w:color w:val="000000" w:themeColor="text1"/>
              </w:rPr>
              <w:t>2.4.</w:t>
            </w:r>
            <w:r w:rsidR="00516D29" w:rsidRPr="00516D29">
              <w:rPr>
                <w:b/>
                <w:bCs/>
                <w:i/>
                <w:iCs/>
                <w:color w:val="000000" w:themeColor="text1"/>
              </w:rPr>
              <w:t>4</w:t>
            </w:r>
            <w:r w:rsidRPr="00516D29">
              <w:rPr>
                <w:b/>
                <w:bCs/>
                <w:i/>
                <w:iCs/>
                <w:color w:val="000000" w:themeColor="text1"/>
              </w:rPr>
              <w:t>.5 Vzdelanostná štruktúra obyvateľstva</w:t>
            </w:r>
          </w:p>
          <w:p w14:paraId="1C4D794B" w14:textId="6332FCA6" w:rsidR="007B7718" w:rsidRPr="00716D3A" w:rsidRDefault="007B7718" w:rsidP="00330925">
            <w:pPr>
              <w:tabs>
                <w:tab w:val="left" w:pos="0"/>
              </w:tabs>
              <w:spacing w:line="276" w:lineRule="auto"/>
              <w:jc w:val="both"/>
              <w:rPr>
                <w:i/>
                <w:color w:val="000000" w:themeColor="text1"/>
              </w:rPr>
            </w:pPr>
          </w:p>
          <w:p w14:paraId="7646A1C9" w14:textId="628CB9F8" w:rsidR="0009442C" w:rsidRDefault="007B7718" w:rsidP="00330925">
            <w:pPr>
              <w:tabs>
                <w:tab w:val="left" w:pos="0"/>
              </w:tabs>
              <w:spacing w:line="276" w:lineRule="auto"/>
              <w:jc w:val="both"/>
              <w:rPr>
                <w:bCs/>
                <w:iCs/>
                <w:color w:val="000000" w:themeColor="text1"/>
              </w:rPr>
            </w:pPr>
            <w:r w:rsidRPr="00716D3A">
              <w:rPr>
                <w:color w:val="000000" w:themeColor="text1"/>
              </w:rPr>
              <w:t xml:space="preserve">          Vzdelanostná štruktúra obyvateľstva delí populáciu podľa výšky dosiahnutého vzdelania.</w:t>
            </w:r>
            <w:r w:rsidRPr="00716D3A">
              <w:rPr>
                <w:bCs/>
                <w:iCs/>
                <w:color w:val="000000" w:themeColor="text1"/>
              </w:rPr>
              <w:t xml:space="preserve"> </w:t>
            </w:r>
            <w:r w:rsidRPr="00716D3A">
              <w:rPr>
                <w:color w:val="000000" w:themeColor="text1"/>
              </w:rPr>
              <w:t xml:space="preserve">Vzdelané obyvateľstvo (na každom stupni) je viac informované, rýchlejšie sa zapája do pracovného procesu, skôr nachádza riešenia aj z krízových situácií, je ochotné meniť zamestnania. </w:t>
            </w:r>
            <w:r w:rsidRPr="00716D3A">
              <w:rPr>
                <w:bCs/>
                <w:iCs/>
                <w:color w:val="000000" w:themeColor="text1"/>
              </w:rPr>
              <w:t>Na základe výšky dosiahnutého vzdelania obyvatelia ovplyvňujú ekonomickú dynamiku obce a tým aj rozvoj obce a regiónu.</w:t>
            </w:r>
            <w:r w:rsidR="00C87D04">
              <w:rPr>
                <w:bCs/>
                <w:iCs/>
                <w:color w:val="000000" w:themeColor="text1"/>
              </w:rPr>
              <w:t xml:space="preserve"> Vzdelanostnú úroveň ovplyvňujú národnosť, stupeň urbanizácie</w:t>
            </w:r>
            <w:r w:rsidR="00BF250C">
              <w:rPr>
                <w:bCs/>
                <w:iCs/>
                <w:color w:val="000000" w:themeColor="text1"/>
              </w:rPr>
              <w:t>,</w:t>
            </w:r>
            <w:r w:rsidR="00C87D04">
              <w:rPr>
                <w:bCs/>
                <w:iCs/>
                <w:color w:val="000000" w:themeColor="text1"/>
              </w:rPr>
              <w:t xml:space="preserve"> ale i veková štruktúra. Veľká časť obyvateľstva so základným vzdelaním pripadá na staršie obyvateľstvo, ktoré je silne zastúpené práve na vidieku. </w:t>
            </w:r>
          </w:p>
          <w:p w14:paraId="1B8E93B8" w14:textId="4DEE7517" w:rsidR="00546907" w:rsidRPr="00546907" w:rsidRDefault="0009442C" w:rsidP="00546907">
            <w:pPr>
              <w:tabs>
                <w:tab w:val="left" w:pos="0"/>
              </w:tabs>
              <w:spacing w:line="276" w:lineRule="auto"/>
              <w:jc w:val="both"/>
              <w:rPr>
                <w:bCs/>
                <w:iCs/>
              </w:rPr>
            </w:pPr>
            <w:r w:rsidRPr="000B4454">
              <w:rPr>
                <w:bCs/>
                <w:iCs/>
                <w:color w:val="FF0000"/>
              </w:rPr>
              <w:t xml:space="preserve">          </w:t>
            </w:r>
            <w:r w:rsidRPr="00BF250C">
              <w:rPr>
                <w:bCs/>
                <w:iCs/>
              </w:rPr>
              <w:t xml:space="preserve">Podľa údajov zo SODB </w:t>
            </w:r>
            <w:r w:rsidR="00BF250C" w:rsidRPr="00BF250C">
              <w:rPr>
                <w:bCs/>
                <w:iCs/>
              </w:rPr>
              <w:t>k 1.1.</w:t>
            </w:r>
            <w:r w:rsidRPr="00BF250C">
              <w:rPr>
                <w:bCs/>
                <w:iCs/>
              </w:rPr>
              <w:t>2021</w:t>
            </w:r>
            <w:r w:rsidRPr="00BF250C">
              <w:t xml:space="preserve">  v obci prevláda obyvateľstvo, ktoré má ukončené učňovské alebo odborné stredné vzdelanie </w:t>
            </w:r>
            <w:r w:rsidR="00BF250C" w:rsidRPr="00BF250C">
              <w:t>s</w:t>
            </w:r>
            <w:r w:rsidRPr="00BF250C">
              <w:t xml:space="preserve"> maturit</w:t>
            </w:r>
            <w:r w:rsidR="00BF250C" w:rsidRPr="00BF250C">
              <w:t>ou</w:t>
            </w:r>
            <w:r w:rsidRPr="00BF250C">
              <w:t xml:space="preserve">  (</w:t>
            </w:r>
            <w:r w:rsidR="00BF250C" w:rsidRPr="00BF250C">
              <w:t>27,23</w:t>
            </w:r>
            <w:r w:rsidRPr="00BF250C">
              <w:t xml:space="preserve"> %), nasleduje úplné stredné vzdelanie </w:t>
            </w:r>
            <w:r w:rsidR="00BF250C" w:rsidRPr="00BF250C">
              <w:t>bez maturity</w:t>
            </w:r>
            <w:r w:rsidRPr="00BF250C">
              <w:t xml:space="preserve"> (2</w:t>
            </w:r>
            <w:r w:rsidR="00BF250C" w:rsidRPr="00BF250C">
              <w:t>5,65</w:t>
            </w:r>
            <w:r w:rsidRPr="00BF250C">
              <w:t xml:space="preserve"> %) a základné vzdelanie (</w:t>
            </w:r>
            <w:r w:rsidR="00BF250C" w:rsidRPr="00BF250C">
              <w:t>19,37</w:t>
            </w:r>
            <w:r w:rsidRPr="00BF250C">
              <w:t xml:space="preserve"> %). Vysokoškolské vzdelanie absolvovalo </w:t>
            </w:r>
            <w:r w:rsidR="00BF250C" w:rsidRPr="00BF250C">
              <w:t>6,81</w:t>
            </w:r>
            <w:r w:rsidRPr="00BF250C">
              <w:t xml:space="preserve"> % obyvateľov obce.</w:t>
            </w:r>
          </w:p>
          <w:p w14:paraId="47C5ABBF" w14:textId="77777777" w:rsidR="00546907" w:rsidRDefault="00546907" w:rsidP="00546907">
            <w:pPr>
              <w:spacing w:line="276" w:lineRule="auto"/>
              <w:jc w:val="both"/>
            </w:pPr>
            <w:r w:rsidRPr="00716D3A">
              <w:t xml:space="preserve">      </w:t>
            </w:r>
            <w:r>
              <w:t xml:space="preserve">    Na vidieku je všeobecne vyšší podiel nižšie kvalifikovaných osôb ako v mestách a to aj v dôsledku migrácie, ktorá je sprevádzaná prvkami selektívnosti, pretože z vidieka odchádza prevažne mladá generácia s vysokými kvalitatívnymi charakteristikami.  V</w:t>
            </w:r>
            <w:r w:rsidRPr="00716D3A">
              <w:t>zdelanostná štruktúra</w:t>
            </w:r>
            <w:r>
              <w:t xml:space="preserve"> obyvateľstva v Pleši</w:t>
            </w:r>
            <w:r w:rsidRPr="00716D3A">
              <w:t xml:space="preserve"> je nevyhovujúca pre momentálne potreby trhu práce, najmä po jej silnej orientácii na vedomostnú </w:t>
            </w:r>
            <w:r w:rsidRPr="00716D3A">
              <w:lastRenderedPageBreak/>
              <w:t>spoločnosť a využívanie informačno-komunikačných technológií</w:t>
            </w:r>
            <w:r>
              <w:t>. Na druhej strane stredné vzdelanie obyvateľstva je vhodné pre trh práce na vidieku, predovšetkým pre oblasť poľnohospodárstva, drobného podnikania, remeselné činnosti a cestovný ruch</w:t>
            </w:r>
            <w:r w:rsidRPr="00716D3A">
              <w:t xml:space="preserve">. </w:t>
            </w:r>
          </w:p>
          <w:p w14:paraId="6C54E07A" w14:textId="77777777" w:rsidR="0009442C" w:rsidRPr="0009442C" w:rsidRDefault="0009442C" w:rsidP="00330925">
            <w:pPr>
              <w:tabs>
                <w:tab w:val="left" w:pos="0"/>
              </w:tabs>
              <w:spacing w:line="276" w:lineRule="auto"/>
              <w:jc w:val="both"/>
              <w:rPr>
                <w:bCs/>
                <w:iCs/>
                <w:color w:val="000000" w:themeColor="text1"/>
              </w:rPr>
            </w:pPr>
          </w:p>
          <w:p w14:paraId="55704878" w14:textId="77777777" w:rsidR="00C87D04" w:rsidRPr="00716D3A" w:rsidRDefault="00C87D04" w:rsidP="00330925">
            <w:pPr>
              <w:tabs>
                <w:tab w:val="left" w:pos="0"/>
              </w:tabs>
              <w:spacing w:line="276" w:lineRule="auto"/>
              <w:jc w:val="both"/>
              <w:rPr>
                <w:i/>
                <w:color w:val="000000" w:themeColor="text1"/>
              </w:rPr>
            </w:pPr>
          </w:p>
          <w:p w14:paraId="747BE0E3" w14:textId="6D7EDDF0" w:rsidR="0026057B" w:rsidRPr="00716D3A" w:rsidRDefault="00C428A9" w:rsidP="00330925">
            <w:pPr>
              <w:tabs>
                <w:tab w:val="left" w:pos="0"/>
              </w:tabs>
              <w:spacing w:line="276" w:lineRule="auto"/>
              <w:jc w:val="both"/>
              <w:rPr>
                <w:i/>
                <w:color w:val="000000" w:themeColor="text1"/>
              </w:rPr>
            </w:pPr>
            <w:r w:rsidRPr="00716D3A">
              <w:rPr>
                <w:i/>
                <w:color w:val="000000" w:themeColor="text1"/>
              </w:rPr>
              <w:t xml:space="preserve">         </w:t>
            </w:r>
            <w:r w:rsidR="009A29C9" w:rsidRPr="00716D3A">
              <w:rPr>
                <w:i/>
                <w:color w:val="000000" w:themeColor="text1"/>
              </w:rPr>
              <w:t xml:space="preserve">        </w:t>
            </w:r>
            <w:r w:rsidR="003E508C" w:rsidRPr="00716D3A">
              <w:rPr>
                <w:i/>
                <w:color w:val="000000" w:themeColor="text1"/>
              </w:rPr>
              <w:t xml:space="preserve">Graf č. </w:t>
            </w:r>
            <w:r w:rsidR="006977D8" w:rsidRPr="00716D3A">
              <w:rPr>
                <w:i/>
                <w:color w:val="000000" w:themeColor="text1"/>
              </w:rPr>
              <w:t>6</w:t>
            </w:r>
            <w:r w:rsidR="009A29C9" w:rsidRPr="00716D3A">
              <w:rPr>
                <w:i/>
                <w:color w:val="000000" w:themeColor="text1"/>
              </w:rPr>
              <w:t>: Obyvatelia podľa najvyššieho dosiahnutého vzdelania</w:t>
            </w:r>
            <w:r w:rsidR="00376916">
              <w:rPr>
                <w:i/>
                <w:color w:val="000000" w:themeColor="text1"/>
              </w:rPr>
              <w:t xml:space="preserve"> </w:t>
            </w:r>
            <w:r w:rsidR="0009442C">
              <w:rPr>
                <w:i/>
                <w:color w:val="000000" w:themeColor="text1"/>
              </w:rPr>
              <w:t>–</w:t>
            </w:r>
            <w:r w:rsidR="00376916">
              <w:rPr>
                <w:i/>
                <w:color w:val="000000" w:themeColor="text1"/>
              </w:rPr>
              <w:t xml:space="preserve"> </w:t>
            </w:r>
            <w:r w:rsidR="000B4454">
              <w:rPr>
                <w:i/>
                <w:color w:val="000000" w:themeColor="text1"/>
              </w:rPr>
              <w:t xml:space="preserve">Pleš </w:t>
            </w:r>
            <w:r w:rsidR="0009442C">
              <w:rPr>
                <w:i/>
                <w:color w:val="000000" w:themeColor="text1"/>
              </w:rPr>
              <w:t>v %</w:t>
            </w:r>
          </w:p>
          <w:p w14:paraId="52D47848" w14:textId="7AB37060" w:rsidR="00FA38FF" w:rsidRPr="007A5FDD" w:rsidRDefault="0037591E" w:rsidP="00546907">
            <w:pPr>
              <w:tabs>
                <w:tab w:val="left" w:pos="0"/>
              </w:tabs>
              <w:spacing w:line="276" w:lineRule="auto"/>
              <w:jc w:val="center"/>
              <w:rPr>
                <w:i/>
              </w:rPr>
            </w:pPr>
            <w:r>
              <w:rPr>
                <w:noProof/>
                <w:lang w:eastAsia="sk-SK"/>
              </w:rPr>
              <w:drawing>
                <wp:inline distT="0" distB="0" distL="0" distR="0" wp14:anchorId="50EAFC86" wp14:editId="081A8F79">
                  <wp:extent cx="4998720" cy="3154680"/>
                  <wp:effectExtent l="19050" t="19050" r="11430" b="26670"/>
                  <wp:docPr id="22" name="Graf 22">
                    <a:extLst xmlns:a="http://schemas.openxmlformats.org/drawingml/2006/main">
                      <a:ext uri="{FF2B5EF4-FFF2-40B4-BE49-F238E27FC236}">
                        <a16:creationId xmlns:a16="http://schemas.microsoft.com/office/drawing/2014/main" id="{57B3F238-10F8-4EDD-B08C-D26421BFE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FBC5D58" w14:textId="3D0B81FA" w:rsidR="0026057B" w:rsidRPr="00716D3A" w:rsidRDefault="00FA38FF" w:rsidP="00330925">
            <w:pPr>
              <w:tabs>
                <w:tab w:val="left" w:pos="0"/>
              </w:tabs>
              <w:spacing w:line="276" w:lineRule="auto"/>
              <w:jc w:val="both"/>
              <w:rPr>
                <w:i/>
                <w:color w:val="000000" w:themeColor="text1"/>
              </w:rPr>
            </w:pPr>
            <w:r w:rsidRPr="00716D3A">
              <w:rPr>
                <w:color w:val="000000" w:themeColor="text1"/>
              </w:rPr>
              <w:t xml:space="preserve">                 </w:t>
            </w:r>
            <w:r w:rsidR="009A29C9" w:rsidRPr="00716D3A">
              <w:rPr>
                <w:i/>
                <w:color w:val="000000" w:themeColor="text1"/>
              </w:rPr>
              <w:t xml:space="preserve"> </w:t>
            </w:r>
            <w:r w:rsidR="003E508C" w:rsidRPr="00716D3A">
              <w:rPr>
                <w:i/>
                <w:color w:val="000000" w:themeColor="text1"/>
              </w:rPr>
              <w:t>Zdroj: SO</w:t>
            </w:r>
            <w:r w:rsidR="00B5039A" w:rsidRPr="00716D3A">
              <w:rPr>
                <w:i/>
                <w:color w:val="000000" w:themeColor="text1"/>
              </w:rPr>
              <w:t>DB</w:t>
            </w:r>
            <w:r w:rsidR="003E508C" w:rsidRPr="00716D3A">
              <w:rPr>
                <w:i/>
                <w:color w:val="000000" w:themeColor="text1"/>
              </w:rPr>
              <w:t xml:space="preserve"> 2021, vlastné spracovanie</w:t>
            </w:r>
          </w:p>
          <w:p w14:paraId="68A50E5F" w14:textId="355044E6" w:rsidR="00C54730" w:rsidRPr="00716D3A" w:rsidRDefault="00C54730" w:rsidP="00330925">
            <w:pPr>
              <w:spacing w:line="276" w:lineRule="auto"/>
              <w:ind w:firstLine="708"/>
              <w:jc w:val="both"/>
              <w:rPr>
                <w:bCs/>
                <w:iCs/>
                <w:color w:val="000000" w:themeColor="text1"/>
              </w:rPr>
            </w:pPr>
          </w:p>
          <w:p w14:paraId="47BAC3E1" w14:textId="77777777" w:rsidR="00254BE2" w:rsidRDefault="009A29C9" w:rsidP="00330925">
            <w:pPr>
              <w:tabs>
                <w:tab w:val="left" w:pos="0"/>
              </w:tabs>
              <w:spacing w:line="276" w:lineRule="auto"/>
              <w:jc w:val="both"/>
              <w:rPr>
                <w:bCs/>
                <w:iCs/>
                <w:color w:val="000000" w:themeColor="text1"/>
              </w:rPr>
            </w:pPr>
            <w:r w:rsidRPr="00716D3A">
              <w:rPr>
                <w:bCs/>
                <w:iCs/>
                <w:color w:val="000000" w:themeColor="text1"/>
              </w:rPr>
              <w:t xml:space="preserve">           </w:t>
            </w:r>
          </w:p>
          <w:p w14:paraId="760B6C1E" w14:textId="61A13566" w:rsidR="00B82D76" w:rsidRPr="00814978" w:rsidRDefault="00254BE2" w:rsidP="00814978">
            <w:pPr>
              <w:spacing w:line="276" w:lineRule="auto"/>
              <w:jc w:val="both"/>
            </w:pPr>
            <w:r>
              <w:t xml:space="preserve">        </w:t>
            </w:r>
          </w:p>
          <w:p w14:paraId="0D7402E7" w14:textId="58EE7A9D" w:rsidR="00877F71" w:rsidRDefault="006101AF" w:rsidP="00330925">
            <w:pPr>
              <w:pStyle w:val="Nadpis2"/>
              <w:numPr>
                <w:ilvl w:val="2"/>
                <w:numId w:val="20"/>
              </w:numPr>
              <w:spacing w:line="276" w:lineRule="auto"/>
              <w:outlineLvl w:val="1"/>
              <w:rPr>
                <w:caps/>
                <w:color w:val="000000" w:themeColor="text1"/>
              </w:rPr>
            </w:pPr>
            <w:r w:rsidRPr="00716D3A">
              <w:rPr>
                <w:caps/>
                <w:color w:val="000000" w:themeColor="text1"/>
              </w:rPr>
              <w:t>Trh práce</w:t>
            </w:r>
          </w:p>
          <w:p w14:paraId="4FE2C05C" w14:textId="77777777" w:rsidR="00FE4578" w:rsidRPr="00FE4578" w:rsidRDefault="00FE4578" w:rsidP="00FE4578"/>
          <w:p w14:paraId="3A5C3D09" w14:textId="064A0547" w:rsidR="00BF250C" w:rsidRPr="00484516" w:rsidRDefault="006101AF" w:rsidP="00484516">
            <w:pPr>
              <w:pStyle w:val="Nadpis2"/>
              <w:spacing w:line="276" w:lineRule="auto"/>
              <w:outlineLvl w:val="1"/>
              <w:rPr>
                <w:i/>
                <w:color w:val="000000" w:themeColor="text1"/>
              </w:rPr>
            </w:pPr>
            <w:bookmarkStart w:id="12" w:name="_1.3.1._Zamestnanos%25252525252525252525"/>
            <w:bookmarkEnd w:id="12"/>
            <w:r w:rsidRPr="00516D29">
              <w:rPr>
                <w:i/>
                <w:color w:val="000000" w:themeColor="text1"/>
              </w:rPr>
              <w:t>2.4.</w:t>
            </w:r>
            <w:r w:rsidR="00516D29" w:rsidRPr="00516D29">
              <w:rPr>
                <w:i/>
                <w:color w:val="000000" w:themeColor="text1"/>
              </w:rPr>
              <w:t>5</w:t>
            </w:r>
            <w:r w:rsidRPr="00516D29">
              <w:rPr>
                <w:i/>
                <w:color w:val="000000" w:themeColor="text1"/>
              </w:rPr>
              <w:t>.1 Nezamestnanos</w:t>
            </w:r>
            <w:r w:rsidR="00484516">
              <w:rPr>
                <w:i/>
                <w:color w:val="000000" w:themeColor="text1"/>
              </w:rPr>
              <w:t>ť</w:t>
            </w:r>
          </w:p>
          <w:p w14:paraId="00A13D9F" w14:textId="44C5B15D" w:rsidR="00484516" w:rsidRDefault="00484516" w:rsidP="00330925">
            <w:pPr>
              <w:spacing w:line="276" w:lineRule="auto"/>
              <w:jc w:val="both"/>
              <w:rPr>
                <w:color w:val="000000"/>
                <w:shd w:val="clear" w:color="auto" w:fill="FFFFFF"/>
              </w:rPr>
            </w:pPr>
          </w:p>
          <w:p w14:paraId="1DFE8BDD" w14:textId="77777777" w:rsidR="00516D29" w:rsidRPr="00254BE2" w:rsidRDefault="00516D29" w:rsidP="00330925">
            <w:pPr>
              <w:spacing w:line="276" w:lineRule="auto"/>
              <w:jc w:val="both"/>
              <w:rPr>
                <w:color w:val="000000" w:themeColor="text1"/>
              </w:rPr>
            </w:pPr>
          </w:p>
          <w:p w14:paraId="25529FDB" w14:textId="3EFF9324" w:rsidR="00F26345" w:rsidRPr="00716D3A" w:rsidRDefault="00F26345" w:rsidP="00330925">
            <w:pPr>
              <w:spacing w:line="276" w:lineRule="auto"/>
              <w:jc w:val="both"/>
              <w:rPr>
                <w:i/>
                <w:color w:val="000000" w:themeColor="text1"/>
              </w:rPr>
            </w:pPr>
            <w:r w:rsidRPr="00716D3A">
              <w:rPr>
                <w:bCs/>
                <w:i/>
                <w:color w:val="000000" w:themeColor="text1"/>
              </w:rPr>
              <w:t>Tabuľka č. 1</w:t>
            </w:r>
            <w:r w:rsidR="004D1D80">
              <w:rPr>
                <w:bCs/>
                <w:i/>
                <w:color w:val="000000" w:themeColor="text1"/>
              </w:rPr>
              <w:t>1</w:t>
            </w:r>
            <w:r w:rsidRPr="00716D3A">
              <w:rPr>
                <w:bCs/>
                <w:i/>
                <w:color w:val="000000" w:themeColor="text1"/>
              </w:rPr>
              <w:t xml:space="preserve">: </w:t>
            </w:r>
            <w:r w:rsidRPr="00716D3A">
              <w:rPr>
                <w:i/>
                <w:color w:val="000000" w:themeColor="text1"/>
              </w:rPr>
              <w:t>Nezamestnanosť v obci</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992"/>
              <w:gridCol w:w="992"/>
              <w:gridCol w:w="1134"/>
              <w:gridCol w:w="1134"/>
              <w:gridCol w:w="1276"/>
              <w:gridCol w:w="1134"/>
              <w:gridCol w:w="986"/>
              <w:gridCol w:w="986"/>
            </w:tblGrid>
            <w:tr w:rsidR="00732EF4" w:rsidRPr="00716D3A" w14:paraId="1670916A" w14:textId="52490D3D" w:rsidTr="00732EF4">
              <w:trPr>
                <w:trHeight w:val="264"/>
              </w:trPr>
              <w:tc>
                <w:tcPr>
                  <w:tcW w:w="846" w:type="dxa"/>
                  <w:shd w:val="clear" w:color="auto" w:fill="FFF2CC" w:themeFill="accent4" w:themeFillTint="33"/>
                  <w:noWrap/>
                  <w:vAlign w:val="bottom"/>
                </w:tcPr>
                <w:p w14:paraId="6DCB4E53" w14:textId="77777777" w:rsidR="00732EF4" w:rsidRPr="00716D3A" w:rsidRDefault="00732EF4" w:rsidP="00330925">
                  <w:pPr>
                    <w:spacing w:line="276" w:lineRule="auto"/>
                    <w:jc w:val="both"/>
                    <w:rPr>
                      <w:color w:val="000000" w:themeColor="text1"/>
                    </w:rPr>
                  </w:pPr>
                  <w:r w:rsidRPr="00716D3A">
                    <w:rPr>
                      <w:color w:val="000000" w:themeColor="text1"/>
                    </w:rPr>
                    <w:t> </w:t>
                  </w:r>
                </w:p>
              </w:tc>
              <w:tc>
                <w:tcPr>
                  <w:tcW w:w="992" w:type="dxa"/>
                  <w:shd w:val="clear" w:color="auto" w:fill="FFF2CC" w:themeFill="accent4" w:themeFillTint="33"/>
                  <w:noWrap/>
                  <w:vAlign w:val="bottom"/>
                </w:tcPr>
                <w:p w14:paraId="2B88C814" w14:textId="77777777" w:rsidR="00732EF4" w:rsidRPr="00716D3A" w:rsidRDefault="00732EF4" w:rsidP="00330925">
                  <w:pPr>
                    <w:spacing w:line="276" w:lineRule="auto"/>
                    <w:jc w:val="both"/>
                    <w:rPr>
                      <w:b/>
                      <w:bCs/>
                      <w:color w:val="000000" w:themeColor="text1"/>
                    </w:rPr>
                  </w:pPr>
                  <w:r w:rsidRPr="00716D3A">
                    <w:rPr>
                      <w:b/>
                      <w:bCs/>
                      <w:color w:val="000000" w:themeColor="text1"/>
                    </w:rPr>
                    <w:t>2015</w:t>
                  </w:r>
                </w:p>
              </w:tc>
              <w:tc>
                <w:tcPr>
                  <w:tcW w:w="992" w:type="dxa"/>
                  <w:shd w:val="clear" w:color="auto" w:fill="FFF2CC" w:themeFill="accent4" w:themeFillTint="33"/>
                  <w:noWrap/>
                  <w:vAlign w:val="bottom"/>
                </w:tcPr>
                <w:p w14:paraId="39707FE8" w14:textId="77777777" w:rsidR="00732EF4" w:rsidRPr="00716D3A" w:rsidRDefault="00732EF4" w:rsidP="00330925">
                  <w:pPr>
                    <w:spacing w:line="276" w:lineRule="auto"/>
                    <w:jc w:val="both"/>
                    <w:rPr>
                      <w:b/>
                      <w:bCs/>
                      <w:color w:val="000000" w:themeColor="text1"/>
                    </w:rPr>
                  </w:pPr>
                  <w:r w:rsidRPr="00716D3A">
                    <w:rPr>
                      <w:b/>
                      <w:bCs/>
                      <w:color w:val="000000" w:themeColor="text1"/>
                    </w:rPr>
                    <w:t>2016</w:t>
                  </w:r>
                </w:p>
              </w:tc>
              <w:tc>
                <w:tcPr>
                  <w:tcW w:w="1134" w:type="dxa"/>
                  <w:shd w:val="clear" w:color="auto" w:fill="FFF2CC" w:themeFill="accent4" w:themeFillTint="33"/>
                  <w:noWrap/>
                  <w:vAlign w:val="bottom"/>
                </w:tcPr>
                <w:p w14:paraId="2BE7BC8D" w14:textId="77777777" w:rsidR="00732EF4" w:rsidRPr="00716D3A" w:rsidRDefault="00732EF4" w:rsidP="00330925">
                  <w:pPr>
                    <w:spacing w:line="276" w:lineRule="auto"/>
                    <w:jc w:val="both"/>
                    <w:rPr>
                      <w:b/>
                      <w:bCs/>
                      <w:color w:val="000000" w:themeColor="text1"/>
                    </w:rPr>
                  </w:pPr>
                  <w:r w:rsidRPr="00716D3A">
                    <w:rPr>
                      <w:b/>
                      <w:bCs/>
                      <w:color w:val="000000" w:themeColor="text1"/>
                    </w:rPr>
                    <w:t>2017</w:t>
                  </w:r>
                </w:p>
              </w:tc>
              <w:tc>
                <w:tcPr>
                  <w:tcW w:w="1134" w:type="dxa"/>
                  <w:shd w:val="clear" w:color="auto" w:fill="FFF2CC" w:themeFill="accent4" w:themeFillTint="33"/>
                  <w:noWrap/>
                  <w:vAlign w:val="bottom"/>
                </w:tcPr>
                <w:p w14:paraId="74393BD2" w14:textId="77777777" w:rsidR="00732EF4" w:rsidRPr="00716D3A" w:rsidRDefault="00732EF4" w:rsidP="00330925">
                  <w:pPr>
                    <w:spacing w:line="276" w:lineRule="auto"/>
                    <w:jc w:val="both"/>
                    <w:rPr>
                      <w:b/>
                      <w:bCs/>
                      <w:color w:val="000000" w:themeColor="text1"/>
                    </w:rPr>
                  </w:pPr>
                  <w:r w:rsidRPr="00716D3A">
                    <w:rPr>
                      <w:b/>
                      <w:bCs/>
                      <w:color w:val="000000" w:themeColor="text1"/>
                    </w:rPr>
                    <w:t>2018</w:t>
                  </w:r>
                </w:p>
              </w:tc>
              <w:tc>
                <w:tcPr>
                  <w:tcW w:w="1276" w:type="dxa"/>
                  <w:shd w:val="clear" w:color="auto" w:fill="FFF2CC" w:themeFill="accent4" w:themeFillTint="33"/>
                  <w:noWrap/>
                  <w:vAlign w:val="bottom"/>
                </w:tcPr>
                <w:p w14:paraId="52B8D5E2" w14:textId="77777777" w:rsidR="00732EF4" w:rsidRPr="00716D3A" w:rsidRDefault="00732EF4" w:rsidP="00330925">
                  <w:pPr>
                    <w:spacing w:line="276" w:lineRule="auto"/>
                    <w:jc w:val="both"/>
                    <w:rPr>
                      <w:b/>
                      <w:bCs/>
                      <w:color w:val="000000" w:themeColor="text1"/>
                    </w:rPr>
                  </w:pPr>
                  <w:r w:rsidRPr="00716D3A">
                    <w:rPr>
                      <w:b/>
                      <w:bCs/>
                      <w:color w:val="000000" w:themeColor="text1"/>
                    </w:rPr>
                    <w:t>2019</w:t>
                  </w:r>
                </w:p>
              </w:tc>
              <w:tc>
                <w:tcPr>
                  <w:tcW w:w="1134" w:type="dxa"/>
                  <w:shd w:val="clear" w:color="auto" w:fill="FFF2CC" w:themeFill="accent4" w:themeFillTint="33"/>
                  <w:noWrap/>
                  <w:vAlign w:val="bottom"/>
                </w:tcPr>
                <w:p w14:paraId="17F21CD7" w14:textId="77777777" w:rsidR="00732EF4" w:rsidRPr="00716D3A" w:rsidRDefault="00732EF4" w:rsidP="00330925">
                  <w:pPr>
                    <w:spacing w:line="276" w:lineRule="auto"/>
                    <w:jc w:val="both"/>
                    <w:rPr>
                      <w:b/>
                      <w:bCs/>
                      <w:color w:val="000000" w:themeColor="text1"/>
                    </w:rPr>
                  </w:pPr>
                  <w:r w:rsidRPr="00716D3A">
                    <w:rPr>
                      <w:b/>
                      <w:bCs/>
                      <w:color w:val="000000" w:themeColor="text1"/>
                    </w:rPr>
                    <w:t>2020</w:t>
                  </w:r>
                </w:p>
              </w:tc>
              <w:tc>
                <w:tcPr>
                  <w:tcW w:w="986" w:type="dxa"/>
                  <w:shd w:val="clear" w:color="auto" w:fill="FFF2CC" w:themeFill="accent4" w:themeFillTint="33"/>
                </w:tcPr>
                <w:p w14:paraId="3E492080" w14:textId="77777777" w:rsidR="00732EF4" w:rsidRPr="00716D3A" w:rsidRDefault="00732EF4" w:rsidP="00330925">
                  <w:pPr>
                    <w:spacing w:line="276" w:lineRule="auto"/>
                    <w:jc w:val="both"/>
                    <w:rPr>
                      <w:b/>
                      <w:bCs/>
                      <w:color w:val="000000" w:themeColor="text1"/>
                    </w:rPr>
                  </w:pPr>
                  <w:r w:rsidRPr="00716D3A">
                    <w:rPr>
                      <w:b/>
                      <w:bCs/>
                      <w:color w:val="000000" w:themeColor="text1"/>
                    </w:rPr>
                    <w:t>2021</w:t>
                  </w:r>
                </w:p>
              </w:tc>
              <w:tc>
                <w:tcPr>
                  <w:tcW w:w="986" w:type="dxa"/>
                  <w:shd w:val="clear" w:color="auto" w:fill="FFF2CC" w:themeFill="accent4" w:themeFillTint="33"/>
                </w:tcPr>
                <w:p w14:paraId="578DB6EC" w14:textId="768F610D" w:rsidR="00732EF4" w:rsidRPr="00716D3A" w:rsidRDefault="00732EF4" w:rsidP="00330925">
                  <w:pPr>
                    <w:spacing w:line="276" w:lineRule="auto"/>
                    <w:jc w:val="both"/>
                    <w:rPr>
                      <w:b/>
                      <w:bCs/>
                      <w:color w:val="000000" w:themeColor="text1"/>
                    </w:rPr>
                  </w:pPr>
                  <w:r>
                    <w:rPr>
                      <w:b/>
                      <w:bCs/>
                      <w:color w:val="000000" w:themeColor="text1"/>
                    </w:rPr>
                    <w:t>2022</w:t>
                  </w:r>
                </w:p>
              </w:tc>
            </w:tr>
            <w:tr w:rsidR="00732EF4" w:rsidRPr="00716D3A" w14:paraId="016B85D7" w14:textId="149D7E66" w:rsidTr="00732EF4">
              <w:trPr>
                <w:trHeight w:val="264"/>
              </w:trPr>
              <w:tc>
                <w:tcPr>
                  <w:tcW w:w="846" w:type="dxa"/>
                  <w:shd w:val="clear" w:color="auto" w:fill="FFF2CC" w:themeFill="accent4" w:themeFillTint="33"/>
                  <w:noWrap/>
                  <w:vAlign w:val="bottom"/>
                </w:tcPr>
                <w:p w14:paraId="77874AD9" w14:textId="77777777" w:rsidR="00732EF4" w:rsidRPr="00716D3A" w:rsidRDefault="00732EF4" w:rsidP="00330925">
                  <w:pPr>
                    <w:spacing w:line="276" w:lineRule="auto"/>
                    <w:jc w:val="both"/>
                    <w:rPr>
                      <w:color w:val="000000" w:themeColor="text1"/>
                    </w:rPr>
                  </w:pPr>
                  <w:r w:rsidRPr="00716D3A">
                    <w:rPr>
                      <w:color w:val="000000" w:themeColor="text1"/>
                    </w:rPr>
                    <w:t>Muži</w:t>
                  </w:r>
                </w:p>
              </w:tc>
              <w:tc>
                <w:tcPr>
                  <w:tcW w:w="992" w:type="dxa"/>
                  <w:shd w:val="clear" w:color="auto" w:fill="auto"/>
                  <w:noWrap/>
                  <w:vAlign w:val="bottom"/>
                </w:tcPr>
                <w:p w14:paraId="1C4F61A4" w14:textId="1B5F69F8" w:rsidR="00732EF4" w:rsidRPr="00716D3A" w:rsidRDefault="004D4623" w:rsidP="00330925">
                  <w:pPr>
                    <w:spacing w:line="276" w:lineRule="auto"/>
                    <w:jc w:val="both"/>
                    <w:rPr>
                      <w:color w:val="000000" w:themeColor="text1"/>
                    </w:rPr>
                  </w:pPr>
                  <w:r>
                    <w:rPr>
                      <w:color w:val="000000" w:themeColor="text1"/>
                    </w:rPr>
                    <w:t>10</w:t>
                  </w:r>
                </w:p>
              </w:tc>
              <w:tc>
                <w:tcPr>
                  <w:tcW w:w="992" w:type="dxa"/>
                  <w:shd w:val="clear" w:color="auto" w:fill="auto"/>
                  <w:noWrap/>
                  <w:vAlign w:val="bottom"/>
                </w:tcPr>
                <w:p w14:paraId="2C619F54" w14:textId="36710DE2" w:rsidR="00732EF4" w:rsidRPr="00716D3A" w:rsidRDefault="004D4623" w:rsidP="00330925">
                  <w:pPr>
                    <w:spacing w:line="276" w:lineRule="auto"/>
                    <w:jc w:val="both"/>
                    <w:rPr>
                      <w:color w:val="000000" w:themeColor="text1"/>
                    </w:rPr>
                  </w:pPr>
                  <w:r>
                    <w:rPr>
                      <w:color w:val="000000" w:themeColor="text1"/>
                    </w:rPr>
                    <w:t>5</w:t>
                  </w:r>
                </w:p>
              </w:tc>
              <w:tc>
                <w:tcPr>
                  <w:tcW w:w="1134" w:type="dxa"/>
                  <w:shd w:val="clear" w:color="auto" w:fill="auto"/>
                  <w:noWrap/>
                  <w:vAlign w:val="bottom"/>
                </w:tcPr>
                <w:p w14:paraId="382A2FAF" w14:textId="2A2E792F" w:rsidR="00732EF4" w:rsidRPr="00716D3A" w:rsidRDefault="004D4623" w:rsidP="00330925">
                  <w:pPr>
                    <w:spacing w:line="276" w:lineRule="auto"/>
                    <w:jc w:val="both"/>
                    <w:rPr>
                      <w:color w:val="000000" w:themeColor="text1"/>
                    </w:rPr>
                  </w:pPr>
                  <w:r>
                    <w:rPr>
                      <w:color w:val="000000" w:themeColor="text1"/>
                    </w:rPr>
                    <w:t>4</w:t>
                  </w:r>
                </w:p>
              </w:tc>
              <w:tc>
                <w:tcPr>
                  <w:tcW w:w="1134" w:type="dxa"/>
                  <w:shd w:val="clear" w:color="auto" w:fill="auto"/>
                  <w:noWrap/>
                  <w:vAlign w:val="bottom"/>
                </w:tcPr>
                <w:p w14:paraId="45742211" w14:textId="53EBD0FF" w:rsidR="00732EF4" w:rsidRPr="00716D3A" w:rsidRDefault="004D4623" w:rsidP="00330925">
                  <w:pPr>
                    <w:spacing w:line="276" w:lineRule="auto"/>
                    <w:jc w:val="both"/>
                    <w:rPr>
                      <w:color w:val="000000" w:themeColor="text1"/>
                    </w:rPr>
                  </w:pPr>
                  <w:r>
                    <w:rPr>
                      <w:color w:val="000000" w:themeColor="text1"/>
                    </w:rPr>
                    <w:t>2</w:t>
                  </w:r>
                </w:p>
              </w:tc>
              <w:tc>
                <w:tcPr>
                  <w:tcW w:w="1276" w:type="dxa"/>
                  <w:shd w:val="clear" w:color="auto" w:fill="auto"/>
                  <w:noWrap/>
                  <w:vAlign w:val="bottom"/>
                </w:tcPr>
                <w:p w14:paraId="134BC9AF" w14:textId="18BDA712" w:rsidR="00732EF4" w:rsidRPr="00716D3A" w:rsidRDefault="004D4623" w:rsidP="00330925">
                  <w:pPr>
                    <w:spacing w:line="276" w:lineRule="auto"/>
                    <w:jc w:val="both"/>
                    <w:rPr>
                      <w:color w:val="000000" w:themeColor="text1"/>
                    </w:rPr>
                  </w:pPr>
                  <w:r>
                    <w:rPr>
                      <w:color w:val="000000" w:themeColor="text1"/>
                    </w:rPr>
                    <w:t>1</w:t>
                  </w:r>
                </w:p>
              </w:tc>
              <w:tc>
                <w:tcPr>
                  <w:tcW w:w="1134" w:type="dxa"/>
                  <w:shd w:val="clear" w:color="auto" w:fill="auto"/>
                  <w:noWrap/>
                  <w:vAlign w:val="bottom"/>
                </w:tcPr>
                <w:p w14:paraId="5D84FA71" w14:textId="3EBF2E9D" w:rsidR="00732EF4" w:rsidRPr="00716D3A" w:rsidRDefault="004D4623" w:rsidP="00330925">
                  <w:pPr>
                    <w:spacing w:line="276" w:lineRule="auto"/>
                    <w:jc w:val="both"/>
                    <w:rPr>
                      <w:color w:val="000000" w:themeColor="text1"/>
                    </w:rPr>
                  </w:pPr>
                  <w:r>
                    <w:rPr>
                      <w:color w:val="000000" w:themeColor="text1"/>
                    </w:rPr>
                    <w:t>4</w:t>
                  </w:r>
                </w:p>
              </w:tc>
              <w:tc>
                <w:tcPr>
                  <w:tcW w:w="986" w:type="dxa"/>
                </w:tcPr>
                <w:p w14:paraId="51889FE9" w14:textId="476C050B" w:rsidR="00732EF4" w:rsidRPr="00716D3A" w:rsidRDefault="004D4623" w:rsidP="00330925">
                  <w:pPr>
                    <w:spacing w:line="276" w:lineRule="auto"/>
                    <w:jc w:val="both"/>
                    <w:rPr>
                      <w:color w:val="000000" w:themeColor="text1"/>
                    </w:rPr>
                  </w:pPr>
                  <w:r>
                    <w:rPr>
                      <w:color w:val="000000" w:themeColor="text1"/>
                    </w:rPr>
                    <w:t>1</w:t>
                  </w:r>
                </w:p>
              </w:tc>
              <w:tc>
                <w:tcPr>
                  <w:tcW w:w="986" w:type="dxa"/>
                </w:tcPr>
                <w:p w14:paraId="7906DE53" w14:textId="5EC8CB33" w:rsidR="00732EF4" w:rsidRDefault="004D4623" w:rsidP="00330925">
                  <w:pPr>
                    <w:spacing w:line="276" w:lineRule="auto"/>
                    <w:jc w:val="both"/>
                    <w:rPr>
                      <w:color w:val="000000" w:themeColor="text1"/>
                    </w:rPr>
                  </w:pPr>
                  <w:r>
                    <w:rPr>
                      <w:color w:val="000000" w:themeColor="text1"/>
                    </w:rPr>
                    <w:t>3</w:t>
                  </w:r>
                </w:p>
              </w:tc>
            </w:tr>
            <w:tr w:rsidR="00732EF4" w:rsidRPr="00716D3A" w14:paraId="573FA005" w14:textId="78FC635A" w:rsidTr="00732EF4">
              <w:trPr>
                <w:trHeight w:val="264"/>
              </w:trPr>
              <w:tc>
                <w:tcPr>
                  <w:tcW w:w="846" w:type="dxa"/>
                  <w:shd w:val="clear" w:color="auto" w:fill="FFF2CC" w:themeFill="accent4" w:themeFillTint="33"/>
                  <w:noWrap/>
                  <w:vAlign w:val="bottom"/>
                </w:tcPr>
                <w:p w14:paraId="14FA3491" w14:textId="77777777" w:rsidR="00732EF4" w:rsidRPr="00716D3A" w:rsidRDefault="00732EF4" w:rsidP="00330925">
                  <w:pPr>
                    <w:spacing w:line="276" w:lineRule="auto"/>
                    <w:jc w:val="both"/>
                    <w:rPr>
                      <w:color w:val="000000" w:themeColor="text1"/>
                    </w:rPr>
                  </w:pPr>
                  <w:r w:rsidRPr="00716D3A">
                    <w:rPr>
                      <w:color w:val="000000" w:themeColor="text1"/>
                    </w:rPr>
                    <w:t>Ženy</w:t>
                  </w:r>
                </w:p>
              </w:tc>
              <w:tc>
                <w:tcPr>
                  <w:tcW w:w="992" w:type="dxa"/>
                  <w:shd w:val="clear" w:color="auto" w:fill="auto"/>
                  <w:noWrap/>
                  <w:vAlign w:val="bottom"/>
                </w:tcPr>
                <w:p w14:paraId="5DBF5FA3" w14:textId="1CEFC551" w:rsidR="00732EF4" w:rsidRPr="00716D3A" w:rsidRDefault="004D4623" w:rsidP="00330925">
                  <w:pPr>
                    <w:spacing w:line="276" w:lineRule="auto"/>
                    <w:jc w:val="both"/>
                    <w:rPr>
                      <w:color w:val="000000" w:themeColor="text1"/>
                    </w:rPr>
                  </w:pPr>
                  <w:r>
                    <w:rPr>
                      <w:color w:val="000000" w:themeColor="text1"/>
                    </w:rPr>
                    <w:t>10</w:t>
                  </w:r>
                </w:p>
              </w:tc>
              <w:tc>
                <w:tcPr>
                  <w:tcW w:w="992" w:type="dxa"/>
                  <w:shd w:val="clear" w:color="auto" w:fill="auto"/>
                  <w:noWrap/>
                  <w:vAlign w:val="bottom"/>
                </w:tcPr>
                <w:p w14:paraId="11C4E811" w14:textId="3571691A" w:rsidR="00732EF4" w:rsidRPr="00716D3A" w:rsidRDefault="004D4623" w:rsidP="00330925">
                  <w:pPr>
                    <w:spacing w:line="276" w:lineRule="auto"/>
                    <w:jc w:val="both"/>
                    <w:rPr>
                      <w:color w:val="000000" w:themeColor="text1"/>
                    </w:rPr>
                  </w:pPr>
                  <w:r>
                    <w:rPr>
                      <w:color w:val="000000" w:themeColor="text1"/>
                    </w:rPr>
                    <w:t>9</w:t>
                  </w:r>
                </w:p>
              </w:tc>
              <w:tc>
                <w:tcPr>
                  <w:tcW w:w="1134" w:type="dxa"/>
                  <w:shd w:val="clear" w:color="auto" w:fill="auto"/>
                  <w:noWrap/>
                  <w:vAlign w:val="bottom"/>
                </w:tcPr>
                <w:p w14:paraId="4A0788ED" w14:textId="5AD9D885" w:rsidR="00732EF4" w:rsidRPr="00716D3A" w:rsidRDefault="004D4623" w:rsidP="00330925">
                  <w:pPr>
                    <w:spacing w:line="276" w:lineRule="auto"/>
                    <w:jc w:val="both"/>
                    <w:rPr>
                      <w:color w:val="000000" w:themeColor="text1"/>
                    </w:rPr>
                  </w:pPr>
                  <w:r>
                    <w:rPr>
                      <w:color w:val="000000" w:themeColor="text1"/>
                    </w:rPr>
                    <w:t>5</w:t>
                  </w:r>
                </w:p>
              </w:tc>
              <w:tc>
                <w:tcPr>
                  <w:tcW w:w="1134" w:type="dxa"/>
                  <w:shd w:val="clear" w:color="auto" w:fill="auto"/>
                  <w:noWrap/>
                  <w:vAlign w:val="bottom"/>
                </w:tcPr>
                <w:p w14:paraId="1E1CC125" w14:textId="72544A7E" w:rsidR="00732EF4" w:rsidRPr="00716D3A" w:rsidRDefault="004D4623" w:rsidP="00330925">
                  <w:pPr>
                    <w:spacing w:line="276" w:lineRule="auto"/>
                    <w:jc w:val="both"/>
                    <w:rPr>
                      <w:color w:val="000000" w:themeColor="text1"/>
                    </w:rPr>
                  </w:pPr>
                  <w:r>
                    <w:rPr>
                      <w:color w:val="000000" w:themeColor="text1"/>
                    </w:rPr>
                    <w:t>2</w:t>
                  </w:r>
                </w:p>
              </w:tc>
              <w:tc>
                <w:tcPr>
                  <w:tcW w:w="1276" w:type="dxa"/>
                  <w:shd w:val="clear" w:color="auto" w:fill="auto"/>
                  <w:noWrap/>
                  <w:vAlign w:val="bottom"/>
                </w:tcPr>
                <w:p w14:paraId="502A6223" w14:textId="26BABE5C" w:rsidR="00732EF4" w:rsidRPr="00716D3A" w:rsidRDefault="004D4623" w:rsidP="00330925">
                  <w:pPr>
                    <w:spacing w:line="276" w:lineRule="auto"/>
                    <w:jc w:val="both"/>
                    <w:rPr>
                      <w:color w:val="000000" w:themeColor="text1"/>
                    </w:rPr>
                  </w:pPr>
                  <w:r>
                    <w:rPr>
                      <w:color w:val="000000" w:themeColor="text1"/>
                    </w:rPr>
                    <w:t>4</w:t>
                  </w:r>
                </w:p>
              </w:tc>
              <w:tc>
                <w:tcPr>
                  <w:tcW w:w="1134" w:type="dxa"/>
                  <w:shd w:val="clear" w:color="auto" w:fill="auto"/>
                  <w:noWrap/>
                  <w:vAlign w:val="bottom"/>
                </w:tcPr>
                <w:p w14:paraId="0503AD50" w14:textId="65258931" w:rsidR="00732EF4" w:rsidRPr="00716D3A" w:rsidRDefault="004D4623" w:rsidP="00330925">
                  <w:pPr>
                    <w:spacing w:line="276" w:lineRule="auto"/>
                    <w:jc w:val="both"/>
                    <w:rPr>
                      <w:color w:val="000000" w:themeColor="text1"/>
                    </w:rPr>
                  </w:pPr>
                  <w:r>
                    <w:rPr>
                      <w:color w:val="000000" w:themeColor="text1"/>
                    </w:rPr>
                    <w:t>7</w:t>
                  </w:r>
                </w:p>
              </w:tc>
              <w:tc>
                <w:tcPr>
                  <w:tcW w:w="986" w:type="dxa"/>
                </w:tcPr>
                <w:p w14:paraId="791C8C4F" w14:textId="6C0CF85C" w:rsidR="00732EF4" w:rsidRPr="00716D3A" w:rsidRDefault="004D4623" w:rsidP="00330925">
                  <w:pPr>
                    <w:spacing w:line="276" w:lineRule="auto"/>
                    <w:jc w:val="both"/>
                    <w:rPr>
                      <w:color w:val="000000" w:themeColor="text1"/>
                    </w:rPr>
                  </w:pPr>
                  <w:r>
                    <w:rPr>
                      <w:color w:val="000000" w:themeColor="text1"/>
                    </w:rPr>
                    <w:t>8</w:t>
                  </w:r>
                </w:p>
              </w:tc>
              <w:tc>
                <w:tcPr>
                  <w:tcW w:w="986" w:type="dxa"/>
                </w:tcPr>
                <w:p w14:paraId="057C5F85" w14:textId="48A0E046" w:rsidR="00732EF4" w:rsidRDefault="004D4623" w:rsidP="00330925">
                  <w:pPr>
                    <w:spacing w:line="276" w:lineRule="auto"/>
                    <w:jc w:val="both"/>
                    <w:rPr>
                      <w:color w:val="000000" w:themeColor="text1"/>
                    </w:rPr>
                  </w:pPr>
                  <w:r>
                    <w:rPr>
                      <w:color w:val="000000" w:themeColor="text1"/>
                    </w:rPr>
                    <w:t>9</w:t>
                  </w:r>
                </w:p>
              </w:tc>
            </w:tr>
            <w:tr w:rsidR="00732EF4" w:rsidRPr="00716D3A" w14:paraId="24312F8F" w14:textId="67EA61D4" w:rsidTr="00732EF4">
              <w:trPr>
                <w:trHeight w:val="264"/>
              </w:trPr>
              <w:tc>
                <w:tcPr>
                  <w:tcW w:w="846" w:type="dxa"/>
                  <w:shd w:val="clear" w:color="auto" w:fill="FFF2CC" w:themeFill="accent4" w:themeFillTint="33"/>
                  <w:noWrap/>
                  <w:vAlign w:val="bottom"/>
                </w:tcPr>
                <w:p w14:paraId="3EEABA41" w14:textId="77777777" w:rsidR="00732EF4" w:rsidRPr="00716D3A" w:rsidRDefault="00732EF4" w:rsidP="00330925">
                  <w:pPr>
                    <w:spacing w:line="276" w:lineRule="auto"/>
                    <w:jc w:val="both"/>
                    <w:rPr>
                      <w:b/>
                      <w:bCs/>
                      <w:color w:val="000000" w:themeColor="text1"/>
                    </w:rPr>
                  </w:pPr>
                  <w:r w:rsidRPr="00716D3A">
                    <w:rPr>
                      <w:b/>
                      <w:bCs/>
                      <w:color w:val="000000" w:themeColor="text1"/>
                    </w:rPr>
                    <w:t>Spolu</w:t>
                  </w:r>
                </w:p>
              </w:tc>
              <w:tc>
                <w:tcPr>
                  <w:tcW w:w="992" w:type="dxa"/>
                  <w:shd w:val="clear" w:color="auto" w:fill="auto"/>
                  <w:noWrap/>
                  <w:vAlign w:val="bottom"/>
                </w:tcPr>
                <w:p w14:paraId="4DF832AB" w14:textId="6C9691C4" w:rsidR="00732EF4" w:rsidRPr="00716D3A" w:rsidRDefault="004D4623" w:rsidP="00330925">
                  <w:pPr>
                    <w:spacing w:line="276" w:lineRule="auto"/>
                    <w:jc w:val="both"/>
                    <w:rPr>
                      <w:b/>
                      <w:bCs/>
                      <w:color w:val="000000" w:themeColor="text1"/>
                    </w:rPr>
                  </w:pPr>
                  <w:r>
                    <w:rPr>
                      <w:b/>
                      <w:bCs/>
                      <w:color w:val="000000" w:themeColor="text1"/>
                    </w:rPr>
                    <w:t>20</w:t>
                  </w:r>
                </w:p>
              </w:tc>
              <w:tc>
                <w:tcPr>
                  <w:tcW w:w="992" w:type="dxa"/>
                  <w:shd w:val="clear" w:color="auto" w:fill="auto"/>
                  <w:noWrap/>
                  <w:vAlign w:val="bottom"/>
                </w:tcPr>
                <w:p w14:paraId="45BCA8E8" w14:textId="5DAEE5CD" w:rsidR="00732EF4" w:rsidRPr="00716D3A" w:rsidRDefault="004D4623" w:rsidP="00330925">
                  <w:pPr>
                    <w:spacing w:line="276" w:lineRule="auto"/>
                    <w:jc w:val="both"/>
                    <w:rPr>
                      <w:b/>
                      <w:bCs/>
                      <w:color w:val="000000" w:themeColor="text1"/>
                    </w:rPr>
                  </w:pPr>
                  <w:r>
                    <w:rPr>
                      <w:b/>
                      <w:bCs/>
                      <w:color w:val="000000" w:themeColor="text1"/>
                    </w:rPr>
                    <w:t>14</w:t>
                  </w:r>
                </w:p>
              </w:tc>
              <w:tc>
                <w:tcPr>
                  <w:tcW w:w="1134" w:type="dxa"/>
                  <w:shd w:val="clear" w:color="auto" w:fill="auto"/>
                  <w:noWrap/>
                  <w:vAlign w:val="bottom"/>
                </w:tcPr>
                <w:p w14:paraId="71A89D80" w14:textId="19B2CA22" w:rsidR="00732EF4" w:rsidRPr="00716D3A" w:rsidRDefault="004D4623" w:rsidP="00330925">
                  <w:pPr>
                    <w:spacing w:line="276" w:lineRule="auto"/>
                    <w:jc w:val="both"/>
                    <w:rPr>
                      <w:b/>
                      <w:bCs/>
                      <w:color w:val="000000" w:themeColor="text1"/>
                    </w:rPr>
                  </w:pPr>
                  <w:r>
                    <w:rPr>
                      <w:b/>
                      <w:bCs/>
                      <w:color w:val="000000" w:themeColor="text1"/>
                    </w:rPr>
                    <w:t>9</w:t>
                  </w:r>
                </w:p>
              </w:tc>
              <w:tc>
                <w:tcPr>
                  <w:tcW w:w="1134" w:type="dxa"/>
                  <w:shd w:val="clear" w:color="auto" w:fill="auto"/>
                  <w:noWrap/>
                  <w:vAlign w:val="bottom"/>
                </w:tcPr>
                <w:p w14:paraId="6CAF33CE" w14:textId="7B0139F6" w:rsidR="00732EF4" w:rsidRPr="00716D3A" w:rsidRDefault="004D4623" w:rsidP="00330925">
                  <w:pPr>
                    <w:spacing w:line="276" w:lineRule="auto"/>
                    <w:jc w:val="both"/>
                    <w:rPr>
                      <w:b/>
                      <w:bCs/>
                      <w:color w:val="000000" w:themeColor="text1"/>
                    </w:rPr>
                  </w:pPr>
                  <w:r>
                    <w:rPr>
                      <w:b/>
                      <w:bCs/>
                      <w:color w:val="000000" w:themeColor="text1"/>
                    </w:rPr>
                    <w:t>4</w:t>
                  </w:r>
                </w:p>
              </w:tc>
              <w:tc>
                <w:tcPr>
                  <w:tcW w:w="1276" w:type="dxa"/>
                  <w:shd w:val="clear" w:color="auto" w:fill="auto"/>
                  <w:noWrap/>
                  <w:vAlign w:val="bottom"/>
                </w:tcPr>
                <w:p w14:paraId="18634CDD" w14:textId="79199ABC" w:rsidR="00732EF4" w:rsidRPr="00716D3A" w:rsidRDefault="004D4623" w:rsidP="00330925">
                  <w:pPr>
                    <w:spacing w:line="276" w:lineRule="auto"/>
                    <w:jc w:val="both"/>
                    <w:rPr>
                      <w:b/>
                      <w:bCs/>
                      <w:color w:val="000000" w:themeColor="text1"/>
                    </w:rPr>
                  </w:pPr>
                  <w:r>
                    <w:rPr>
                      <w:b/>
                      <w:bCs/>
                      <w:color w:val="000000" w:themeColor="text1"/>
                    </w:rPr>
                    <w:t>5</w:t>
                  </w:r>
                </w:p>
              </w:tc>
              <w:tc>
                <w:tcPr>
                  <w:tcW w:w="1134" w:type="dxa"/>
                  <w:shd w:val="clear" w:color="auto" w:fill="auto"/>
                  <w:noWrap/>
                  <w:vAlign w:val="bottom"/>
                </w:tcPr>
                <w:p w14:paraId="34888AD6" w14:textId="750781A9" w:rsidR="00732EF4" w:rsidRPr="00716D3A" w:rsidRDefault="004D4623" w:rsidP="00330925">
                  <w:pPr>
                    <w:spacing w:line="276" w:lineRule="auto"/>
                    <w:jc w:val="both"/>
                    <w:rPr>
                      <w:b/>
                      <w:bCs/>
                      <w:color w:val="000000" w:themeColor="text1"/>
                    </w:rPr>
                  </w:pPr>
                  <w:r>
                    <w:rPr>
                      <w:b/>
                      <w:bCs/>
                      <w:color w:val="000000" w:themeColor="text1"/>
                    </w:rPr>
                    <w:t>11</w:t>
                  </w:r>
                </w:p>
              </w:tc>
              <w:tc>
                <w:tcPr>
                  <w:tcW w:w="986" w:type="dxa"/>
                </w:tcPr>
                <w:p w14:paraId="7542F155" w14:textId="3C062E6D" w:rsidR="00732EF4" w:rsidRPr="00716D3A" w:rsidRDefault="004D4623" w:rsidP="00330925">
                  <w:pPr>
                    <w:spacing w:line="276" w:lineRule="auto"/>
                    <w:jc w:val="both"/>
                    <w:rPr>
                      <w:b/>
                      <w:bCs/>
                      <w:color w:val="000000" w:themeColor="text1"/>
                    </w:rPr>
                  </w:pPr>
                  <w:r>
                    <w:rPr>
                      <w:b/>
                      <w:bCs/>
                      <w:color w:val="000000" w:themeColor="text1"/>
                    </w:rPr>
                    <w:t>9</w:t>
                  </w:r>
                </w:p>
              </w:tc>
              <w:tc>
                <w:tcPr>
                  <w:tcW w:w="986" w:type="dxa"/>
                </w:tcPr>
                <w:p w14:paraId="25B7F34F" w14:textId="49C46AEA" w:rsidR="00732EF4" w:rsidRDefault="004D4623" w:rsidP="00330925">
                  <w:pPr>
                    <w:spacing w:line="276" w:lineRule="auto"/>
                    <w:jc w:val="both"/>
                    <w:rPr>
                      <w:b/>
                      <w:bCs/>
                      <w:color w:val="000000" w:themeColor="text1"/>
                    </w:rPr>
                  </w:pPr>
                  <w:r>
                    <w:rPr>
                      <w:b/>
                      <w:bCs/>
                      <w:color w:val="000000" w:themeColor="text1"/>
                    </w:rPr>
                    <w:t>12</w:t>
                  </w:r>
                </w:p>
              </w:tc>
            </w:tr>
          </w:tbl>
          <w:p w14:paraId="3C06F416" w14:textId="1F62BC6C" w:rsidR="00F26345" w:rsidRPr="00716D3A" w:rsidRDefault="00F26345" w:rsidP="00330925">
            <w:pPr>
              <w:spacing w:line="276" w:lineRule="auto"/>
              <w:jc w:val="both"/>
              <w:rPr>
                <w:i/>
                <w:iCs/>
                <w:color w:val="000000" w:themeColor="text1"/>
              </w:rPr>
            </w:pPr>
            <w:r w:rsidRPr="00716D3A">
              <w:rPr>
                <w:i/>
                <w:iCs/>
                <w:color w:val="000000" w:themeColor="text1"/>
              </w:rPr>
              <w:t xml:space="preserve">Zdroj: </w:t>
            </w:r>
            <w:r w:rsidRPr="00716D3A">
              <w:rPr>
                <w:i/>
                <w:color w:val="000000" w:themeColor="text1"/>
              </w:rPr>
              <w:t xml:space="preserve">Zdroj: </w:t>
            </w:r>
            <w:hyperlink r:id="rId87" w:history="1">
              <w:r w:rsidRPr="00716D3A">
                <w:rPr>
                  <w:rStyle w:val="Hypertextovprepojenie"/>
                  <w:i/>
                  <w:color w:val="000000" w:themeColor="text1"/>
                </w:rPr>
                <w:t>http://datacube.statistics.sk/</w:t>
              </w:r>
            </w:hyperlink>
          </w:p>
          <w:p w14:paraId="57D3ACA1" w14:textId="02205319" w:rsidR="00D5329F" w:rsidRPr="00B82D76" w:rsidRDefault="00D5329F" w:rsidP="00330925">
            <w:pPr>
              <w:spacing w:line="276" w:lineRule="auto"/>
              <w:jc w:val="both"/>
              <w:rPr>
                <w:color w:val="000000" w:themeColor="text1"/>
              </w:rPr>
            </w:pPr>
          </w:p>
          <w:p w14:paraId="4BC34253" w14:textId="60B935C1" w:rsidR="00D5329F" w:rsidRDefault="00D5329F" w:rsidP="00330925">
            <w:pPr>
              <w:spacing w:line="276" w:lineRule="auto"/>
              <w:jc w:val="both"/>
            </w:pPr>
          </w:p>
          <w:p w14:paraId="67ED905E" w14:textId="77777777" w:rsidR="00484516" w:rsidRDefault="00484516" w:rsidP="00484516">
            <w:pPr>
              <w:spacing w:line="276" w:lineRule="auto"/>
              <w:jc w:val="both"/>
              <w:rPr>
                <w:color w:val="000000"/>
                <w:shd w:val="clear" w:color="auto" w:fill="FFFFFF"/>
              </w:rPr>
            </w:pPr>
            <w:r>
              <w:rPr>
                <w:color w:val="000000"/>
                <w:shd w:val="clear" w:color="auto" w:fill="FFFFFF"/>
              </w:rPr>
              <w:t xml:space="preserve">          </w:t>
            </w:r>
            <w:r w:rsidRPr="00254BE2">
              <w:rPr>
                <w:color w:val="000000"/>
                <w:shd w:val="clear" w:color="auto" w:fill="FFFFFF"/>
              </w:rPr>
              <w:t xml:space="preserve">Podiel pracujúcich z celkového počtu obyvateľov v produktívnom veku (15 – 64 rokov) je vo vidieckych regiónoch podstatne nižší ako v mestských regiónoch. Nízky podiel miery zamestnanosti vo vidieckych oblastiach vyplýva zo stále nedostatočnej ekonomickej infraštruktúry a nízkej podnikateľskej </w:t>
            </w:r>
            <w:r w:rsidRPr="00254BE2">
              <w:rPr>
                <w:color w:val="000000"/>
                <w:shd w:val="clear" w:color="auto" w:fill="FFFFFF"/>
              </w:rPr>
              <w:lastRenderedPageBreak/>
              <w:t>hustoty vo vidieckych oblastiach. Z hľadiska nezamestnanosti existujú v SR značné regionálne rozdiely. Regióny s vysokou mierou nezamestnanosti sú sústredené najmä na východnom, južnom a strednom Slovensku.</w:t>
            </w:r>
            <w:r>
              <w:rPr>
                <w:color w:val="000000"/>
                <w:shd w:val="clear" w:color="auto" w:fill="FFFFFF"/>
              </w:rPr>
              <w:t xml:space="preserve"> Okres Lučenec bol vzhľadom na vysokú mieru nezamestnanosti (8/2022 – 13,93%) zaradený v roku 2015 medzi najmenej rozvinuté regióny. </w:t>
            </w:r>
          </w:p>
          <w:p w14:paraId="3C501976" w14:textId="1FC85173" w:rsidR="00484516" w:rsidRDefault="00484516" w:rsidP="00330925">
            <w:pPr>
              <w:spacing w:line="276" w:lineRule="auto"/>
              <w:jc w:val="both"/>
            </w:pPr>
          </w:p>
          <w:p w14:paraId="62E96072" w14:textId="77777777" w:rsidR="00484516" w:rsidRPr="00716D3A" w:rsidRDefault="00484516" w:rsidP="00330925">
            <w:pPr>
              <w:spacing w:line="276" w:lineRule="auto"/>
              <w:jc w:val="both"/>
            </w:pPr>
          </w:p>
          <w:p w14:paraId="278D5770" w14:textId="77777777" w:rsidR="00D5329F" w:rsidRPr="00716D3A" w:rsidRDefault="00D5329F" w:rsidP="00330925">
            <w:pPr>
              <w:spacing w:line="276" w:lineRule="auto"/>
              <w:jc w:val="both"/>
            </w:pPr>
          </w:p>
          <w:p w14:paraId="3C296CF0" w14:textId="67955997" w:rsidR="00F26345" w:rsidRPr="00716D3A" w:rsidRDefault="00F26345" w:rsidP="00330925">
            <w:pPr>
              <w:spacing w:line="276" w:lineRule="auto"/>
              <w:jc w:val="both"/>
              <w:rPr>
                <w:i/>
                <w:color w:val="000000" w:themeColor="text1"/>
              </w:rPr>
            </w:pPr>
            <w:r w:rsidRPr="00716D3A">
              <w:rPr>
                <w:i/>
                <w:color w:val="000000" w:themeColor="text1"/>
              </w:rPr>
              <w:t xml:space="preserve">                        Graf č. 7.: </w:t>
            </w:r>
            <w:r w:rsidR="00EE5AC9">
              <w:rPr>
                <w:i/>
                <w:color w:val="000000" w:themeColor="text1"/>
              </w:rPr>
              <w:t>Počet uchádzačov o zamestnanie</w:t>
            </w:r>
            <w:r w:rsidRPr="00716D3A">
              <w:rPr>
                <w:i/>
                <w:color w:val="000000" w:themeColor="text1"/>
              </w:rPr>
              <w:t xml:space="preserve"> v obci </w:t>
            </w:r>
            <w:r w:rsidR="00BF250C">
              <w:rPr>
                <w:i/>
                <w:color w:val="000000" w:themeColor="text1"/>
              </w:rPr>
              <w:t>Pleš</w:t>
            </w:r>
          </w:p>
          <w:p w14:paraId="1C450BC1" w14:textId="7D20D3B1" w:rsidR="00F26345" w:rsidRPr="00716D3A" w:rsidRDefault="004D4623" w:rsidP="00814978">
            <w:pPr>
              <w:spacing w:line="276" w:lineRule="auto"/>
              <w:jc w:val="center"/>
              <w:rPr>
                <w:i/>
                <w:color w:val="000000" w:themeColor="text1"/>
              </w:rPr>
            </w:pPr>
            <w:r>
              <w:rPr>
                <w:noProof/>
                <w:lang w:eastAsia="sk-SK"/>
              </w:rPr>
              <w:drawing>
                <wp:inline distT="0" distB="0" distL="0" distR="0" wp14:anchorId="6F661E24" wp14:editId="7B5CEDDE">
                  <wp:extent cx="4716780" cy="3147060"/>
                  <wp:effectExtent l="19050" t="19050" r="26670" b="15240"/>
                  <wp:docPr id="27" name="Graf 27">
                    <a:extLst xmlns:a="http://schemas.openxmlformats.org/drawingml/2006/main">
                      <a:ext uri="{FF2B5EF4-FFF2-40B4-BE49-F238E27FC236}">
                        <a16:creationId xmlns:a16="http://schemas.microsoft.com/office/drawing/2014/main" id="{608D8B02-4FEB-4149-813E-4CF6AC902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FE0B96A" w14:textId="160E9043" w:rsidR="00F26345" w:rsidRPr="00716D3A" w:rsidRDefault="00F26345" w:rsidP="00330925">
            <w:pPr>
              <w:spacing w:line="276" w:lineRule="auto"/>
              <w:jc w:val="both"/>
              <w:rPr>
                <w:rStyle w:val="Hypertextovprepojenie"/>
                <w:i/>
                <w:color w:val="000000" w:themeColor="text1"/>
              </w:rPr>
            </w:pPr>
            <w:r w:rsidRPr="00716D3A">
              <w:rPr>
                <w:i/>
                <w:iCs/>
                <w:color w:val="000000" w:themeColor="text1"/>
              </w:rPr>
              <w:t xml:space="preserve">                        </w:t>
            </w:r>
            <w:r w:rsidRPr="00716D3A">
              <w:rPr>
                <w:i/>
                <w:color w:val="000000" w:themeColor="text1"/>
              </w:rPr>
              <w:t xml:space="preserve">Zdroj: </w:t>
            </w:r>
            <w:hyperlink r:id="rId89" w:history="1">
              <w:r w:rsidRPr="00716D3A">
                <w:rPr>
                  <w:rStyle w:val="Hypertextovprepojenie"/>
                  <w:i/>
                  <w:color w:val="000000" w:themeColor="text1"/>
                </w:rPr>
                <w:t>http://datacube.statistics.sk/</w:t>
              </w:r>
            </w:hyperlink>
            <w:r w:rsidRPr="00716D3A">
              <w:rPr>
                <w:rStyle w:val="Hypertextovprepojenie"/>
                <w:i/>
                <w:color w:val="000000" w:themeColor="text1"/>
              </w:rPr>
              <w:t>, vlastné spracovanie</w:t>
            </w:r>
          </w:p>
          <w:p w14:paraId="73F6E94C" w14:textId="77777777" w:rsidR="00F26345" w:rsidRPr="00716D3A" w:rsidRDefault="00F26345" w:rsidP="00330925">
            <w:pPr>
              <w:spacing w:line="276" w:lineRule="auto"/>
              <w:jc w:val="both"/>
            </w:pPr>
          </w:p>
          <w:p w14:paraId="6035C9B3" w14:textId="0A87B491" w:rsidR="00B82D76" w:rsidRDefault="00B82D76" w:rsidP="00330925">
            <w:pPr>
              <w:spacing w:line="276" w:lineRule="auto"/>
              <w:jc w:val="both"/>
            </w:pPr>
          </w:p>
          <w:p w14:paraId="5538FE3E" w14:textId="77777777" w:rsidR="00B82D76" w:rsidRDefault="00B82D76" w:rsidP="00330925">
            <w:pPr>
              <w:spacing w:line="276" w:lineRule="auto"/>
              <w:jc w:val="both"/>
              <w:rPr>
                <w:color w:val="000000" w:themeColor="text1"/>
              </w:rPr>
            </w:pPr>
          </w:p>
          <w:p w14:paraId="067E6C3D" w14:textId="46A4B623" w:rsidR="00B82D76" w:rsidRPr="00716D3A" w:rsidRDefault="00B82D76" w:rsidP="00330925">
            <w:pPr>
              <w:spacing w:line="276" w:lineRule="auto"/>
              <w:jc w:val="both"/>
              <w:rPr>
                <w:color w:val="000000" w:themeColor="text1"/>
              </w:rPr>
            </w:pPr>
            <w:r>
              <w:rPr>
                <w:color w:val="000000" w:themeColor="text1"/>
              </w:rPr>
              <w:t xml:space="preserve">          </w:t>
            </w:r>
            <w:r w:rsidRPr="00716D3A">
              <w:rPr>
                <w:color w:val="000000" w:themeColor="text1"/>
              </w:rPr>
              <w:t>V tabuľke č. 1</w:t>
            </w:r>
            <w:r w:rsidR="004D1D80">
              <w:rPr>
                <w:color w:val="000000" w:themeColor="text1"/>
              </w:rPr>
              <w:t>1</w:t>
            </w:r>
            <w:r w:rsidRPr="00716D3A">
              <w:rPr>
                <w:color w:val="000000" w:themeColor="text1"/>
              </w:rPr>
              <w:t xml:space="preserve"> </w:t>
            </w:r>
            <w:r>
              <w:rPr>
                <w:color w:val="000000" w:themeColor="text1"/>
              </w:rPr>
              <w:t xml:space="preserve">a grafe č. 7 </w:t>
            </w:r>
            <w:r w:rsidRPr="00716D3A">
              <w:rPr>
                <w:color w:val="000000" w:themeColor="text1"/>
              </w:rPr>
              <w:t xml:space="preserve">môžeme sledovať vývoj nezamestnanosti z hľadiska ekonomicky aktívnej ženskej a mužskej populácie v obci. Všeobecne možno povedať, že väčšinou sú nezamestnané ženy, ktoré majú často problém zamestnať sa po materskej dovolenke. </w:t>
            </w:r>
            <w:r>
              <w:rPr>
                <w:color w:val="000000" w:themeColor="text1"/>
              </w:rPr>
              <w:t>T</w:t>
            </w:r>
            <w:r w:rsidRPr="00716D3A">
              <w:rPr>
                <w:color w:val="000000" w:themeColor="text1"/>
              </w:rPr>
              <w:t xml:space="preserve">ento trend </w:t>
            </w:r>
            <w:r w:rsidR="004D4623">
              <w:rPr>
                <w:color w:val="000000" w:themeColor="text1"/>
              </w:rPr>
              <w:t>sa potvrdzuje aj v obci Pleš.</w:t>
            </w:r>
            <w:r w:rsidR="0035126D">
              <w:rPr>
                <w:color w:val="000000" w:themeColor="text1"/>
              </w:rPr>
              <w:t xml:space="preserve"> Obec nepo</w:t>
            </w:r>
            <w:r w:rsidRPr="00716D3A">
              <w:rPr>
                <w:color w:val="000000" w:themeColor="text1"/>
              </w:rPr>
              <w:t xml:space="preserve">skytuje dostatočné množstvo pracovných príležitostí, obyvatelia </w:t>
            </w:r>
            <w:r w:rsidR="0035126D">
              <w:rPr>
                <w:color w:val="000000" w:themeColor="text1"/>
              </w:rPr>
              <w:t>sú nútení dochádzať za prácou do okolitých obcí a do okresného mesta</w:t>
            </w:r>
            <w:r w:rsidRPr="00716D3A">
              <w:rPr>
                <w:color w:val="000000" w:themeColor="text1"/>
              </w:rPr>
              <w:t xml:space="preserve"> Lučenec</w:t>
            </w:r>
            <w:r w:rsidR="006A1FD6">
              <w:rPr>
                <w:color w:val="000000" w:themeColor="text1"/>
              </w:rPr>
              <w:t xml:space="preserve"> alebo do mesta Fiľakovo</w:t>
            </w:r>
            <w:r w:rsidRPr="00716D3A">
              <w:rPr>
                <w:color w:val="000000" w:themeColor="text1"/>
              </w:rPr>
              <w:t>. V susedný</w:t>
            </w:r>
            <w:r w:rsidR="0035126D">
              <w:rPr>
                <w:color w:val="000000" w:themeColor="text1"/>
              </w:rPr>
              <w:t>ch</w:t>
            </w:r>
            <w:r w:rsidRPr="00716D3A">
              <w:rPr>
                <w:color w:val="000000" w:themeColor="text1"/>
              </w:rPr>
              <w:t xml:space="preserve"> obciach majú možnosť sa zamestnať predovšetkým v poľnohospodárstve.  </w:t>
            </w:r>
          </w:p>
          <w:p w14:paraId="3BC7639E" w14:textId="3429FF95" w:rsidR="00C54730" w:rsidRDefault="00EE5AC9" w:rsidP="00330925">
            <w:pPr>
              <w:spacing w:line="276" w:lineRule="auto"/>
              <w:jc w:val="both"/>
            </w:pPr>
            <w:r w:rsidRPr="00213E9F">
              <w:t xml:space="preserve">          </w:t>
            </w:r>
            <w:r w:rsidR="006A1FD6" w:rsidRPr="00213E9F">
              <w:t>Najnižší p</w:t>
            </w:r>
            <w:r w:rsidRPr="00213E9F">
              <w:t xml:space="preserve">očet evidovaných uchádzačov </w:t>
            </w:r>
            <w:r w:rsidR="006A1FD6" w:rsidRPr="00213E9F">
              <w:t xml:space="preserve"> o zamestnanie v Pleši bol v roku 2018. Od tohto roku nezamestnanosť v obci opäť stúpala, pričom na konci r. 2022  dosahoval podiel disponibilných uchádzačov o zamestnanie v obci Pleš 9,60</w:t>
            </w:r>
            <w:r w:rsidR="000D4B73" w:rsidRPr="00213E9F">
              <w:t xml:space="preserve"> </w:t>
            </w:r>
            <w:r w:rsidR="00C54730" w:rsidRPr="00213E9F">
              <w:t>%</w:t>
            </w:r>
            <w:r w:rsidR="00213E9F" w:rsidRPr="00213E9F">
              <w:t>. Pre porovnanie PDU</w:t>
            </w:r>
            <w:r w:rsidR="00C54730" w:rsidRPr="00213E9F">
              <w:t xml:space="preserve"> v okrese Lučenec </w:t>
            </w:r>
            <w:r w:rsidR="00213E9F" w:rsidRPr="00213E9F">
              <w:t xml:space="preserve">v rovnakom čase bol </w:t>
            </w:r>
            <w:r w:rsidR="00533727" w:rsidRPr="00213E9F">
              <w:t>8,</w:t>
            </w:r>
            <w:r w:rsidR="000E1E09" w:rsidRPr="00213E9F">
              <w:t>43</w:t>
            </w:r>
            <w:r w:rsidR="00C54730" w:rsidRPr="00213E9F">
              <w:t xml:space="preserve"> % a v Banskobystrickom kraji </w:t>
            </w:r>
            <w:r w:rsidR="000E1E09" w:rsidRPr="00213E9F">
              <w:t>7,27</w:t>
            </w:r>
            <w:r w:rsidR="00C54730" w:rsidRPr="00213E9F">
              <w:t xml:space="preserve"> %.  </w:t>
            </w:r>
          </w:p>
          <w:p w14:paraId="4A3EB59E" w14:textId="77777777" w:rsidR="00213E9F" w:rsidRPr="00213E9F" w:rsidRDefault="00213E9F" w:rsidP="00330925">
            <w:pPr>
              <w:spacing w:line="276" w:lineRule="auto"/>
              <w:jc w:val="both"/>
            </w:pPr>
          </w:p>
          <w:p w14:paraId="20D1C11C" w14:textId="2E25F40B" w:rsidR="00516D29" w:rsidRDefault="00516D29" w:rsidP="00330925">
            <w:pPr>
              <w:spacing w:line="276" w:lineRule="auto"/>
              <w:ind w:firstLine="576"/>
              <w:jc w:val="both"/>
              <w:rPr>
                <w:color w:val="000000" w:themeColor="text1"/>
              </w:rPr>
            </w:pPr>
          </w:p>
          <w:p w14:paraId="011022CA" w14:textId="63135C39" w:rsidR="00484516" w:rsidRDefault="00484516" w:rsidP="00330925">
            <w:pPr>
              <w:spacing w:line="276" w:lineRule="auto"/>
              <w:ind w:firstLine="576"/>
              <w:jc w:val="both"/>
              <w:rPr>
                <w:color w:val="000000" w:themeColor="text1"/>
              </w:rPr>
            </w:pPr>
          </w:p>
          <w:p w14:paraId="78C5E36D" w14:textId="77777777" w:rsidR="00484516" w:rsidRPr="00716D3A" w:rsidRDefault="00484516" w:rsidP="00330925">
            <w:pPr>
              <w:spacing w:line="276" w:lineRule="auto"/>
              <w:ind w:firstLine="576"/>
              <w:jc w:val="both"/>
              <w:rPr>
                <w:color w:val="000000" w:themeColor="text1"/>
              </w:rPr>
            </w:pPr>
          </w:p>
          <w:p w14:paraId="317398F8" w14:textId="7FDEC813" w:rsidR="00D5329F" w:rsidRPr="00716D3A" w:rsidRDefault="00D5329F" w:rsidP="00330925">
            <w:pPr>
              <w:spacing w:line="276" w:lineRule="auto"/>
              <w:jc w:val="both"/>
              <w:rPr>
                <w:color w:val="000000" w:themeColor="text1"/>
              </w:rPr>
            </w:pPr>
          </w:p>
          <w:p w14:paraId="50D069A5" w14:textId="5A9DC6C1" w:rsidR="00D5329F" w:rsidRPr="00716D3A" w:rsidRDefault="00D5329F" w:rsidP="00330925">
            <w:pPr>
              <w:spacing w:line="276" w:lineRule="auto"/>
              <w:ind w:firstLine="576"/>
              <w:jc w:val="both"/>
              <w:rPr>
                <w:color w:val="000000" w:themeColor="text1"/>
              </w:rPr>
            </w:pPr>
            <w:r w:rsidRPr="00716D3A">
              <w:rPr>
                <w:i/>
                <w:color w:val="000000" w:themeColor="text1"/>
              </w:rPr>
              <w:t xml:space="preserve">           </w:t>
            </w:r>
            <w:r w:rsidRPr="001A7F67">
              <w:rPr>
                <w:i/>
              </w:rPr>
              <w:t xml:space="preserve">Graf č. 8.: </w:t>
            </w:r>
            <w:r w:rsidR="001A7F67" w:rsidRPr="001A7F67">
              <w:rPr>
                <w:i/>
              </w:rPr>
              <w:t>Podiel disponibilných uchádzačov o zamestnanie</w:t>
            </w:r>
            <w:r w:rsidRPr="001A7F67">
              <w:rPr>
                <w:i/>
              </w:rPr>
              <w:t xml:space="preserve"> v obci </w:t>
            </w:r>
            <w:r w:rsidR="006A1FD6">
              <w:rPr>
                <w:i/>
              </w:rPr>
              <w:t>Pleš</w:t>
            </w:r>
            <w:r w:rsidR="00C36B86" w:rsidRPr="001A7F67">
              <w:rPr>
                <w:i/>
              </w:rPr>
              <w:t xml:space="preserve"> v %</w:t>
            </w:r>
          </w:p>
          <w:p w14:paraId="3773B82B" w14:textId="4E068B6B" w:rsidR="00D5329F" w:rsidRPr="00716D3A" w:rsidRDefault="000D4B73" w:rsidP="00814978">
            <w:pPr>
              <w:spacing w:line="276" w:lineRule="auto"/>
              <w:ind w:firstLine="576"/>
              <w:jc w:val="center"/>
              <w:rPr>
                <w:color w:val="000000" w:themeColor="text1"/>
              </w:rPr>
            </w:pPr>
            <w:r>
              <w:rPr>
                <w:noProof/>
                <w:color w:val="000000" w:themeColor="text1"/>
                <w:lang w:eastAsia="sk-SK"/>
              </w:rPr>
              <w:drawing>
                <wp:anchor distT="0" distB="0" distL="114300" distR="114300" simplePos="0" relativeHeight="251710464" behindDoc="0" locked="0" layoutInCell="1" allowOverlap="1" wp14:anchorId="2A868D73" wp14:editId="29F1C770">
                  <wp:simplePos x="0" y="0"/>
                  <wp:positionH relativeFrom="column">
                    <wp:posOffset>1047750</wp:posOffset>
                  </wp:positionH>
                  <wp:positionV relativeFrom="paragraph">
                    <wp:posOffset>120650</wp:posOffset>
                  </wp:positionV>
                  <wp:extent cx="4061460" cy="518160"/>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61460" cy="518160"/>
                          </a:xfrm>
                          <a:prstGeom prst="rect">
                            <a:avLst/>
                          </a:prstGeom>
                          <a:noFill/>
                          <a:ln>
                            <a:noFill/>
                          </a:ln>
                        </pic:spPr>
                      </pic:pic>
                    </a:graphicData>
                  </a:graphic>
                </wp:anchor>
              </w:drawing>
            </w:r>
            <w:r w:rsidR="006A1FD6">
              <w:rPr>
                <w:noProof/>
                <w:lang w:eastAsia="sk-SK"/>
              </w:rPr>
              <w:drawing>
                <wp:inline distT="0" distB="0" distL="0" distR="0" wp14:anchorId="40957B3B" wp14:editId="50932722">
                  <wp:extent cx="5295900" cy="3444240"/>
                  <wp:effectExtent l="19050" t="19050" r="19050" b="22860"/>
                  <wp:docPr id="28" name="Graf 28">
                    <a:extLst xmlns:a="http://schemas.openxmlformats.org/drawingml/2006/main">
                      <a:ext uri="{FF2B5EF4-FFF2-40B4-BE49-F238E27FC236}">
                        <a16:creationId xmlns:a16="http://schemas.microsoft.com/office/drawing/2014/main" id="{F1EF7397-A88E-4FCF-8D2D-6D09CDC0E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7C89060" w14:textId="73210980" w:rsidR="006101AF" w:rsidRPr="00716D3A" w:rsidRDefault="00D5329F" w:rsidP="00330925">
            <w:pPr>
              <w:tabs>
                <w:tab w:val="left" w:pos="0"/>
              </w:tabs>
              <w:spacing w:line="276" w:lineRule="auto"/>
              <w:jc w:val="both"/>
              <w:rPr>
                <w:color w:val="000000" w:themeColor="text1"/>
              </w:rPr>
            </w:pPr>
            <w:r w:rsidRPr="00716D3A">
              <w:rPr>
                <w:i/>
                <w:color w:val="000000" w:themeColor="text1"/>
              </w:rPr>
              <w:t xml:space="preserve">                    Zdroj: </w:t>
            </w:r>
            <w:hyperlink r:id="rId92" w:history="1">
              <w:r w:rsidRPr="00716D3A">
                <w:rPr>
                  <w:rStyle w:val="Hypertextovprepojenie"/>
                  <w:i/>
                  <w:color w:val="000000" w:themeColor="text1"/>
                </w:rPr>
                <w:t>http://datacube.statistics.sk/</w:t>
              </w:r>
            </w:hyperlink>
            <w:r w:rsidRPr="00716D3A">
              <w:rPr>
                <w:rStyle w:val="Hypertextovprepojenie"/>
                <w:i/>
                <w:color w:val="000000" w:themeColor="text1"/>
              </w:rPr>
              <w:t>, vlastné spracovanie</w:t>
            </w:r>
          </w:p>
          <w:p w14:paraId="3900A4AE" w14:textId="5576755A" w:rsidR="00533727" w:rsidRDefault="00533727" w:rsidP="00330925">
            <w:pPr>
              <w:tabs>
                <w:tab w:val="left" w:pos="0"/>
              </w:tabs>
              <w:spacing w:line="276" w:lineRule="auto"/>
              <w:jc w:val="both"/>
            </w:pPr>
          </w:p>
          <w:p w14:paraId="3C80CF4B" w14:textId="77777777" w:rsidR="00814978" w:rsidRDefault="00814978" w:rsidP="00330925">
            <w:pPr>
              <w:tabs>
                <w:tab w:val="left" w:pos="0"/>
              </w:tabs>
              <w:spacing w:line="276" w:lineRule="auto"/>
              <w:jc w:val="both"/>
            </w:pPr>
          </w:p>
          <w:p w14:paraId="1D8D2A89" w14:textId="77777777" w:rsidR="00533727" w:rsidRPr="00716D3A" w:rsidRDefault="00533727" w:rsidP="00330925">
            <w:pPr>
              <w:tabs>
                <w:tab w:val="left" w:pos="0"/>
              </w:tabs>
              <w:spacing w:line="276" w:lineRule="auto"/>
              <w:jc w:val="both"/>
            </w:pPr>
          </w:p>
          <w:p w14:paraId="24A70B5E" w14:textId="06C9D3A3" w:rsidR="006101AF" w:rsidRDefault="006101AF" w:rsidP="00814978">
            <w:pPr>
              <w:pStyle w:val="Nadpis1"/>
              <w:numPr>
                <w:ilvl w:val="2"/>
                <w:numId w:val="20"/>
              </w:numPr>
              <w:spacing w:line="276" w:lineRule="auto"/>
              <w:jc w:val="both"/>
              <w:outlineLvl w:val="0"/>
              <w:rPr>
                <w:rFonts w:ascii="Times New Roman" w:hAnsi="Times New Roman" w:cs="Times New Roman"/>
                <w:color w:val="auto"/>
                <w:sz w:val="24"/>
                <w:szCs w:val="24"/>
              </w:rPr>
            </w:pPr>
            <w:r w:rsidRPr="00716D3A">
              <w:rPr>
                <w:rFonts w:ascii="Times New Roman" w:hAnsi="Times New Roman" w:cs="Times New Roman"/>
                <w:color w:val="auto"/>
                <w:sz w:val="24"/>
                <w:szCs w:val="24"/>
              </w:rPr>
              <w:t>EKONOMICKÝ ROZVOJ (EKONOMIKA)</w:t>
            </w:r>
            <w:bookmarkStart w:id="13" w:name="_1.4.1._Majetok_a"/>
            <w:bookmarkStart w:id="14" w:name="_1.4.1.1.__Majetok"/>
            <w:bookmarkStart w:id="15" w:name="_1.4.1.1.__Majetok_1"/>
            <w:bookmarkEnd w:id="13"/>
            <w:bookmarkEnd w:id="14"/>
            <w:bookmarkEnd w:id="15"/>
          </w:p>
          <w:p w14:paraId="10136C78" w14:textId="77777777" w:rsidR="00814978" w:rsidRPr="00814978" w:rsidRDefault="00814978" w:rsidP="00814978">
            <w:pPr>
              <w:pStyle w:val="Odsekzoznamu"/>
              <w:ind w:left="720"/>
            </w:pPr>
          </w:p>
          <w:p w14:paraId="376BD091" w14:textId="646D674F" w:rsidR="006101AF" w:rsidRPr="00516D29" w:rsidRDefault="006101AF" w:rsidP="00330925">
            <w:pPr>
              <w:pStyle w:val="Nadpis1"/>
              <w:spacing w:line="276" w:lineRule="auto"/>
              <w:jc w:val="both"/>
              <w:outlineLvl w:val="0"/>
              <w:rPr>
                <w:rFonts w:ascii="Times New Roman" w:hAnsi="Times New Roman" w:cs="Times New Roman"/>
                <w:i/>
                <w:color w:val="auto"/>
                <w:sz w:val="24"/>
                <w:szCs w:val="24"/>
              </w:rPr>
            </w:pPr>
            <w:r w:rsidRPr="00516D29">
              <w:rPr>
                <w:rFonts w:ascii="Times New Roman" w:hAnsi="Times New Roman" w:cs="Times New Roman"/>
                <w:i/>
                <w:color w:val="auto"/>
                <w:sz w:val="24"/>
                <w:szCs w:val="24"/>
              </w:rPr>
              <w:t>2.4.</w:t>
            </w:r>
            <w:r w:rsidR="00516D29" w:rsidRPr="00516D29">
              <w:rPr>
                <w:rFonts w:ascii="Times New Roman" w:hAnsi="Times New Roman" w:cs="Times New Roman"/>
                <w:i/>
                <w:color w:val="auto"/>
                <w:sz w:val="24"/>
                <w:szCs w:val="24"/>
              </w:rPr>
              <w:t>6</w:t>
            </w:r>
            <w:r w:rsidRPr="00516D29">
              <w:rPr>
                <w:rFonts w:ascii="Times New Roman" w:hAnsi="Times New Roman" w:cs="Times New Roman"/>
                <w:i/>
                <w:color w:val="auto"/>
                <w:sz w:val="24"/>
                <w:szCs w:val="24"/>
              </w:rPr>
              <w:t xml:space="preserve">.1 Obecný rozpočet </w:t>
            </w:r>
          </w:p>
          <w:p w14:paraId="3E2D2617" w14:textId="77777777" w:rsidR="006101AF" w:rsidRPr="00716D3A" w:rsidRDefault="006101AF" w:rsidP="00330925">
            <w:pPr>
              <w:spacing w:line="276" w:lineRule="auto"/>
              <w:jc w:val="both"/>
              <w:rPr>
                <w:color w:val="000000" w:themeColor="text1"/>
              </w:rPr>
            </w:pPr>
          </w:p>
          <w:p w14:paraId="651B0AE8" w14:textId="3732869D" w:rsidR="006101AF" w:rsidRPr="00C60EBD" w:rsidRDefault="006101AF" w:rsidP="00330925">
            <w:pPr>
              <w:spacing w:line="276" w:lineRule="auto"/>
              <w:ind w:firstLine="432"/>
              <w:jc w:val="both"/>
            </w:pPr>
            <w:r w:rsidRPr="00C60EBD">
              <w:t xml:space="preserve">Základným   nástrojom  finančného  hospodárenia  obce  </w:t>
            </w:r>
            <w:r w:rsidR="00B52C1D" w:rsidRPr="00C60EBD">
              <w:t>je</w:t>
            </w:r>
            <w:r w:rsidRPr="00C60EBD">
              <w:t xml:space="preserve">  rozpočet   obce.</w:t>
            </w:r>
            <w:r w:rsidRPr="00C60EBD">
              <w:rPr>
                <w:lang w:eastAsia="sk-SK"/>
              </w:rPr>
              <w:t xml:space="preserve"> </w:t>
            </w:r>
            <w:r w:rsidRPr="00C60EBD">
              <w:t>Obec ho zostav</w:t>
            </w:r>
            <w:r w:rsidR="00B52C1D" w:rsidRPr="00C60EBD">
              <w:t>uje</w:t>
            </w:r>
            <w:r w:rsidRPr="00C60EBD">
              <w:t xml:space="preserve"> podľa ustanovenia § 10 odsek 7) zákona č.</w:t>
            </w:r>
            <w:r w:rsidR="00E62EEB" w:rsidRPr="00C60EBD">
              <w:t xml:space="preserve"> </w:t>
            </w:r>
            <w:r w:rsidRPr="00C60EBD">
              <w:t>583/2004 Z.</w:t>
            </w:r>
            <w:r w:rsidR="00E62EEB" w:rsidRPr="00C60EBD">
              <w:t xml:space="preserve"> </w:t>
            </w:r>
            <w:r w:rsidRPr="00C60EBD">
              <w:t xml:space="preserve">z. o rozpočtových pravidlách územnej samosprávy a o zmene a doplnení niektorých zákonov v znení neskorších predpisov. </w:t>
            </w:r>
          </w:p>
          <w:p w14:paraId="3BC0F3EC" w14:textId="698FB910" w:rsidR="000E39DA" w:rsidRPr="00840B9F" w:rsidRDefault="000E39DA" w:rsidP="00330925">
            <w:pPr>
              <w:pStyle w:val="Zarkazkladnhotextu"/>
              <w:ind w:left="0" w:firstLine="432"/>
              <w:jc w:val="both"/>
              <w:rPr>
                <w:noProof/>
              </w:rPr>
            </w:pPr>
            <w:r w:rsidRPr="00840B9F">
              <w:rPr>
                <w:noProof/>
              </w:rPr>
              <w:t>Obec hospodári v roku 202</w:t>
            </w:r>
            <w:r w:rsidR="00840B9F" w:rsidRPr="00840B9F">
              <w:rPr>
                <w:noProof/>
              </w:rPr>
              <w:t>3</w:t>
            </w:r>
            <w:r w:rsidRPr="00840B9F">
              <w:rPr>
                <w:noProof/>
              </w:rPr>
              <w:t xml:space="preserve"> s vyrovnaným rozpočtom vo výške </w:t>
            </w:r>
            <w:r w:rsidR="00840B9F" w:rsidRPr="00840B9F">
              <w:rPr>
                <w:noProof/>
              </w:rPr>
              <w:t xml:space="preserve">72 800 </w:t>
            </w:r>
            <w:r w:rsidRPr="00840B9F">
              <w:rPr>
                <w:noProof/>
              </w:rPr>
              <w:t xml:space="preserve">€, pričom </w:t>
            </w:r>
            <w:r w:rsidR="00840B9F" w:rsidRPr="00840B9F">
              <w:rPr>
                <w:noProof/>
              </w:rPr>
              <w:t xml:space="preserve">všetky príjmy sú naplánované ako bežné. Kapitálové výdavky plánuje obec použiť na rozvoj obce, rekonštrukciu a modernizáciu vo výške viac ako 21 000. </w:t>
            </w:r>
            <w:r w:rsidRPr="00840B9F">
              <w:rPr>
                <w:noProof/>
              </w:rPr>
              <w:t>Najväčšiu časť príjmov tvoria daňové príjmy (</w:t>
            </w:r>
            <w:r w:rsidR="00840B9F" w:rsidRPr="00840B9F">
              <w:rPr>
                <w:noProof/>
              </w:rPr>
              <w:t xml:space="preserve">71 095 </w:t>
            </w:r>
            <w:r w:rsidRPr="00840B9F">
              <w:rPr>
                <w:noProof/>
              </w:rPr>
              <w:t>€).</w:t>
            </w:r>
          </w:p>
          <w:p w14:paraId="745A6CAA" w14:textId="77777777" w:rsidR="000E39DA" w:rsidRPr="00C60EBD" w:rsidRDefault="000E39DA" w:rsidP="00330925">
            <w:pPr>
              <w:pStyle w:val="Zarkazkladnhotextu"/>
              <w:ind w:left="0" w:firstLine="432"/>
              <w:jc w:val="both"/>
              <w:rPr>
                <w:noProof/>
                <w:sz w:val="20"/>
                <w:szCs w:val="20"/>
              </w:rPr>
            </w:pPr>
          </w:p>
          <w:p w14:paraId="4C079DFC" w14:textId="5ABB7C94" w:rsidR="000E39DA" w:rsidRPr="00B45EC3" w:rsidRDefault="000E39DA" w:rsidP="00330925">
            <w:pPr>
              <w:pStyle w:val="Zarkazkladnhotextu"/>
              <w:ind w:left="0" w:firstLine="432"/>
              <w:jc w:val="both"/>
              <w:rPr>
                <w:noProof/>
              </w:rPr>
            </w:pPr>
            <w:r w:rsidRPr="00C60EBD">
              <w:rPr>
                <w:noProof/>
              </w:rPr>
              <w:t xml:space="preserve">Majetok </w:t>
            </w:r>
            <w:r w:rsidR="00BC2A00">
              <w:rPr>
                <w:noProof/>
              </w:rPr>
              <w:t>O</w:t>
            </w:r>
            <w:r w:rsidRPr="00C60EBD">
              <w:rPr>
                <w:noProof/>
              </w:rPr>
              <w:t>bce v roku 2021</w:t>
            </w:r>
            <w:r w:rsidR="00D80673">
              <w:rPr>
                <w:noProof/>
              </w:rPr>
              <w:t xml:space="preserve"> bol v hodnote 356 677,84 </w:t>
            </w:r>
            <w:r w:rsidRPr="00C60EBD">
              <w:rPr>
                <w:noProof/>
              </w:rPr>
              <w:t>€</w:t>
            </w:r>
            <w:r w:rsidR="00D80673">
              <w:rPr>
                <w:noProof/>
              </w:rPr>
              <w:t xml:space="preserve"> v nasledujúcom roku došlo len k minimálnemu nárastu.</w:t>
            </w:r>
          </w:p>
          <w:p w14:paraId="485F2B6D" w14:textId="70656796" w:rsidR="0072321F" w:rsidRDefault="007F6FCE" w:rsidP="00330925">
            <w:pPr>
              <w:pStyle w:val="Zarkazkladnhotextu"/>
              <w:spacing w:line="276" w:lineRule="auto"/>
              <w:ind w:left="0" w:firstLine="432"/>
              <w:jc w:val="both"/>
            </w:pPr>
            <w:r w:rsidRPr="00B45EC3">
              <w:t xml:space="preserve">Celková likvidita </w:t>
            </w:r>
            <w:r w:rsidR="001643B2" w:rsidRPr="00B45EC3">
              <w:t>v</w:t>
            </w:r>
            <w:r w:rsidR="0072321F">
              <w:t> roku 2022</w:t>
            </w:r>
            <w:r w:rsidR="001643B2" w:rsidRPr="00B45EC3">
              <w:t xml:space="preserve"> bola</w:t>
            </w:r>
            <w:r w:rsidR="0072321F">
              <w:t xml:space="preserve"> na úrovni</w:t>
            </w:r>
            <w:r w:rsidR="001643B2" w:rsidRPr="00B45EC3">
              <w:t xml:space="preserve"> </w:t>
            </w:r>
            <w:r w:rsidR="0072321F">
              <w:t>13,95 a celková zadlženosť na úrovni 1,97%</w:t>
            </w:r>
            <w:r w:rsidR="001643B2" w:rsidRPr="00B45EC3">
              <w:t xml:space="preserve">. </w:t>
            </w:r>
            <w:r w:rsidR="00B45EC3" w:rsidRPr="00B45EC3">
              <w:t>Tieto ukazovatele</w:t>
            </w:r>
            <w:r w:rsidR="001643B2" w:rsidRPr="00B45EC3">
              <w:t xml:space="preserve"> sú častokrát podmienkou čerpania finančných prostriedkov z verejných zdrojov. </w:t>
            </w:r>
            <w:r w:rsidR="00B45EC3" w:rsidRPr="00B45EC3">
              <w:t xml:space="preserve">Obec </w:t>
            </w:r>
            <w:r w:rsidR="0072321F">
              <w:t>Pleš</w:t>
            </w:r>
            <w:r w:rsidR="00B45EC3" w:rsidRPr="00B45EC3">
              <w:t xml:space="preserve"> je subjektom s dobrou finančno-ekonomickou situáciou. </w:t>
            </w:r>
          </w:p>
          <w:p w14:paraId="7D43E7A4" w14:textId="77777777" w:rsidR="00840B9F" w:rsidRPr="00840B9F" w:rsidRDefault="00840B9F" w:rsidP="00330925">
            <w:pPr>
              <w:pStyle w:val="Zarkazkladnhotextu"/>
              <w:spacing w:line="276" w:lineRule="auto"/>
              <w:ind w:left="0" w:firstLine="432"/>
              <w:jc w:val="both"/>
            </w:pPr>
          </w:p>
          <w:p w14:paraId="7396D6F4" w14:textId="5AB2C767" w:rsidR="0072321F" w:rsidRDefault="0072321F" w:rsidP="00330925">
            <w:pPr>
              <w:tabs>
                <w:tab w:val="left" w:pos="0"/>
              </w:tabs>
              <w:spacing w:line="276" w:lineRule="auto"/>
              <w:jc w:val="both"/>
              <w:rPr>
                <w:color w:val="000000" w:themeColor="text1"/>
              </w:rPr>
            </w:pPr>
          </w:p>
          <w:p w14:paraId="1798AF89" w14:textId="5792CA93" w:rsidR="00484516" w:rsidRDefault="00484516" w:rsidP="00330925">
            <w:pPr>
              <w:tabs>
                <w:tab w:val="left" w:pos="0"/>
              </w:tabs>
              <w:spacing w:line="276" w:lineRule="auto"/>
              <w:jc w:val="both"/>
              <w:rPr>
                <w:color w:val="000000" w:themeColor="text1"/>
              </w:rPr>
            </w:pPr>
          </w:p>
          <w:p w14:paraId="35723EE6" w14:textId="77777777" w:rsidR="00484516" w:rsidRPr="00716D3A" w:rsidRDefault="00484516" w:rsidP="00330925">
            <w:pPr>
              <w:tabs>
                <w:tab w:val="left" w:pos="0"/>
              </w:tabs>
              <w:spacing w:line="276" w:lineRule="auto"/>
              <w:jc w:val="both"/>
              <w:rPr>
                <w:color w:val="000000" w:themeColor="text1"/>
              </w:rPr>
            </w:pPr>
          </w:p>
          <w:p w14:paraId="61851D49" w14:textId="18E1C400" w:rsidR="006101AF" w:rsidRPr="00E62EEB" w:rsidRDefault="006101AF"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E62EEB">
              <w:rPr>
                <w:rFonts w:ascii="Times New Roman" w:hAnsi="Times New Roman" w:cs="Times New Roman"/>
                <w:i/>
                <w:color w:val="000000" w:themeColor="text1"/>
                <w:sz w:val="24"/>
                <w:szCs w:val="24"/>
              </w:rPr>
              <w:t>2.4.</w:t>
            </w:r>
            <w:r w:rsidR="00516D29" w:rsidRPr="00E62EEB">
              <w:rPr>
                <w:rFonts w:ascii="Times New Roman" w:hAnsi="Times New Roman" w:cs="Times New Roman"/>
                <w:i/>
                <w:color w:val="000000" w:themeColor="text1"/>
                <w:sz w:val="24"/>
                <w:szCs w:val="24"/>
              </w:rPr>
              <w:t>6</w:t>
            </w:r>
            <w:r w:rsidRPr="00E62EEB">
              <w:rPr>
                <w:rFonts w:ascii="Times New Roman" w:hAnsi="Times New Roman" w:cs="Times New Roman"/>
                <w:i/>
                <w:color w:val="000000" w:themeColor="text1"/>
                <w:sz w:val="24"/>
                <w:szCs w:val="24"/>
              </w:rPr>
              <w:t xml:space="preserve">.2 Malé a stredné podnikanie, samostatne hospodáriaci roľníci </w:t>
            </w:r>
          </w:p>
          <w:p w14:paraId="712D963D" w14:textId="77777777" w:rsidR="005275EB" w:rsidRPr="00716D3A" w:rsidRDefault="005275EB" w:rsidP="00330925">
            <w:pPr>
              <w:spacing w:line="276" w:lineRule="auto"/>
              <w:jc w:val="both"/>
              <w:rPr>
                <w:color w:val="000000" w:themeColor="text1"/>
              </w:rPr>
            </w:pPr>
          </w:p>
          <w:p w14:paraId="17249860" w14:textId="05EFB280" w:rsidR="00B45EC3" w:rsidRPr="005B06BE" w:rsidRDefault="00C24A73" w:rsidP="00330925">
            <w:pPr>
              <w:spacing w:line="276" w:lineRule="auto"/>
              <w:jc w:val="both"/>
              <w:rPr>
                <w:noProof/>
                <w:lang w:eastAsia="en-US"/>
              </w:rPr>
            </w:pPr>
            <w:r w:rsidRPr="00EE22FB">
              <w:t xml:space="preserve">        </w:t>
            </w:r>
            <w:r w:rsidR="00B45EC3" w:rsidRPr="005B06BE">
              <w:rPr>
                <w:noProof/>
              </w:rPr>
              <w:t>Dôležitými faktormi pre ekonomický rozvoj obce sú taktiež podmienky pre rozvoj podnikania v obci a podnikateľské aktivity súkromného sektor</w:t>
            </w:r>
            <w:r w:rsidR="00B45EC3">
              <w:rPr>
                <w:noProof/>
              </w:rPr>
              <w:t>a</w:t>
            </w:r>
            <w:r w:rsidR="00B45EC3" w:rsidRPr="005B06BE">
              <w:rPr>
                <w:noProof/>
              </w:rPr>
              <w:t xml:space="preserve">. Priamo v obci sa podnikanie sústreďuje predovšetkým do činnosti fyzických osôb zameraných na podnikanie v oblasti obchodu a služieb.      </w:t>
            </w:r>
          </w:p>
          <w:p w14:paraId="7610101B" w14:textId="10D73707" w:rsidR="009D4EFE" w:rsidRDefault="00B45EC3" w:rsidP="00330925">
            <w:pPr>
              <w:spacing w:line="276" w:lineRule="auto"/>
              <w:jc w:val="both"/>
            </w:pPr>
            <w:r w:rsidRPr="005B06BE">
              <w:rPr>
                <w:noProof/>
              </w:rPr>
              <w:t xml:space="preserve">         </w:t>
            </w:r>
            <w:r w:rsidRPr="005B06BE">
              <w:t xml:space="preserve">V obci </w:t>
            </w:r>
            <w:r w:rsidR="009D4EFE">
              <w:t>sú</w:t>
            </w:r>
            <w:r w:rsidRPr="005B06BE">
              <w:t xml:space="preserve"> ku dňu spracovania dokumentu, podľa </w:t>
            </w:r>
            <w:r w:rsidR="009D4EFE">
              <w:t>Živnostenského registra SR, evidovaní traja živnostníci, podľa Obchodného registra SR</w:t>
            </w:r>
            <w:r w:rsidRPr="005B06BE">
              <w:t xml:space="preserve"> registra,</w:t>
            </w:r>
            <w:r w:rsidR="009D4EFE">
              <w:t xml:space="preserve"> štyri spoločnosti s ručením obmedzeným. </w:t>
            </w:r>
          </w:p>
          <w:p w14:paraId="2B66C00A" w14:textId="1A1C1285" w:rsidR="004D3D40" w:rsidRDefault="004D3D40" w:rsidP="00330925">
            <w:pPr>
              <w:spacing w:line="276" w:lineRule="auto"/>
              <w:jc w:val="both"/>
            </w:pPr>
            <w:r>
              <w:t>Samostatne hospodáriaci roľníci:  Jozef Šándor, Peter Albert, Norbert Klima.</w:t>
            </w:r>
          </w:p>
          <w:p w14:paraId="71F6497A" w14:textId="4C04A565" w:rsidR="00B45EC3" w:rsidRPr="004D3D40" w:rsidRDefault="004D3D40" w:rsidP="00330925">
            <w:pPr>
              <w:spacing w:line="276" w:lineRule="auto"/>
              <w:jc w:val="both"/>
            </w:pPr>
            <w:r>
              <w:t xml:space="preserve">         </w:t>
            </w:r>
            <w:r w:rsidR="00B45EC3" w:rsidRPr="004D3D40">
              <w:t>Občania majú málo skúseností s podnikaním a tým klesá záujem o ekonomickú aktivitu v oblasti pôdohospodárstva, ktoré by mohlo vzhľadom na zdroje obce ovplyvniť</w:t>
            </w:r>
            <w:r>
              <w:t xml:space="preserve"> jej</w:t>
            </w:r>
            <w:r w:rsidR="00B45EC3" w:rsidRPr="004D3D40">
              <w:t xml:space="preserve"> ďalší rozvoj. Chýba dostupnosť poradenských služieb pre podnikateľov.</w:t>
            </w:r>
          </w:p>
          <w:p w14:paraId="3D426129" w14:textId="0A053956" w:rsidR="00F017A0" w:rsidRDefault="005275EB" w:rsidP="00330925">
            <w:pPr>
              <w:spacing w:line="276" w:lineRule="auto"/>
              <w:jc w:val="both"/>
              <w:rPr>
                <w:color w:val="000000" w:themeColor="text1"/>
              </w:rPr>
            </w:pPr>
            <w:r w:rsidRPr="00716D3A">
              <w:rPr>
                <w:color w:val="000000" w:themeColor="text1"/>
              </w:rPr>
              <w:t xml:space="preserve">      </w:t>
            </w:r>
          </w:p>
          <w:p w14:paraId="1442FBBE" w14:textId="68C06649" w:rsidR="00E471DE" w:rsidRPr="00921626" w:rsidRDefault="00E471DE" w:rsidP="00330925">
            <w:pPr>
              <w:tabs>
                <w:tab w:val="left" w:pos="0"/>
              </w:tabs>
              <w:spacing w:line="276" w:lineRule="auto"/>
              <w:jc w:val="both"/>
            </w:pPr>
          </w:p>
          <w:p w14:paraId="56443B77" w14:textId="221EA0EC" w:rsidR="006101AF" w:rsidRPr="00921626" w:rsidRDefault="006101AF" w:rsidP="00330925">
            <w:pPr>
              <w:spacing w:line="276" w:lineRule="auto"/>
              <w:jc w:val="both"/>
              <w:rPr>
                <w:b/>
                <w:bCs/>
                <w:i/>
              </w:rPr>
            </w:pPr>
            <w:r w:rsidRPr="00921626">
              <w:rPr>
                <w:b/>
                <w:bCs/>
                <w:i/>
              </w:rPr>
              <w:t>2.4.</w:t>
            </w:r>
            <w:r w:rsidR="00E62EEB" w:rsidRPr="00921626">
              <w:rPr>
                <w:b/>
                <w:bCs/>
                <w:i/>
              </w:rPr>
              <w:t>6</w:t>
            </w:r>
            <w:r w:rsidRPr="00921626">
              <w:rPr>
                <w:b/>
                <w:bCs/>
                <w:i/>
              </w:rPr>
              <w:t>.3 Cestovný ruch</w:t>
            </w:r>
          </w:p>
          <w:p w14:paraId="0C10496A" w14:textId="77777777" w:rsidR="00921626" w:rsidRPr="005B4E6B" w:rsidRDefault="00921626" w:rsidP="00330925">
            <w:pPr>
              <w:spacing w:line="276" w:lineRule="auto"/>
              <w:jc w:val="both"/>
              <w:rPr>
                <w:b/>
                <w:bCs/>
                <w:i/>
                <w:color w:val="FF0000"/>
              </w:rPr>
            </w:pPr>
          </w:p>
          <w:p w14:paraId="720CFF86" w14:textId="15FD30CB" w:rsidR="00C974B4" w:rsidRDefault="009912EA" w:rsidP="00330925">
            <w:pPr>
              <w:spacing w:line="276" w:lineRule="auto"/>
              <w:jc w:val="both"/>
            </w:pPr>
            <w:r>
              <w:t xml:space="preserve">          </w:t>
            </w:r>
            <w:r w:rsidR="00C974B4" w:rsidRPr="005B06BE">
              <w:rPr>
                <w:noProof/>
              </w:rPr>
              <w:t xml:space="preserve">      Obec </w:t>
            </w:r>
            <w:r w:rsidR="004D3D40">
              <w:rPr>
                <w:noProof/>
              </w:rPr>
              <w:t>Pleš</w:t>
            </w:r>
            <w:r w:rsidR="00C974B4" w:rsidRPr="005B06BE">
              <w:rPr>
                <w:noProof/>
              </w:rPr>
              <w:t xml:space="preserve"> nepredstavuje významné rekreačné sídlo, avšak potenciál pre rozvoj cestovného ruchu, rekreácie a vidieckeho turizmu obec má</w:t>
            </w:r>
            <w:r w:rsidR="00A44DD1">
              <w:rPr>
                <w:noProof/>
              </w:rPr>
              <w:t>, predovšetkým s väzbou na susedné obce a región Novohrad</w:t>
            </w:r>
            <w:r w:rsidR="004D3D40">
              <w:rPr>
                <w:noProof/>
              </w:rPr>
              <w:t xml:space="preserve"> - Nógrád</w:t>
            </w:r>
            <w:r w:rsidR="00A44DD1">
              <w:rPr>
                <w:noProof/>
              </w:rPr>
              <w:t xml:space="preserve">. </w:t>
            </w:r>
            <w:r w:rsidR="00C974B4" w:rsidRPr="005B06BE">
              <w:rPr>
                <w:noProof/>
                <w:color w:val="000000"/>
              </w:rPr>
              <w:t>Priestor</w:t>
            </w:r>
            <w:r w:rsidR="00C974B4" w:rsidRPr="005B06BE">
              <w:rPr>
                <w:noProof/>
              </w:rPr>
              <w:t xml:space="preserve"> poskytuje predovšetkým  okolitá príroda občanom v podobe turizmu a cykloturistiky. </w:t>
            </w:r>
            <w:r w:rsidR="00143189">
              <w:t xml:space="preserve">V obci sa nachádza </w:t>
            </w:r>
            <w:r w:rsidR="00C11EA7">
              <w:t>penzión Floriánov dvor, ktorý vytvára základnú infraštruktúru cestovného ruchu</w:t>
            </w:r>
            <w:r w:rsidR="00F14F6F">
              <w:t xml:space="preserve"> -</w:t>
            </w:r>
            <w:r w:rsidR="00C11EA7">
              <w:t xml:space="preserve"> poskytuje najmä ubytovacie a stravovacie služby</w:t>
            </w:r>
            <w:r w:rsidR="00F14F6F">
              <w:t>, šport, wellness a vytvára podmienky pre rôzne druhy spoločenských podujatí.</w:t>
            </w:r>
          </w:p>
          <w:p w14:paraId="21E1180B" w14:textId="35AC2311" w:rsidR="007C2900" w:rsidRPr="005B06BE" w:rsidRDefault="007C2900" w:rsidP="00330925">
            <w:pPr>
              <w:spacing w:line="276" w:lineRule="auto"/>
              <w:jc w:val="both"/>
              <w:rPr>
                <w:noProof/>
              </w:rPr>
            </w:pPr>
            <w:r>
              <w:rPr>
                <w:noProof/>
              </w:rPr>
              <w:t xml:space="preserve">          Kataster obce leží na pohraničnom území a Pleš má viaceré parnerské obce v Maďarskej republike. </w:t>
            </w:r>
            <w:r>
              <w:t xml:space="preserve">Od roku 2012 prebieha intenzívna spolupráca – najskôr sa podpísala zmluva o založení cezhraničnej partnerskej spolupráce medzi obcami Pleš a </w:t>
            </w:r>
            <w:proofErr w:type="spellStart"/>
            <w:r>
              <w:t>Jobbágyi</w:t>
            </w:r>
            <w:proofErr w:type="spellEnd"/>
            <w:r>
              <w:t xml:space="preserve"> (Maďarsko) v oblastiach ekonomika, vzdelanie, kultúra, šport, turistika, informácie a tiež spolupráca medzi občanmi a organizáciami. Obec </w:t>
            </w:r>
            <w:proofErr w:type="spellStart"/>
            <w:r>
              <w:t>Jobbágyi</w:t>
            </w:r>
            <w:proofErr w:type="spellEnd"/>
            <w:r>
              <w:t xml:space="preserve"> sa nachádza v Novohradskej župe vo vzdialenosti 80 km od Pleša. V roku 2013 v rámci Programu </w:t>
            </w:r>
            <w:proofErr w:type="spellStart"/>
            <w:r>
              <w:t>Europe</w:t>
            </w:r>
            <w:proofErr w:type="spellEnd"/>
            <w:r>
              <w:t xml:space="preserve"> </w:t>
            </w:r>
            <w:proofErr w:type="spellStart"/>
            <w:r>
              <w:t>for</w:t>
            </w:r>
            <w:proofErr w:type="spellEnd"/>
            <w:r>
              <w:t xml:space="preserve"> </w:t>
            </w:r>
            <w:proofErr w:type="spellStart"/>
            <w:r>
              <w:t>citizens</w:t>
            </w:r>
            <w:proofErr w:type="spellEnd"/>
            <w:r>
              <w:t xml:space="preserve"> sa spolupráca rozšírila o obce </w:t>
            </w:r>
            <w:proofErr w:type="spellStart"/>
            <w:r>
              <w:t>Velichov</w:t>
            </w:r>
            <w:proofErr w:type="spellEnd"/>
            <w:r>
              <w:t xml:space="preserve">, Česká republika a </w:t>
            </w:r>
            <w:proofErr w:type="spellStart"/>
            <w:r>
              <w:t>Pilisszentkereszt</w:t>
            </w:r>
            <w:proofErr w:type="spellEnd"/>
            <w:r>
              <w:t xml:space="preserve"> – Mlynky, Maďarská republika. V obci Pleš sa v rámci tohto projektu uskutočnilo stretnutie celkom 515 obyvateľov z 9 obcí zo štyroch krajín Európy (Slovensko, Maďarsko, Česká republika, Rumunsko). V roku 2015 obec získala ďalšieho partnera z Poľska – obec </w:t>
            </w:r>
            <w:proofErr w:type="spellStart"/>
            <w:r>
              <w:t>Poreba</w:t>
            </w:r>
            <w:proofErr w:type="spellEnd"/>
            <w:r>
              <w:t xml:space="preserve">. </w:t>
            </w:r>
          </w:p>
          <w:p w14:paraId="77B3B9E7" w14:textId="77777777" w:rsidR="00C974B4" w:rsidRPr="005B06BE" w:rsidRDefault="00C974B4" w:rsidP="00330925">
            <w:pPr>
              <w:spacing w:line="276" w:lineRule="auto"/>
              <w:jc w:val="both"/>
              <w:rPr>
                <w:noProof/>
              </w:rPr>
            </w:pPr>
          </w:p>
          <w:p w14:paraId="44EFC76E" w14:textId="77777777" w:rsidR="00C974B4" w:rsidRPr="005B06BE" w:rsidRDefault="00C974B4" w:rsidP="00330925">
            <w:pPr>
              <w:spacing w:line="276" w:lineRule="auto"/>
              <w:jc w:val="both"/>
              <w:rPr>
                <w:noProof/>
              </w:rPr>
            </w:pPr>
            <w:r w:rsidRPr="005B06BE">
              <w:rPr>
                <w:noProof/>
              </w:rPr>
              <w:t>Vybrané turistické ciele v okolí:</w:t>
            </w:r>
          </w:p>
          <w:p w14:paraId="3AC9AF11" w14:textId="77777777" w:rsidR="00143189" w:rsidRPr="00143189" w:rsidRDefault="007C2900" w:rsidP="00330925">
            <w:pPr>
              <w:pStyle w:val="Odsekzoznamu"/>
              <w:numPr>
                <w:ilvl w:val="0"/>
                <w:numId w:val="9"/>
              </w:numPr>
              <w:spacing w:line="276" w:lineRule="auto"/>
              <w:rPr>
                <w:noProof/>
              </w:rPr>
            </w:pPr>
            <w:r>
              <w:rPr>
                <w:noProof/>
                <w:szCs w:val="24"/>
              </w:rPr>
              <w:t xml:space="preserve">Mučínska jaskyňa </w:t>
            </w:r>
            <w:r w:rsidR="00143189">
              <w:rPr>
                <w:noProof/>
                <w:szCs w:val="24"/>
              </w:rPr>
              <w:t>–</w:t>
            </w:r>
            <w:r>
              <w:rPr>
                <w:noProof/>
                <w:szCs w:val="24"/>
              </w:rPr>
              <w:t xml:space="preserve"> </w:t>
            </w:r>
            <w:r w:rsidR="00143189">
              <w:rPr>
                <w:noProof/>
                <w:szCs w:val="24"/>
              </w:rPr>
              <w:t>5,6 km,</w:t>
            </w:r>
          </w:p>
          <w:p w14:paraId="55AD8184" w14:textId="77777777" w:rsidR="00143189" w:rsidRDefault="00143189" w:rsidP="00330925">
            <w:pPr>
              <w:pStyle w:val="Odsekzoznamu"/>
              <w:numPr>
                <w:ilvl w:val="0"/>
                <w:numId w:val="9"/>
              </w:numPr>
              <w:spacing w:line="276" w:lineRule="auto"/>
              <w:rPr>
                <w:noProof/>
              </w:rPr>
            </w:pPr>
            <w:r>
              <w:rPr>
                <w:noProof/>
              </w:rPr>
              <w:t>Belinské skaly – 8,4 km,</w:t>
            </w:r>
          </w:p>
          <w:p w14:paraId="3F9CA721" w14:textId="46023A0E" w:rsidR="00143189" w:rsidRDefault="00143189" w:rsidP="00330925">
            <w:pPr>
              <w:pStyle w:val="Odsekzoznamu"/>
              <w:numPr>
                <w:ilvl w:val="0"/>
                <w:numId w:val="9"/>
              </w:numPr>
              <w:spacing w:line="276" w:lineRule="auto"/>
              <w:rPr>
                <w:noProof/>
              </w:rPr>
            </w:pPr>
            <w:r>
              <w:rPr>
                <w:noProof/>
              </w:rPr>
              <w:t>Rozhľadňa na Karanči – 8,7 km,</w:t>
            </w:r>
          </w:p>
          <w:p w14:paraId="27AE07B3" w14:textId="77777777" w:rsidR="00143189" w:rsidRDefault="00143189" w:rsidP="00330925">
            <w:pPr>
              <w:pStyle w:val="Odsekzoznamu"/>
              <w:numPr>
                <w:ilvl w:val="0"/>
                <w:numId w:val="9"/>
              </w:numPr>
              <w:spacing w:line="276" w:lineRule="auto"/>
              <w:rPr>
                <w:noProof/>
              </w:rPr>
            </w:pPr>
            <w:r>
              <w:rPr>
                <w:noProof/>
              </w:rPr>
              <w:t>Rozhľadňa na Mačacej – 10 km,</w:t>
            </w:r>
          </w:p>
          <w:p w14:paraId="24FE01E8" w14:textId="77777777" w:rsidR="00143189" w:rsidRDefault="00143189" w:rsidP="00330925">
            <w:pPr>
              <w:pStyle w:val="Odsekzoznamu"/>
              <w:numPr>
                <w:ilvl w:val="0"/>
                <w:numId w:val="9"/>
              </w:numPr>
              <w:spacing w:line="276" w:lineRule="auto"/>
              <w:rPr>
                <w:noProof/>
              </w:rPr>
            </w:pPr>
            <w:r>
              <w:rPr>
                <w:noProof/>
              </w:rPr>
              <w:t>Šomoška, kamenný vodopád – 10,3 km,</w:t>
            </w:r>
          </w:p>
          <w:p w14:paraId="197EDF72" w14:textId="77777777" w:rsidR="00C11EA7" w:rsidRDefault="00143189" w:rsidP="00330925">
            <w:pPr>
              <w:pStyle w:val="Odsekzoznamu"/>
              <w:numPr>
                <w:ilvl w:val="0"/>
                <w:numId w:val="9"/>
              </w:numPr>
              <w:spacing w:line="276" w:lineRule="auto"/>
              <w:rPr>
                <w:noProof/>
              </w:rPr>
            </w:pPr>
            <w:r>
              <w:rPr>
                <w:noProof/>
              </w:rPr>
              <w:t>Hájnačka, Pohanský hrad – 13,2 km,</w:t>
            </w:r>
          </w:p>
          <w:p w14:paraId="22CD040B" w14:textId="56A63064" w:rsidR="00EE100D" w:rsidRDefault="00C11EA7" w:rsidP="00330925">
            <w:pPr>
              <w:pStyle w:val="Odsekzoznamu"/>
              <w:numPr>
                <w:ilvl w:val="0"/>
                <w:numId w:val="9"/>
              </w:numPr>
              <w:spacing w:line="276" w:lineRule="auto"/>
              <w:rPr>
                <w:noProof/>
              </w:rPr>
            </w:pPr>
            <w:r>
              <w:rPr>
                <w:noProof/>
              </w:rPr>
              <w:t>Paleontologický park - Ipolytarnóc</w:t>
            </w:r>
            <w:r w:rsidR="00C974B4">
              <w:rPr>
                <w:noProof/>
              </w:rPr>
              <w:t>.</w:t>
            </w:r>
          </w:p>
          <w:p w14:paraId="5F6A9CD1" w14:textId="180EEA46" w:rsidR="00840B9F" w:rsidRDefault="00840B9F" w:rsidP="00330925">
            <w:pPr>
              <w:spacing w:line="276" w:lineRule="auto"/>
              <w:jc w:val="both"/>
            </w:pPr>
          </w:p>
          <w:p w14:paraId="0F3E4BEF" w14:textId="77777777" w:rsidR="00840B9F" w:rsidRDefault="00840B9F" w:rsidP="00330925">
            <w:pPr>
              <w:spacing w:line="276" w:lineRule="auto"/>
              <w:jc w:val="both"/>
            </w:pPr>
          </w:p>
          <w:p w14:paraId="344F8827" w14:textId="7AE3BAB1" w:rsidR="00C974B4" w:rsidRDefault="00C21A34" w:rsidP="00330925">
            <w:pPr>
              <w:spacing w:line="276" w:lineRule="auto"/>
              <w:jc w:val="both"/>
            </w:pPr>
            <w:r>
              <w:t xml:space="preserve">          V blízkosti obce prechádza viacero turistických trás, najvýznamnejšia je Južná turistická magistrála, ktorá vedie po slovensko-maďarských hraniciach. </w:t>
            </w:r>
            <w:r w:rsidR="002E5336">
              <w:t xml:space="preserve">Cyklotrasy cez obec neprechádzajú. </w:t>
            </w:r>
          </w:p>
          <w:p w14:paraId="0D7E20E6" w14:textId="77777777" w:rsidR="00484516" w:rsidRDefault="00484516" w:rsidP="00330925">
            <w:pPr>
              <w:spacing w:line="276" w:lineRule="auto"/>
              <w:jc w:val="both"/>
            </w:pPr>
          </w:p>
          <w:p w14:paraId="40437AB8" w14:textId="2534E8E3" w:rsidR="00C974B4" w:rsidRDefault="00C974B4" w:rsidP="00330925">
            <w:pPr>
              <w:spacing w:line="276" w:lineRule="auto"/>
              <w:jc w:val="both"/>
              <w:rPr>
                <w:rFonts w:eastAsia="Calibri"/>
                <w:szCs w:val="22"/>
                <w:lang w:eastAsia="en-US"/>
              </w:rPr>
            </w:pPr>
          </w:p>
          <w:p w14:paraId="42E91194" w14:textId="77777777" w:rsidR="002B1D7A" w:rsidRDefault="002B1D7A" w:rsidP="00330925">
            <w:pPr>
              <w:spacing w:line="276" w:lineRule="auto"/>
              <w:jc w:val="both"/>
              <w:rPr>
                <w:i/>
              </w:rPr>
            </w:pPr>
            <w:r>
              <w:rPr>
                <w:i/>
              </w:rPr>
              <w:t xml:space="preserve">           </w:t>
            </w:r>
            <w:r w:rsidR="00E156F1" w:rsidRPr="00C974B4">
              <w:rPr>
                <w:i/>
              </w:rPr>
              <w:t xml:space="preserve">Mapa č. 3: Turistické trasy v okolí </w:t>
            </w:r>
          </w:p>
          <w:p w14:paraId="4DCDC725" w14:textId="1160A00F" w:rsidR="00E156F1" w:rsidRPr="00C974B4" w:rsidRDefault="00243C9B" w:rsidP="00330925">
            <w:pPr>
              <w:spacing w:line="276" w:lineRule="auto"/>
              <w:jc w:val="both"/>
              <w:rPr>
                <w:i/>
                <w:lang w:eastAsia="en-US"/>
              </w:rPr>
            </w:pPr>
            <w:r>
              <w:rPr>
                <w:i/>
                <w:noProof/>
                <w:lang w:eastAsia="sk-SK"/>
              </w:rPr>
              <w:drawing>
                <wp:anchor distT="0" distB="0" distL="114300" distR="114300" simplePos="0" relativeHeight="251719680" behindDoc="0" locked="0" layoutInCell="1" allowOverlap="1" wp14:anchorId="0E0E5567" wp14:editId="1B89D297">
                  <wp:simplePos x="0" y="0"/>
                  <wp:positionH relativeFrom="column">
                    <wp:posOffset>422910</wp:posOffset>
                  </wp:positionH>
                  <wp:positionV relativeFrom="paragraph">
                    <wp:posOffset>200660</wp:posOffset>
                  </wp:positionV>
                  <wp:extent cx="5539740" cy="4352290"/>
                  <wp:effectExtent l="133350" t="114300" r="156210" b="14351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39740" cy="435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3651773" w14:textId="646BF17F" w:rsidR="00C974B4" w:rsidRDefault="00C974B4" w:rsidP="00330925">
            <w:pPr>
              <w:pStyle w:val="Odsekzoznamu"/>
              <w:spacing w:line="276" w:lineRule="auto"/>
              <w:ind w:left="697"/>
            </w:pPr>
          </w:p>
          <w:p w14:paraId="3E9B9F2C" w14:textId="77777777" w:rsidR="00E156F1" w:rsidRDefault="00E156F1" w:rsidP="00330925">
            <w:pPr>
              <w:pStyle w:val="Odsekzoznamu"/>
              <w:spacing w:line="276" w:lineRule="auto"/>
              <w:ind w:left="697"/>
              <w:rPr>
                <w:i/>
              </w:rPr>
            </w:pPr>
          </w:p>
          <w:p w14:paraId="00F45B92" w14:textId="77777777" w:rsidR="00E156F1" w:rsidRDefault="00E156F1" w:rsidP="00330925">
            <w:pPr>
              <w:pStyle w:val="Odsekzoznamu"/>
              <w:spacing w:line="276" w:lineRule="auto"/>
              <w:ind w:left="697"/>
              <w:rPr>
                <w:i/>
              </w:rPr>
            </w:pPr>
          </w:p>
          <w:p w14:paraId="24BE501C" w14:textId="77777777" w:rsidR="00E156F1" w:rsidRDefault="00E156F1" w:rsidP="00330925">
            <w:pPr>
              <w:pStyle w:val="Odsekzoznamu"/>
              <w:spacing w:line="276" w:lineRule="auto"/>
              <w:ind w:left="697"/>
              <w:rPr>
                <w:i/>
              </w:rPr>
            </w:pPr>
          </w:p>
          <w:p w14:paraId="01B19A35" w14:textId="77777777" w:rsidR="00E156F1" w:rsidRDefault="00E156F1" w:rsidP="00330925">
            <w:pPr>
              <w:pStyle w:val="Odsekzoznamu"/>
              <w:spacing w:line="276" w:lineRule="auto"/>
              <w:ind w:left="697"/>
              <w:rPr>
                <w:i/>
              </w:rPr>
            </w:pPr>
          </w:p>
          <w:p w14:paraId="5A2A40DC" w14:textId="77777777" w:rsidR="00E156F1" w:rsidRDefault="00E156F1" w:rsidP="00330925">
            <w:pPr>
              <w:pStyle w:val="Odsekzoznamu"/>
              <w:spacing w:line="276" w:lineRule="auto"/>
              <w:ind w:left="697"/>
              <w:rPr>
                <w:i/>
              </w:rPr>
            </w:pPr>
          </w:p>
          <w:p w14:paraId="03DF7BEA" w14:textId="77777777" w:rsidR="00E156F1" w:rsidRDefault="00E156F1" w:rsidP="00330925">
            <w:pPr>
              <w:pStyle w:val="Odsekzoznamu"/>
              <w:spacing w:line="276" w:lineRule="auto"/>
              <w:ind w:left="697"/>
              <w:rPr>
                <w:i/>
              </w:rPr>
            </w:pPr>
          </w:p>
          <w:p w14:paraId="5DC74583" w14:textId="77777777" w:rsidR="00E156F1" w:rsidRDefault="00E156F1" w:rsidP="00330925">
            <w:pPr>
              <w:pStyle w:val="Odsekzoznamu"/>
              <w:spacing w:line="276" w:lineRule="auto"/>
              <w:ind w:left="697"/>
              <w:rPr>
                <w:i/>
              </w:rPr>
            </w:pPr>
          </w:p>
          <w:p w14:paraId="06E7B7B8" w14:textId="77777777" w:rsidR="00E156F1" w:rsidRDefault="00E156F1" w:rsidP="00330925">
            <w:pPr>
              <w:pStyle w:val="Odsekzoznamu"/>
              <w:spacing w:line="276" w:lineRule="auto"/>
              <w:ind w:left="697"/>
              <w:rPr>
                <w:i/>
              </w:rPr>
            </w:pPr>
          </w:p>
          <w:p w14:paraId="776AD803" w14:textId="77777777" w:rsidR="00E156F1" w:rsidRDefault="00E156F1" w:rsidP="00330925">
            <w:pPr>
              <w:pStyle w:val="Odsekzoznamu"/>
              <w:spacing w:line="276" w:lineRule="auto"/>
              <w:ind w:left="697"/>
              <w:rPr>
                <w:i/>
              </w:rPr>
            </w:pPr>
          </w:p>
          <w:p w14:paraId="3B8DB7BB" w14:textId="77777777" w:rsidR="00E156F1" w:rsidRDefault="00E156F1" w:rsidP="00330925">
            <w:pPr>
              <w:pStyle w:val="Odsekzoznamu"/>
              <w:spacing w:line="276" w:lineRule="auto"/>
              <w:ind w:left="697"/>
              <w:rPr>
                <w:i/>
              </w:rPr>
            </w:pPr>
          </w:p>
          <w:p w14:paraId="744F5D2E" w14:textId="77777777" w:rsidR="00E156F1" w:rsidRDefault="00E156F1" w:rsidP="00330925">
            <w:pPr>
              <w:pStyle w:val="Odsekzoznamu"/>
              <w:spacing w:line="276" w:lineRule="auto"/>
              <w:ind w:left="697"/>
              <w:rPr>
                <w:i/>
              </w:rPr>
            </w:pPr>
          </w:p>
          <w:p w14:paraId="2E04CC2E" w14:textId="77777777" w:rsidR="00E156F1" w:rsidRDefault="00E156F1" w:rsidP="00330925">
            <w:pPr>
              <w:pStyle w:val="Odsekzoznamu"/>
              <w:spacing w:line="276" w:lineRule="auto"/>
              <w:ind w:left="697"/>
              <w:rPr>
                <w:i/>
              </w:rPr>
            </w:pPr>
          </w:p>
          <w:p w14:paraId="3BB1F522" w14:textId="77777777" w:rsidR="00E156F1" w:rsidRDefault="00E156F1" w:rsidP="00330925">
            <w:pPr>
              <w:pStyle w:val="Odsekzoznamu"/>
              <w:spacing w:line="276" w:lineRule="auto"/>
              <w:ind w:left="697"/>
              <w:rPr>
                <w:i/>
              </w:rPr>
            </w:pPr>
          </w:p>
          <w:p w14:paraId="2672CCB9" w14:textId="77777777" w:rsidR="00E156F1" w:rsidRDefault="00E156F1" w:rsidP="00330925">
            <w:pPr>
              <w:pStyle w:val="Odsekzoznamu"/>
              <w:spacing w:line="276" w:lineRule="auto"/>
              <w:ind w:left="697"/>
              <w:rPr>
                <w:i/>
              </w:rPr>
            </w:pPr>
          </w:p>
          <w:p w14:paraId="22A15971" w14:textId="77777777" w:rsidR="00E156F1" w:rsidRDefault="00E156F1" w:rsidP="00330925">
            <w:pPr>
              <w:pStyle w:val="Odsekzoznamu"/>
              <w:spacing w:line="276" w:lineRule="auto"/>
              <w:ind w:left="697"/>
              <w:rPr>
                <w:i/>
              </w:rPr>
            </w:pPr>
          </w:p>
          <w:p w14:paraId="1129A9A8" w14:textId="77777777" w:rsidR="00E156F1" w:rsidRDefault="00E156F1" w:rsidP="00330925">
            <w:pPr>
              <w:pStyle w:val="Odsekzoznamu"/>
              <w:spacing w:line="276" w:lineRule="auto"/>
              <w:ind w:left="697"/>
              <w:rPr>
                <w:i/>
              </w:rPr>
            </w:pPr>
          </w:p>
          <w:p w14:paraId="6D0FD631" w14:textId="77777777" w:rsidR="00E156F1" w:rsidRDefault="00E156F1" w:rsidP="00330925">
            <w:pPr>
              <w:pStyle w:val="Odsekzoznamu"/>
              <w:spacing w:line="276" w:lineRule="auto"/>
              <w:ind w:left="697"/>
              <w:rPr>
                <w:i/>
              </w:rPr>
            </w:pPr>
          </w:p>
          <w:p w14:paraId="72FC5563" w14:textId="77777777" w:rsidR="00E156F1" w:rsidRDefault="00E156F1" w:rsidP="00330925">
            <w:pPr>
              <w:pStyle w:val="Odsekzoznamu"/>
              <w:spacing w:line="276" w:lineRule="auto"/>
              <w:ind w:left="697"/>
              <w:rPr>
                <w:i/>
              </w:rPr>
            </w:pPr>
          </w:p>
          <w:p w14:paraId="10AC02C9" w14:textId="77777777" w:rsidR="00E156F1" w:rsidRDefault="00E156F1" w:rsidP="00330925">
            <w:pPr>
              <w:pStyle w:val="Odsekzoznamu"/>
              <w:spacing w:line="276" w:lineRule="auto"/>
              <w:ind w:left="697"/>
              <w:rPr>
                <w:i/>
              </w:rPr>
            </w:pPr>
          </w:p>
          <w:p w14:paraId="6A78323E" w14:textId="77777777" w:rsidR="00E156F1" w:rsidRDefault="00E156F1" w:rsidP="00330925">
            <w:pPr>
              <w:pStyle w:val="Odsekzoznamu"/>
              <w:spacing w:line="276" w:lineRule="auto"/>
              <w:ind w:left="697"/>
              <w:rPr>
                <w:i/>
              </w:rPr>
            </w:pPr>
          </w:p>
          <w:p w14:paraId="3FFD4D67" w14:textId="77777777" w:rsidR="00C974B4" w:rsidRDefault="00C974B4" w:rsidP="00330925">
            <w:pPr>
              <w:spacing w:line="276" w:lineRule="auto"/>
              <w:jc w:val="both"/>
              <w:rPr>
                <w:rFonts w:eastAsia="Calibri"/>
                <w:i/>
                <w:szCs w:val="22"/>
                <w:lang w:eastAsia="en-US"/>
              </w:rPr>
            </w:pPr>
          </w:p>
          <w:p w14:paraId="6A810A80" w14:textId="0254221A" w:rsidR="00E156F1" w:rsidRPr="00C974B4" w:rsidRDefault="00C974B4" w:rsidP="00330925">
            <w:pPr>
              <w:spacing w:line="276" w:lineRule="auto"/>
              <w:jc w:val="both"/>
              <w:rPr>
                <w:i/>
              </w:rPr>
            </w:pPr>
            <w:r>
              <w:rPr>
                <w:i/>
              </w:rPr>
              <w:t xml:space="preserve">        </w:t>
            </w:r>
            <w:r w:rsidR="002B1D7A">
              <w:rPr>
                <w:i/>
              </w:rPr>
              <w:t xml:space="preserve"> </w:t>
            </w:r>
            <w:r w:rsidR="00E156F1" w:rsidRPr="00C974B4">
              <w:rPr>
                <w:i/>
              </w:rPr>
              <w:t xml:space="preserve">Zdroj: </w:t>
            </w:r>
            <w:hyperlink r:id="rId94" w:history="1">
              <w:r w:rsidR="00E156F1" w:rsidRPr="00C974B4">
                <w:rPr>
                  <w:rStyle w:val="Hypertextovprepojenie"/>
                  <w:i/>
                  <w:color w:val="auto"/>
                </w:rPr>
                <w:t>www.oma.sk</w:t>
              </w:r>
            </w:hyperlink>
            <w:r w:rsidR="00E156F1" w:rsidRPr="00C974B4">
              <w:rPr>
                <w:i/>
              </w:rPr>
              <w:t xml:space="preserve"> </w:t>
            </w:r>
          </w:p>
          <w:p w14:paraId="2A44D23A" w14:textId="402F8754" w:rsidR="00E156F1" w:rsidRDefault="00E156F1" w:rsidP="00330925">
            <w:pPr>
              <w:pStyle w:val="Odsekzoznamu"/>
              <w:spacing w:line="276" w:lineRule="auto"/>
              <w:ind w:left="697"/>
              <w:rPr>
                <w:i/>
              </w:rPr>
            </w:pPr>
          </w:p>
          <w:p w14:paraId="7A6783AB" w14:textId="77777777" w:rsidR="00AA2755" w:rsidRDefault="00AA2755" w:rsidP="00330925">
            <w:pPr>
              <w:pStyle w:val="Odsekzoznamu"/>
              <w:spacing w:line="276" w:lineRule="auto"/>
              <w:ind w:left="697"/>
              <w:rPr>
                <w:i/>
              </w:rPr>
            </w:pPr>
          </w:p>
          <w:p w14:paraId="0FA6A609" w14:textId="0472FD27" w:rsidR="00C974B4" w:rsidRPr="00F14F6F" w:rsidRDefault="00C974B4" w:rsidP="00330925">
            <w:pPr>
              <w:pStyle w:val="TabulkaChar"/>
              <w:spacing w:before="0" w:after="0" w:line="276" w:lineRule="auto"/>
              <w:ind w:firstLine="709"/>
              <w:rPr>
                <w:bCs/>
                <w:noProof/>
              </w:rPr>
            </w:pPr>
            <w:r w:rsidRPr="00F14F6F">
              <w:rPr>
                <w:noProof/>
              </w:rPr>
              <w:t>Obecným zámerom  v oblasti cestovného ruchu  je prispieť k vybudovaniu infraštruktúry cestovného ruchu pre rozvoj agroturistiky. Prostredníctvom vybudovanej infraštruktúry cestovného ruchu sa dosiahne zvýšenie zamestnanosti aj v tejto  oblasti, a rozvoj identity, tradície a kultúry obce ako atraktívnej cieľovej lokality pre domácich, ale i zahraničných turistov.</w:t>
            </w:r>
          </w:p>
          <w:p w14:paraId="3B03DDA9" w14:textId="3AC0D020" w:rsidR="00C974B4" w:rsidRDefault="00C974B4" w:rsidP="00330925">
            <w:pPr>
              <w:tabs>
                <w:tab w:val="left" w:pos="0"/>
              </w:tabs>
              <w:spacing w:line="276" w:lineRule="auto"/>
              <w:jc w:val="both"/>
              <w:rPr>
                <w:color w:val="000000" w:themeColor="text1"/>
              </w:rPr>
            </w:pPr>
          </w:p>
          <w:p w14:paraId="11FD3AC9" w14:textId="3AC4FEB9" w:rsidR="00484516" w:rsidRDefault="00484516" w:rsidP="00330925">
            <w:pPr>
              <w:tabs>
                <w:tab w:val="left" w:pos="0"/>
              </w:tabs>
              <w:spacing w:line="276" w:lineRule="auto"/>
              <w:jc w:val="both"/>
              <w:rPr>
                <w:color w:val="000000" w:themeColor="text1"/>
              </w:rPr>
            </w:pPr>
          </w:p>
          <w:p w14:paraId="326CC08C" w14:textId="11237D53" w:rsidR="00484516" w:rsidRDefault="00484516" w:rsidP="00330925">
            <w:pPr>
              <w:tabs>
                <w:tab w:val="left" w:pos="0"/>
              </w:tabs>
              <w:spacing w:line="276" w:lineRule="auto"/>
              <w:jc w:val="both"/>
              <w:rPr>
                <w:color w:val="000000" w:themeColor="text1"/>
              </w:rPr>
            </w:pPr>
          </w:p>
          <w:p w14:paraId="198B910D" w14:textId="1A486688" w:rsidR="00484516" w:rsidRDefault="00484516" w:rsidP="00330925">
            <w:pPr>
              <w:tabs>
                <w:tab w:val="left" w:pos="0"/>
              </w:tabs>
              <w:spacing w:line="276" w:lineRule="auto"/>
              <w:jc w:val="both"/>
              <w:rPr>
                <w:color w:val="000000" w:themeColor="text1"/>
              </w:rPr>
            </w:pPr>
          </w:p>
          <w:p w14:paraId="66923BD5" w14:textId="77777777" w:rsidR="00484516" w:rsidRPr="00716D3A" w:rsidRDefault="00484516" w:rsidP="00330925">
            <w:pPr>
              <w:tabs>
                <w:tab w:val="left" w:pos="0"/>
              </w:tabs>
              <w:spacing w:line="276" w:lineRule="auto"/>
              <w:jc w:val="both"/>
              <w:rPr>
                <w:color w:val="000000" w:themeColor="text1"/>
              </w:rPr>
            </w:pPr>
          </w:p>
          <w:p w14:paraId="392E6367" w14:textId="207E172A" w:rsidR="006101AF" w:rsidRDefault="006101AF" w:rsidP="00814978">
            <w:pPr>
              <w:pStyle w:val="Nadpis1"/>
              <w:numPr>
                <w:ilvl w:val="2"/>
                <w:numId w:val="20"/>
              </w:numPr>
              <w:spacing w:line="276" w:lineRule="auto"/>
              <w:jc w:val="both"/>
              <w:outlineLvl w:val="0"/>
              <w:rPr>
                <w:rFonts w:ascii="Times New Roman" w:hAnsi="Times New Roman" w:cs="Times New Roman"/>
                <w:caps/>
                <w:color w:val="000000" w:themeColor="text1"/>
                <w:sz w:val="24"/>
                <w:szCs w:val="24"/>
              </w:rPr>
            </w:pPr>
            <w:r w:rsidRPr="00716D3A">
              <w:rPr>
                <w:rFonts w:ascii="Times New Roman" w:hAnsi="Times New Roman" w:cs="Times New Roman"/>
                <w:caps/>
                <w:color w:val="000000" w:themeColor="text1"/>
                <w:sz w:val="24"/>
                <w:szCs w:val="24"/>
              </w:rPr>
              <w:lastRenderedPageBreak/>
              <w:t>Sociálna infraštruktúra</w:t>
            </w:r>
          </w:p>
          <w:p w14:paraId="6B25B42D" w14:textId="77777777" w:rsidR="00814978" w:rsidRPr="00814978" w:rsidRDefault="00814978" w:rsidP="00814978">
            <w:pPr>
              <w:pStyle w:val="Odsekzoznamu"/>
              <w:ind w:left="720"/>
            </w:pPr>
          </w:p>
          <w:p w14:paraId="43A83EC2" w14:textId="02A9E7AD" w:rsidR="006101AF" w:rsidRPr="00D767D6" w:rsidRDefault="006101AF"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D767D6">
              <w:rPr>
                <w:rFonts w:ascii="Times New Roman" w:hAnsi="Times New Roman" w:cs="Times New Roman"/>
                <w:i/>
                <w:color w:val="000000" w:themeColor="text1"/>
                <w:sz w:val="24"/>
                <w:szCs w:val="24"/>
              </w:rPr>
              <w:t>2.4.</w:t>
            </w:r>
            <w:r w:rsidR="00E62EEB" w:rsidRPr="00D767D6">
              <w:rPr>
                <w:rFonts w:ascii="Times New Roman" w:hAnsi="Times New Roman" w:cs="Times New Roman"/>
                <w:i/>
                <w:color w:val="000000" w:themeColor="text1"/>
                <w:sz w:val="24"/>
                <w:szCs w:val="24"/>
              </w:rPr>
              <w:t>7</w:t>
            </w:r>
            <w:r w:rsidRPr="00D767D6">
              <w:rPr>
                <w:rFonts w:ascii="Times New Roman" w:hAnsi="Times New Roman" w:cs="Times New Roman"/>
                <w:i/>
                <w:color w:val="000000" w:themeColor="text1"/>
                <w:sz w:val="24"/>
                <w:szCs w:val="24"/>
              </w:rPr>
              <w:t>.1 Inštitúcie a organizácie</w:t>
            </w:r>
          </w:p>
          <w:p w14:paraId="4E0BA050" w14:textId="2F11FB2C" w:rsidR="00612F0C" w:rsidRPr="00716D3A" w:rsidRDefault="00612F0C" w:rsidP="00330925">
            <w:pPr>
              <w:pStyle w:val="TabulkaChar"/>
              <w:spacing w:before="0" w:after="0" w:line="276" w:lineRule="auto"/>
              <w:rPr>
                <w:color w:val="000000" w:themeColor="text1"/>
              </w:rPr>
            </w:pPr>
          </w:p>
          <w:p w14:paraId="4588915B" w14:textId="708194C7" w:rsidR="00292BF7" w:rsidRPr="005B06BE" w:rsidRDefault="00292BF7" w:rsidP="00330925">
            <w:pPr>
              <w:pStyle w:val="TabulkaChar"/>
              <w:spacing w:before="0" w:after="0" w:line="276" w:lineRule="auto"/>
              <w:rPr>
                <w:noProof/>
              </w:rPr>
            </w:pPr>
            <w:r w:rsidRPr="005B06BE">
              <w:rPr>
                <w:noProof/>
              </w:rPr>
              <w:t xml:space="preserve">          Hlavným objektom občianskeho vybavenia v obci je obecný úrad</w:t>
            </w:r>
            <w:r w:rsidR="002B1D7A">
              <w:rPr>
                <w:noProof/>
              </w:rPr>
              <w:t xml:space="preserve">. </w:t>
            </w:r>
            <w:r w:rsidRPr="005B06BE">
              <w:rPr>
                <w:noProof/>
              </w:rPr>
              <w:t>Najbližšie zastúpenie štátnej správy sa nachádza v meste Lučenec</w:t>
            </w:r>
            <w:r w:rsidR="002B1D7A">
              <w:rPr>
                <w:noProof/>
              </w:rPr>
              <w:t xml:space="preserve"> a Fiľakovo</w:t>
            </w:r>
            <w:r w:rsidRPr="005B06BE">
              <w:rPr>
                <w:noProof/>
              </w:rPr>
              <w:t xml:space="preserve">. Okresný  úrad, Úrad práce, sociálnych vecí a rodiny, pobočku finančného riaditeľstva, Sociálnu poisťovňu, zastúpenie zdravotných poisťovní ako aj bankový sektor je zastúpený </w:t>
            </w:r>
            <w:r w:rsidR="002B1D7A">
              <w:rPr>
                <w:noProof/>
              </w:rPr>
              <w:t>tiež v </w:t>
            </w:r>
            <w:r w:rsidRPr="005B06BE">
              <w:rPr>
                <w:noProof/>
              </w:rPr>
              <w:t>Lučenci</w:t>
            </w:r>
            <w:r w:rsidR="002B1D7A">
              <w:rPr>
                <w:noProof/>
              </w:rPr>
              <w:t>, prípadne vo Fiľakove</w:t>
            </w:r>
            <w:r w:rsidRPr="005B06BE">
              <w:rPr>
                <w:noProof/>
              </w:rPr>
              <w:t xml:space="preserve">. V obci sa nenachádza žiadny bankomat. </w:t>
            </w:r>
            <w:r w:rsidRPr="005B06BE">
              <w:rPr>
                <w:bCs/>
                <w:noProof/>
              </w:rPr>
              <w:t xml:space="preserve">Z hľadiska finančného trhu ako aj z iných hľadísk je pre obec </w:t>
            </w:r>
            <w:r w:rsidR="002B1D7A">
              <w:rPr>
                <w:bCs/>
                <w:noProof/>
              </w:rPr>
              <w:t>Pleš</w:t>
            </w:r>
            <w:r w:rsidRPr="005B06BE">
              <w:rPr>
                <w:bCs/>
                <w:noProof/>
              </w:rPr>
              <w:t xml:space="preserve"> centrom peňažníctva a poisťovníctva mesto</w:t>
            </w:r>
            <w:r w:rsidR="002B1D7A">
              <w:rPr>
                <w:bCs/>
                <w:noProof/>
              </w:rPr>
              <w:t xml:space="preserve"> Fiľakovo a mesto Lučenec</w:t>
            </w:r>
            <w:r w:rsidRPr="005B06BE">
              <w:rPr>
                <w:bCs/>
                <w:noProof/>
              </w:rPr>
              <w:t xml:space="preserve">. V Lučenci sa nachádza aj </w:t>
            </w:r>
            <w:r w:rsidRPr="005B06BE">
              <w:rPr>
                <w:noProof/>
              </w:rPr>
              <w:t xml:space="preserve">Oblastná organizácia cestovného ruchu Turistický Novohrad a Podpoľanie, Regionálna rozvojová agentúra, Región Neogradiensis, z.p.o. a ďalšie subjekty podpory rozvoja regiónu.  </w:t>
            </w:r>
          </w:p>
          <w:p w14:paraId="233D2242" w14:textId="77777777" w:rsidR="00292BF7" w:rsidRPr="005B06BE" w:rsidRDefault="00292BF7" w:rsidP="00330925">
            <w:pPr>
              <w:ind w:firstLine="432"/>
              <w:jc w:val="both"/>
              <w:rPr>
                <w:bCs/>
                <w:noProof/>
              </w:rPr>
            </w:pPr>
          </w:p>
          <w:p w14:paraId="72A19058" w14:textId="267C44D8" w:rsidR="000A70E8" w:rsidRDefault="00292BF7" w:rsidP="00330925">
            <w:pPr>
              <w:jc w:val="both"/>
              <w:rPr>
                <w:b/>
                <w:noProof/>
              </w:rPr>
            </w:pPr>
            <w:r w:rsidRPr="005B06BE">
              <w:rPr>
                <w:b/>
                <w:noProof/>
              </w:rPr>
              <w:t xml:space="preserve">Aktívne organizácie v obci </w:t>
            </w:r>
            <w:r w:rsidR="002B1D7A">
              <w:rPr>
                <w:b/>
                <w:noProof/>
              </w:rPr>
              <w:t>Pleš</w:t>
            </w:r>
            <w:r w:rsidRPr="005B06BE">
              <w:rPr>
                <w:b/>
                <w:noProof/>
              </w:rPr>
              <w:t xml:space="preserve">: </w:t>
            </w:r>
          </w:p>
          <w:p w14:paraId="63A55005" w14:textId="3B7CD40D" w:rsidR="002B1D7A" w:rsidRPr="00814978" w:rsidRDefault="002B1D7A" w:rsidP="00330925">
            <w:pPr>
              <w:pStyle w:val="Odsekzoznamu"/>
              <w:numPr>
                <w:ilvl w:val="0"/>
                <w:numId w:val="35"/>
              </w:numPr>
              <w:rPr>
                <w:noProof/>
              </w:rPr>
            </w:pPr>
            <w:r w:rsidRPr="00814978">
              <w:rPr>
                <w:noProof/>
              </w:rPr>
              <w:t>Spevácky zbor Zlatý klas</w:t>
            </w:r>
          </w:p>
          <w:p w14:paraId="42EFEC07" w14:textId="093EB066" w:rsidR="002B1D7A" w:rsidRDefault="002B1D7A" w:rsidP="00330925">
            <w:pPr>
              <w:jc w:val="both"/>
              <w:rPr>
                <w:bCs/>
                <w:noProof/>
              </w:rPr>
            </w:pPr>
          </w:p>
          <w:p w14:paraId="4501E317" w14:textId="77777777" w:rsidR="002B1D7A" w:rsidRPr="002B1D7A" w:rsidRDefault="002B1D7A" w:rsidP="00330925">
            <w:pPr>
              <w:jc w:val="both"/>
              <w:rPr>
                <w:bCs/>
                <w:noProof/>
              </w:rPr>
            </w:pPr>
          </w:p>
          <w:p w14:paraId="0FA2DC30" w14:textId="578C2371" w:rsidR="00292BF7" w:rsidRPr="005B06BE" w:rsidRDefault="00292BF7" w:rsidP="00330925">
            <w:pPr>
              <w:jc w:val="both"/>
              <w:rPr>
                <w:b/>
                <w:noProof/>
              </w:rPr>
            </w:pPr>
            <w:r w:rsidRPr="005B06BE">
              <w:rPr>
                <w:b/>
                <w:noProof/>
              </w:rPr>
              <w:t>Obec</w:t>
            </w:r>
            <w:r w:rsidR="00AD17E4">
              <w:rPr>
                <w:b/>
                <w:noProof/>
              </w:rPr>
              <w:t xml:space="preserve"> Pleš</w:t>
            </w:r>
            <w:r w:rsidR="00814978">
              <w:rPr>
                <w:b/>
                <w:noProof/>
              </w:rPr>
              <w:t xml:space="preserve"> </w:t>
            </w:r>
            <w:r w:rsidRPr="005B06BE">
              <w:rPr>
                <w:b/>
                <w:noProof/>
              </w:rPr>
              <w:t>je členom nasledovných organizácií a združení:</w:t>
            </w:r>
          </w:p>
          <w:p w14:paraId="75E5DC4D" w14:textId="77777777" w:rsidR="00292BF7" w:rsidRPr="005B06BE" w:rsidRDefault="00292BF7" w:rsidP="00330925">
            <w:pPr>
              <w:jc w:val="both"/>
              <w:rPr>
                <w:b/>
                <w:noProof/>
              </w:rPr>
            </w:pPr>
          </w:p>
          <w:p w14:paraId="7BF5B223" w14:textId="7B0A4340" w:rsidR="00AD17E4" w:rsidRPr="00AD17E4" w:rsidRDefault="00814978" w:rsidP="00330925">
            <w:pPr>
              <w:pStyle w:val="Odsekzoznamu"/>
              <w:numPr>
                <w:ilvl w:val="0"/>
                <w:numId w:val="3"/>
              </w:numPr>
              <w:rPr>
                <w:iCs/>
                <w:noProof/>
              </w:rPr>
            </w:pPr>
            <w:r>
              <w:t xml:space="preserve">Združenie obcí - </w:t>
            </w:r>
            <w:r w:rsidR="00AD17E4">
              <w:t xml:space="preserve">Mikroregión pri </w:t>
            </w:r>
            <w:proofErr w:type="spellStart"/>
            <w:r w:rsidR="00AD17E4">
              <w:t>Velických</w:t>
            </w:r>
            <w:proofErr w:type="spellEnd"/>
            <w:r w:rsidR="00AD17E4">
              <w:t xml:space="preserve"> jazerách, </w:t>
            </w:r>
          </w:p>
          <w:p w14:paraId="39C692EE" w14:textId="77777777" w:rsidR="00AD17E4" w:rsidRPr="00AD17E4" w:rsidRDefault="00AD17E4" w:rsidP="00330925">
            <w:pPr>
              <w:pStyle w:val="Odsekzoznamu"/>
              <w:numPr>
                <w:ilvl w:val="0"/>
                <w:numId w:val="3"/>
              </w:numPr>
              <w:rPr>
                <w:iCs/>
                <w:noProof/>
              </w:rPr>
            </w:pPr>
            <w:proofErr w:type="spellStart"/>
            <w:r>
              <w:t>Euroregion</w:t>
            </w:r>
            <w:proofErr w:type="spellEnd"/>
            <w:r>
              <w:t xml:space="preserve"> </w:t>
            </w:r>
            <w:proofErr w:type="spellStart"/>
            <w:r>
              <w:t>Neogradiensis</w:t>
            </w:r>
            <w:proofErr w:type="spellEnd"/>
            <w:r>
              <w:t xml:space="preserve">, </w:t>
            </w:r>
          </w:p>
          <w:p w14:paraId="6AECCF2F" w14:textId="77777777" w:rsidR="00AD17E4" w:rsidRPr="00AD17E4" w:rsidRDefault="00AD17E4" w:rsidP="00330925">
            <w:pPr>
              <w:pStyle w:val="Odsekzoznamu"/>
              <w:numPr>
                <w:ilvl w:val="0"/>
                <w:numId w:val="3"/>
              </w:numPr>
              <w:rPr>
                <w:iCs/>
                <w:noProof/>
              </w:rPr>
            </w:pPr>
            <w:r>
              <w:t xml:space="preserve">občianske združenie Partnerstvo Južného Novohradu, ktoré v roku 2015 aktívne pripravuje Stratégiu miestneho rozvoja vedeného komunitou (stratégia CLLD) prístupom LEADER, </w:t>
            </w:r>
          </w:p>
          <w:p w14:paraId="5B4A0A55" w14:textId="77777777" w:rsidR="00AD17E4" w:rsidRPr="00AD17E4" w:rsidRDefault="00AD17E4" w:rsidP="00330925">
            <w:pPr>
              <w:pStyle w:val="Odsekzoznamu"/>
              <w:numPr>
                <w:ilvl w:val="0"/>
                <w:numId w:val="3"/>
              </w:numPr>
              <w:rPr>
                <w:iCs/>
                <w:noProof/>
              </w:rPr>
            </w:pPr>
            <w:r>
              <w:t xml:space="preserve">Oblastná organizácia cestovného ruchu Turistický Novohrad a Podpoľanie, </w:t>
            </w:r>
          </w:p>
          <w:p w14:paraId="34EC4F90" w14:textId="427B48AE" w:rsidR="00292BF7" w:rsidRPr="00AD17E4" w:rsidRDefault="00AD17E4" w:rsidP="00330925">
            <w:pPr>
              <w:pStyle w:val="Odsekzoznamu"/>
              <w:numPr>
                <w:ilvl w:val="0"/>
                <w:numId w:val="3"/>
              </w:numPr>
              <w:rPr>
                <w:iCs/>
                <w:noProof/>
              </w:rPr>
            </w:pPr>
            <w:r>
              <w:t>združenie právnických osôb Geopark Novohrad–</w:t>
            </w:r>
            <w:proofErr w:type="spellStart"/>
            <w:r>
              <w:t>Nógrád</w:t>
            </w:r>
            <w:proofErr w:type="spellEnd"/>
            <w:r>
              <w:t>, ktoré od roku 2008 realizuje projekt Novohrad–</w:t>
            </w:r>
            <w:proofErr w:type="spellStart"/>
            <w:r>
              <w:t>Nógrád</w:t>
            </w:r>
            <w:proofErr w:type="spellEnd"/>
            <w:r>
              <w:t xml:space="preserve"> geopark, ktorý sa v roku 2010 stal členom Európskej aj Globálnej siete geoparkov</w:t>
            </w:r>
          </w:p>
          <w:p w14:paraId="0EA00C70" w14:textId="6961AFE5" w:rsidR="00AD17E4" w:rsidRDefault="00AD17E4" w:rsidP="00330925">
            <w:pPr>
              <w:pStyle w:val="Odsekzoznamu"/>
              <w:numPr>
                <w:ilvl w:val="0"/>
                <w:numId w:val="3"/>
              </w:numPr>
              <w:rPr>
                <w:iCs/>
                <w:noProof/>
              </w:rPr>
            </w:pPr>
            <w:r>
              <w:rPr>
                <w:iCs/>
                <w:noProof/>
              </w:rPr>
              <w:t>ZMOS a</w:t>
            </w:r>
            <w:r w:rsidR="003B5A25">
              <w:rPr>
                <w:iCs/>
                <w:noProof/>
              </w:rPr>
              <w:t> </w:t>
            </w:r>
            <w:r>
              <w:rPr>
                <w:iCs/>
                <w:noProof/>
              </w:rPr>
              <w:t>ZMON</w:t>
            </w:r>
          </w:p>
          <w:p w14:paraId="38AD87D4" w14:textId="47F6A29F" w:rsidR="00597B88" w:rsidRDefault="00597B88" w:rsidP="00330925">
            <w:pPr>
              <w:tabs>
                <w:tab w:val="left" w:pos="0"/>
              </w:tabs>
              <w:spacing w:line="276" w:lineRule="auto"/>
              <w:jc w:val="both"/>
              <w:rPr>
                <w:color w:val="000000" w:themeColor="text1"/>
              </w:rPr>
            </w:pPr>
          </w:p>
          <w:p w14:paraId="5BC98055" w14:textId="130E3EB6" w:rsidR="00102A24" w:rsidRDefault="00102A24" w:rsidP="00330925">
            <w:pPr>
              <w:tabs>
                <w:tab w:val="left" w:pos="0"/>
              </w:tabs>
              <w:spacing w:line="276" w:lineRule="auto"/>
              <w:jc w:val="both"/>
              <w:rPr>
                <w:color w:val="FF0000"/>
              </w:rPr>
            </w:pPr>
          </w:p>
          <w:p w14:paraId="248887E9" w14:textId="77777777" w:rsidR="00484516" w:rsidRPr="00014DA0" w:rsidRDefault="00484516" w:rsidP="00330925">
            <w:pPr>
              <w:tabs>
                <w:tab w:val="left" w:pos="0"/>
              </w:tabs>
              <w:spacing w:line="276" w:lineRule="auto"/>
              <w:jc w:val="both"/>
              <w:rPr>
                <w:color w:val="FF0000"/>
              </w:rPr>
            </w:pPr>
          </w:p>
          <w:p w14:paraId="75CDEB8E" w14:textId="0E661F5A" w:rsidR="006101AF" w:rsidRPr="00F15EDC" w:rsidRDefault="008D2B5B" w:rsidP="00330925">
            <w:pPr>
              <w:pStyle w:val="Nadpis1"/>
              <w:spacing w:line="276" w:lineRule="auto"/>
              <w:jc w:val="both"/>
              <w:outlineLvl w:val="0"/>
              <w:rPr>
                <w:rFonts w:ascii="Times New Roman" w:hAnsi="Times New Roman" w:cs="Times New Roman"/>
                <w:i/>
                <w:color w:val="auto"/>
                <w:sz w:val="24"/>
                <w:szCs w:val="24"/>
              </w:rPr>
            </w:pPr>
            <w:r w:rsidRPr="00F15EDC">
              <w:rPr>
                <w:rFonts w:ascii="Times New Roman" w:hAnsi="Times New Roman" w:cs="Times New Roman"/>
                <w:i/>
                <w:color w:val="auto"/>
                <w:sz w:val="24"/>
                <w:szCs w:val="24"/>
              </w:rPr>
              <w:t>2.4.</w:t>
            </w:r>
            <w:r w:rsidR="00D767D6" w:rsidRPr="00F15EDC">
              <w:rPr>
                <w:rFonts w:ascii="Times New Roman" w:hAnsi="Times New Roman" w:cs="Times New Roman"/>
                <w:i/>
                <w:color w:val="auto"/>
                <w:sz w:val="24"/>
                <w:szCs w:val="24"/>
              </w:rPr>
              <w:t>7</w:t>
            </w:r>
            <w:r w:rsidRPr="00F15EDC">
              <w:rPr>
                <w:rFonts w:ascii="Times New Roman" w:hAnsi="Times New Roman" w:cs="Times New Roman"/>
                <w:i/>
                <w:color w:val="auto"/>
                <w:sz w:val="24"/>
                <w:szCs w:val="24"/>
              </w:rPr>
              <w:t xml:space="preserve">.2 </w:t>
            </w:r>
            <w:r w:rsidR="006101AF" w:rsidRPr="00F15EDC">
              <w:rPr>
                <w:rFonts w:ascii="Times New Roman" w:hAnsi="Times New Roman" w:cs="Times New Roman"/>
                <w:i/>
                <w:color w:val="auto"/>
                <w:sz w:val="24"/>
                <w:szCs w:val="24"/>
              </w:rPr>
              <w:t>Školstvo</w:t>
            </w:r>
          </w:p>
          <w:p w14:paraId="471EFF62" w14:textId="30DA5936" w:rsidR="00597B88" w:rsidRDefault="00597B88" w:rsidP="00330925">
            <w:pPr>
              <w:spacing w:line="276" w:lineRule="auto"/>
              <w:jc w:val="both"/>
            </w:pPr>
          </w:p>
          <w:p w14:paraId="4AC32C9A" w14:textId="20FEF2E3" w:rsidR="00597B88" w:rsidRPr="00716D3A" w:rsidRDefault="00292BF7" w:rsidP="00330925">
            <w:pPr>
              <w:spacing w:line="276" w:lineRule="auto"/>
              <w:jc w:val="both"/>
            </w:pPr>
            <w:r>
              <w:t xml:space="preserve">          Školská infraštruktúra v obci absentuje. </w:t>
            </w:r>
            <w:r w:rsidRPr="005B06BE">
              <w:t>V</w:t>
            </w:r>
            <w:r w:rsidR="00AD17E4">
              <w:t xml:space="preserve"> Pleši </w:t>
            </w:r>
            <w:r w:rsidRPr="005B06BE">
              <w:t>nie je zriadená materská ani základná škola</w:t>
            </w:r>
            <w:r w:rsidR="003B5A25">
              <w:t>, keďže z</w:t>
            </w:r>
            <w:r w:rsidRPr="005B06BE">
              <w:t>o strany štátu chýbajú finančné prostriedky na prevádzkovanie škôl a školských zariadení s nízkym počtom detí</w:t>
            </w:r>
            <w:r w:rsidR="003B5A25">
              <w:t xml:space="preserve">. </w:t>
            </w:r>
            <w:r w:rsidRPr="005B06BE">
              <w:t xml:space="preserve">Deti z obce navštevujú materskú školu a základnú školu v </w:t>
            </w:r>
            <w:proofErr w:type="spellStart"/>
            <w:r w:rsidRPr="005B06BE">
              <w:t>Divíne</w:t>
            </w:r>
            <w:proofErr w:type="spellEnd"/>
            <w:r w:rsidRPr="005B06BE">
              <w:t xml:space="preserve">, v Haliči a v Lučenci. </w:t>
            </w:r>
            <w:r>
              <w:t xml:space="preserve">Stredné školy navštevujú zväčša v Lučenci. </w:t>
            </w:r>
            <w:r w:rsidRPr="005B06BE">
              <w:t>Chýba zariadenie pre mimoškolskú činnosť detí, kde by mohli aktívne tráviť voľný čas v rôznych krúžkoch.</w:t>
            </w:r>
            <w:bookmarkStart w:id="16" w:name="_1.5.3._Soci%252525252525252525252525C3%"/>
            <w:bookmarkStart w:id="17" w:name="_1.5.2.1._Vzdelanie_obyvate%252525252525"/>
            <w:bookmarkEnd w:id="16"/>
            <w:bookmarkEnd w:id="17"/>
            <w:r w:rsidR="00861C0A">
              <w:t xml:space="preserve"> </w:t>
            </w:r>
          </w:p>
          <w:p w14:paraId="6B2DF50B" w14:textId="31399565" w:rsidR="00597B88" w:rsidRPr="00716D3A" w:rsidRDefault="00161920" w:rsidP="00330925">
            <w:pPr>
              <w:pStyle w:val="Zarkazkladnhotextu2"/>
              <w:spacing w:after="0" w:line="276" w:lineRule="auto"/>
              <w:ind w:left="0"/>
              <w:jc w:val="both"/>
            </w:pPr>
            <w:r w:rsidRPr="00716D3A">
              <w:t xml:space="preserve">          </w:t>
            </w:r>
            <w:r w:rsidR="00597B88" w:rsidRPr="00716D3A">
              <w:t xml:space="preserve">Výrazne sťaženú situáciu z hľadiska vyhovujúceho vzdelania má dospelé obyvateľstvo, ktoré má zväčša </w:t>
            </w:r>
            <w:r w:rsidR="00292BF7">
              <w:t>stredn</w:t>
            </w:r>
            <w:r w:rsidR="00597B88" w:rsidRPr="00716D3A">
              <w:t>é vzdelanie, čo je v súlade s bývalými potrebami poľnohospodárskeho regiónu a potrebami kovospracujúceho priemyslu. Po reštrukturalizácii hospodárstva sa toto vzdelanie stalo málo konkurencieschopné, sťažujúc tak postavenie obyvateľstva na trhu práce. Priamo v obci nie sú možnosti pre celoživotné vzdelávanie vytvorené, v okolitých centrálnych obciach sú tieto možnosti obmedzené. Obyvatelia využívajú zväčša rôzne kurzy ponúkané úradmi práce.</w:t>
            </w:r>
          </w:p>
          <w:p w14:paraId="1F979CE0" w14:textId="77777777" w:rsidR="00711741" w:rsidRPr="00716D3A" w:rsidRDefault="00711741" w:rsidP="00330925">
            <w:pPr>
              <w:spacing w:line="276" w:lineRule="auto"/>
              <w:jc w:val="both"/>
              <w:rPr>
                <w:color w:val="000000" w:themeColor="text1"/>
              </w:rPr>
            </w:pPr>
          </w:p>
          <w:p w14:paraId="5D75EAB9" w14:textId="5F5431BF" w:rsidR="00292BF7" w:rsidRDefault="008D2B5B" w:rsidP="00330925">
            <w:pPr>
              <w:pStyle w:val="Nadpis1"/>
              <w:spacing w:line="276" w:lineRule="auto"/>
              <w:jc w:val="both"/>
              <w:outlineLvl w:val="0"/>
              <w:rPr>
                <w:rFonts w:ascii="Times New Roman" w:hAnsi="Times New Roman" w:cs="Times New Roman"/>
                <w:i/>
                <w:color w:val="000000" w:themeColor="text1"/>
                <w:sz w:val="24"/>
                <w:szCs w:val="24"/>
              </w:rPr>
            </w:pPr>
            <w:r w:rsidRPr="00D767D6">
              <w:rPr>
                <w:rFonts w:ascii="Times New Roman" w:hAnsi="Times New Roman" w:cs="Times New Roman"/>
                <w:i/>
                <w:color w:val="000000" w:themeColor="text1"/>
                <w:sz w:val="24"/>
                <w:szCs w:val="24"/>
              </w:rPr>
              <w:t>2.4.</w:t>
            </w:r>
            <w:r w:rsidR="00D767D6" w:rsidRPr="00D767D6">
              <w:rPr>
                <w:rFonts w:ascii="Times New Roman" w:hAnsi="Times New Roman" w:cs="Times New Roman"/>
                <w:i/>
                <w:color w:val="000000" w:themeColor="text1"/>
                <w:sz w:val="24"/>
                <w:szCs w:val="24"/>
              </w:rPr>
              <w:t>7</w:t>
            </w:r>
            <w:r w:rsidRPr="00D767D6">
              <w:rPr>
                <w:rFonts w:ascii="Times New Roman" w:hAnsi="Times New Roman" w:cs="Times New Roman"/>
                <w:i/>
                <w:color w:val="000000" w:themeColor="text1"/>
                <w:sz w:val="24"/>
                <w:szCs w:val="24"/>
              </w:rPr>
              <w:t xml:space="preserve">.3 </w:t>
            </w:r>
            <w:r w:rsidR="006101AF" w:rsidRPr="00D767D6">
              <w:rPr>
                <w:rFonts w:ascii="Times New Roman" w:hAnsi="Times New Roman" w:cs="Times New Roman"/>
                <w:i/>
                <w:color w:val="000000" w:themeColor="text1"/>
                <w:sz w:val="24"/>
                <w:szCs w:val="24"/>
              </w:rPr>
              <w:t>Sociálna a zdravotná starostlivosť</w:t>
            </w:r>
          </w:p>
          <w:p w14:paraId="3C054793" w14:textId="77777777" w:rsidR="003B5A25" w:rsidRPr="003B5A25" w:rsidRDefault="003B5A25" w:rsidP="00330925">
            <w:pPr>
              <w:jc w:val="both"/>
            </w:pPr>
          </w:p>
          <w:p w14:paraId="0FBAA59C" w14:textId="447746EC" w:rsidR="00292BF7" w:rsidRPr="005B06BE" w:rsidRDefault="00292BF7" w:rsidP="00330925">
            <w:pPr>
              <w:spacing w:line="276" w:lineRule="auto"/>
              <w:ind w:firstLine="432"/>
              <w:jc w:val="both"/>
              <w:rPr>
                <w:noProof/>
              </w:rPr>
            </w:pPr>
            <w:r w:rsidRPr="005B06BE">
              <w:rPr>
                <w:noProof/>
              </w:rPr>
              <w:t xml:space="preserve">Obec </w:t>
            </w:r>
            <w:r w:rsidR="003B5A25">
              <w:rPr>
                <w:noProof/>
              </w:rPr>
              <w:t>Pleš</w:t>
            </w:r>
            <w:r w:rsidRPr="005B06BE">
              <w:rPr>
                <w:noProof/>
              </w:rPr>
              <w:t xml:space="preserve"> zabezpečuje svojim obyvateľom nasledovné sociálne činnosti:</w:t>
            </w:r>
          </w:p>
          <w:p w14:paraId="06700274" w14:textId="77777777" w:rsidR="00292BF7" w:rsidRPr="005B06BE" w:rsidRDefault="00292BF7" w:rsidP="00330925">
            <w:pPr>
              <w:pStyle w:val="Odsekzoznamu"/>
              <w:numPr>
                <w:ilvl w:val="0"/>
                <w:numId w:val="7"/>
              </w:numPr>
              <w:spacing w:line="276" w:lineRule="auto"/>
              <w:ind w:left="0"/>
              <w:rPr>
                <w:noProof/>
                <w:szCs w:val="24"/>
              </w:rPr>
            </w:pPr>
            <w:r w:rsidRPr="005B06BE">
              <w:rPr>
                <w:i/>
                <w:noProof/>
                <w:szCs w:val="24"/>
              </w:rPr>
              <w:t>- posudková činnosť na účely odkázanosti na sociálnu službu</w:t>
            </w:r>
            <w:r w:rsidRPr="005B06BE">
              <w:rPr>
                <w:noProof/>
                <w:szCs w:val="24"/>
              </w:rPr>
              <w:t xml:space="preserve"> – výkon samosprávy vyplývajúci z §34 a 41 Zákona č. 448/2008 Z.z. o sociálnych službách a o </w:t>
            </w:r>
            <w:r w:rsidRPr="005B06BE">
              <w:rPr>
                <w:noProof/>
                <w:color w:val="000000"/>
                <w:szCs w:val="24"/>
                <w:shd w:val="clear" w:color="auto" w:fill="FFFFFF"/>
              </w:rPr>
              <w:t>zmene a doplnení zákona č. 455/1991 Zb. o živnostenskom podnikaní (živnostenský zákon) v znení neskorších predpisov</w:t>
            </w:r>
            <w:r w:rsidRPr="005B06BE">
              <w:rPr>
                <w:noProof/>
                <w:szCs w:val="24"/>
              </w:rPr>
              <w:t>,</w:t>
            </w:r>
          </w:p>
          <w:p w14:paraId="121AD923" w14:textId="77777777" w:rsidR="00292BF7" w:rsidRPr="005B06BE" w:rsidRDefault="00292BF7" w:rsidP="00330925">
            <w:pPr>
              <w:pStyle w:val="Odsekzoznamu"/>
              <w:numPr>
                <w:ilvl w:val="0"/>
                <w:numId w:val="7"/>
              </w:numPr>
              <w:spacing w:line="276" w:lineRule="auto"/>
              <w:ind w:left="0"/>
              <w:rPr>
                <w:noProof/>
                <w:szCs w:val="24"/>
              </w:rPr>
            </w:pPr>
            <w:r w:rsidRPr="005B06BE">
              <w:rPr>
                <w:i/>
                <w:noProof/>
                <w:szCs w:val="24"/>
              </w:rPr>
              <w:t>- základné sociálne poradenstvo</w:t>
            </w:r>
            <w:r w:rsidRPr="005B06BE">
              <w:rPr>
                <w:noProof/>
                <w:szCs w:val="24"/>
              </w:rPr>
              <w:t xml:space="preserve"> – v prípade potreby poskytovanie potrebných informácií jednotlivcom, ktorí potrebujú pomoc a podporu v rôznych nepriaznivých sociálnych situáciách</w:t>
            </w:r>
          </w:p>
          <w:p w14:paraId="2B08C1A6" w14:textId="77777777" w:rsidR="00292BF7" w:rsidRPr="005B06BE" w:rsidRDefault="00292BF7" w:rsidP="00330925">
            <w:pPr>
              <w:pStyle w:val="Odsekzoznamu"/>
              <w:numPr>
                <w:ilvl w:val="0"/>
                <w:numId w:val="7"/>
              </w:numPr>
              <w:spacing w:line="276" w:lineRule="auto"/>
              <w:ind w:left="0"/>
              <w:rPr>
                <w:noProof/>
                <w:szCs w:val="24"/>
              </w:rPr>
            </w:pPr>
            <w:r w:rsidRPr="005B06BE">
              <w:rPr>
                <w:i/>
                <w:noProof/>
                <w:szCs w:val="24"/>
              </w:rPr>
              <w:t xml:space="preserve">- výkon osobitného príjemcu prídavku na deti, ktoré zanedbávajú povinnú školskú dochádzku </w:t>
            </w:r>
            <w:r w:rsidRPr="005B06BE">
              <w:rPr>
                <w:noProof/>
                <w:szCs w:val="24"/>
              </w:rPr>
              <w:t>– činnosť je vykonávaná v spolupráci s ÚPSVaR v Lučenci,</w:t>
            </w:r>
          </w:p>
          <w:p w14:paraId="09F9BE0C" w14:textId="77777777" w:rsidR="00292BF7" w:rsidRPr="005B06BE" w:rsidRDefault="00292BF7" w:rsidP="00330925">
            <w:pPr>
              <w:pStyle w:val="Odsekzoznamu"/>
              <w:numPr>
                <w:ilvl w:val="0"/>
                <w:numId w:val="7"/>
              </w:numPr>
              <w:spacing w:line="276" w:lineRule="auto"/>
              <w:ind w:left="0"/>
              <w:rPr>
                <w:noProof/>
                <w:szCs w:val="24"/>
              </w:rPr>
            </w:pPr>
            <w:r w:rsidRPr="005B06BE">
              <w:rPr>
                <w:i/>
                <w:noProof/>
                <w:szCs w:val="24"/>
              </w:rPr>
              <w:t>- výkon osobitného príjemcu dávky v hmotnej núdzi</w:t>
            </w:r>
            <w:r w:rsidRPr="005B06BE">
              <w:rPr>
                <w:noProof/>
                <w:szCs w:val="24"/>
              </w:rPr>
              <w:t xml:space="preserve"> – činnosť je vykonávaná v spolupráci s ÚPSVaR v Lučenci</w:t>
            </w:r>
          </w:p>
          <w:p w14:paraId="4CFC8370" w14:textId="193126E2" w:rsidR="00292BF7" w:rsidRPr="00CD7AC6" w:rsidRDefault="00292BF7" w:rsidP="00330925">
            <w:pPr>
              <w:pStyle w:val="Odsekzoznamu"/>
              <w:numPr>
                <w:ilvl w:val="0"/>
                <w:numId w:val="7"/>
              </w:numPr>
              <w:ind w:left="0"/>
              <w:rPr>
                <w:noProof/>
                <w:szCs w:val="24"/>
              </w:rPr>
            </w:pPr>
            <w:r w:rsidRPr="00CD7AC6">
              <w:rPr>
                <w:i/>
                <w:noProof/>
                <w:szCs w:val="24"/>
              </w:rPr>
              <w:t>- posedenia s dôchodcami</w:t>
            </w:r>
            <w:r w:rsidRPr="00CD7AC6">
              <w:rPr>
                <w:noProof/>
                <w:szCs w:val="24"/>
              </w:rPr>
              <w:t xml:space="preserve">  - aktivita samosprávy pre seniorov v záujme podpory ich integrácie a aktívnej účasti na živote v obci.</w:t>
            </w:r>
          </w:p>
          <w:p w14:paraId="40D397C0" w14:textId="77777777" w:rsidR="00292BF7" w:rsidRDefault="00292BF7" w:rsidP="00330925">
            <w:pPr>
              <w:spacing w:line="276" w:lineRule="auto"/>
              <w:jc w:val="both"/>
              <w:rPr>
                <w:noProof/>
              </w:rPr>
            </w:pPr>
          </w:p>
          <w:p w14:paraId="2C1D9A43" w14:textId="58E6919B" w:rsidR="00292BF7" w:rsidRPr="00185C5D" w:rsidRDefault="00292BF7" w:rsidP="00330925">
            <w:pPr>
              <w:spacing w:line="276" w:lineRule="auto"/>
              <w:jc w:val="both"/>
              <w:rPr>
                <w:noProof/>
              </w:rPr>
            </w:pPr>
            <w:r>
              <w:rPr>
                <w:noProof/>
                <w:color w:val="FF0000"/>
              </w:rPr>
              <w:t xml:space="preserve">          </w:t>
            </w:r>
            <w:r w:rsidRPr="00185C5D">
              <w:rPr>
                <w:noProof/>
              </w:rPr>
              <w:t>Obec nemá v súčasnosti zdravotnícke stredisko, ani žiadne privátne alebo štátne ordinácie lekárov. Zdravotnícku starostlivosť zabezpečuje v okrese Nemocnica s poliklinikou v Lučenci. Najbližšia všeobecná lekárska služba je v</w:t>
            </w:r>
            <w:r w:rsidR="003B5A25">
              <w:rPr>
                <w:noProof/>
              </w:rPr>
              <w:t xml:space="preserve"> meste Lučenec. </w:t>
            </w:r>
            <w:r w:rsidRPr="00185C5D">
              <w:rPr>
                <w:noProof/>
              </w:rPr>
              <w:t>Služby odborných lekárov využíva väčšina obyvateľov obce</w:t>
            </w:r>
            <w:r w:rsidR="00913956">
              <w:rPr>
                <w:noProof/>
              </w:rPr>
              <w:t xml:space="preserve"> tiež</w:t>
            </w:r>
            <w:r w:rsidRPr="00185C5D">
              <w:rPr>
                <w:noProof/>
              </w:rPr>
              <w:t xml:space="preserve"> v okresnom meste. </w:t>
            </w:r>
          </w:p>
          <w:p w14:paraId="3B26E027" w14:textId="39B858A0" w:rsidR="00292BF7" w:rsidRDefault="00292BF7" w:rsidP="00330925">
            <w:pPr>
              <w:spacing w:line="276" w:lineRule="auto"/>
              <w:ind w:firstLine="432"/>
              <w:jc w:val="both"/>
            </w:pPr>
            <w:r w:rsidRPr="00185C5D">
              <w:t xml:space="preserve">  V obci nie je žiadne zariadenie sociálneho typu, pritom vekové zloženie obyvateľstva si vyžaduje nájsť riešenie pre starostlivosť o seniorov. Je potrebné riešiť bývanie pre seniorov vyžadujúcich opatrovateľskú službu formou združenia prostriedkov so susednými obcami. </w:t>
            </w:r>
          </w:p>
          <w:p w14:paraId="702CBA5A" w14:textId="77777777" w:rsidR="00913956" w:rsidRPr="005B06BE" w:rsidRDefault="00913956" w:rsidP="00330925">
            <w:pPr>
              <w:spacing w:line="276" w:lineRule="auto"/>
              <w:ind w:firstLine="432"/>
              <w:jc w:val="both"/>
              <w:rPr>
                <w:noProof/>
              </w:rPr>
            </w:pPr>
          </w:p>
          <w:p w14:paraId="76B56FC6" w14:textId="77777777" w:rsidR="00861C0A" w:rsidRPr="00292BF7" w:rsidRDefault="00861C0A" w:rsidP="00330925">
            <w:pPr>
              <w:pStyle w:val="Odsekzoznamu"/>
              <w:spacing w:line="276" w:lineRule="auto"/>
              <w:ind w:left="0"/>
              <w:rPr>
                <w:i/>
                <w:szCs w:val="24"/>
              </w:rPr>
            </w:pPr>
          </w:p>
          <w:p w14:paraId="36795209" w14:textId="3AB584E8" w:rsidR="008D2B5B" w:rsidRPr="00DB6E92" w:rsidRDefault="008D2B5B"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DB6E92">
              <w:rPr>
                <w:rFonts w:ascii="Times New Roman" w:hAnsi="Times New Roman" w:cs="Times New Roman"/>
                <w:i/>
                <w:color w:val="000000" w:themeColor="text1"/>
                <w:sz w:val="24"/>
                <w:szCs w:val="24"/>
              </w:rPr>
              <w:t>2.4.</w:t>
            </w:r>
            <w:r w:rsidR="00DB6E92" w:rsidRPr="00DB6E92">
              <w:rPr>
                <w:rFonts w:ascii="Times New Roman" w:hAnsi="Times New Roman" w:cs="Times New Roman"/>
                <w:i/>
                <w:color w:val="000000" w:themeColor="text1"/>
                <w:sz w:val="24"/>
                <w:szCs w:val="24"/>
              </w:rPr>
              <w:t>7</w:t>
            </w:r>
            <w:r w:rsidRPr="00DB6E92">
              <w:rPr>
                <w:rFonts w:ascii="Times New Roman" w:hAnsi="Times New Roman" w:cs="Times New Roman"/>
                <w:i/>
                <w:color w:val="000000" w:themeColor="text1"/>
                <w:sz w:val="24"/>
                <w:szCs w:val="24"/>
              </w:rPr>
              <w:t>.4 Služby</w:t>
            </w:r>
          </w:p>
          <w:p w14:paraId="413BD894" w14:textId="7D9FB919" w:rsidR="00913956" w:rsidRDefault="008D2B5B" w:rsidP="00330925">
            <w:pPr>
              <w:spacing w:line="276" w:lineRule="auto"/>
              <w:jc w:val="both"/>
              <w:rPr>
                <w:color w:val="000000" w:themeColor="text1"/>
              </w:rPr>
            </w:pPr>
            <w:r w:rsidRPr="00716D3A">
              <w:rPr>
                <w:color w:val="000000" w:themeColor="text1"/>
              </w:rPr>
              <w:t xml:space="preserve">     </w:t>
            </w:r>
          </w:p>
          <w:p w14:paraId="35FACA66" w14:textId="031F73DA" w:rsidR="00913956" w:rsidRPr="00716D3A" w:rsidRDefault="00913956" w:rsidP="00330925">
            <w:pPr>
              <w:spacing w:line="276" w:lineRule="auto"/>
              <w:jc w:val="both"/>
              <w:rPr>
                <w:color w:val="000000" w:themeColor="text1"/>
              </w:rPr>
            </w:pPr>
            <w:r>
              <w:t xml:space="preserve">          Väčšina služieb je pre občanov obce dostupná v okresnom meste Lučenec vzdialenom 14 km. Dostupnosť služieb je teda ovplyvnená dostupnosťou dopravy. Obecný úrad vykonáva na základe prechodu kompetencií aj časť matričných úkonov (overenie podpisov a overenie listín). Ostatné matričné úkony vykonáva matričný úrad so sídlom v Rapovciach. Obecný úrad ďalej vykonáva aj ďalšie úkony na základe prechodu kompetencií zo štátnej správy na úsekoch ochrany životného prostredia, stavebného konania, pozemných komunikácií, školstva v rámci spoločného školského obvodu.</w:t>
            </w:r>
          </w:p>
          <w:p w14:paraId="7F80F2DA" w14:textId="4B312046" w:rsidR="00292BF7" w:rsidRPr="00ED3326" w:rsidRDefault="00292BF7" w:rsidP="00330925">
            <w:pPr>
              <w:spacing w:line="276" w:lineRule="auto"/>
              <w:jc w:val="both"/>
              <w:rPr>
                <w:noProof/>
              </w:rPr>
            </w:pPr>
            <w:r w:rsidRPr="00ED3326">
              <w:rPr>
                <w:noProof/>
              </w:rPr>
              <w:t xml:space="preserve">       V obci sa nachádza obchod s potravinami a</w:t>
            </w:r>
            <w:r w:rsidR="00913956" w:rsidRPr="00ED3326">
              <w:rPr>
                <w:noProof/>
              </w:rPr>
              <w:t> </w:t>
            </w:r>
            <w:r w:rsidRPr="00ED3326">
              <w:rPr>
                <w:noProof/>
              </w:rPr>
              <w:t>pohostinstvom</w:t>
            </w:r>
            <w:r w:rsidR="00913956" w:rsidRPr="00ED3326">
              <w:rPr>
                <w:noProof/>
              </w:rPr>
              <w:t xml:space="preserve"> – Espreso Mini Mix</w:t>
            </w:r>
            <w:r w:rsidR="00CD7AC6" w:rsidRPr="00ED3326">
              <w:rPr>
                <w:noProof/>
              </w:rPr>
              <w:t>.</w:t>
            </w:r>
          </w:p>
          <w:p w14:paraId="21939F77" w14:textId="6E2A1CDC" w:rsidR="00CD7AC6" w:rsidRPr="00ED3326" w:rsidRDefault="00292BF7" w:rsidP="00ED3326">
            <w:pPr>
              <w:spacing w:line="276" w:lineRule="auto"/>
              <w:jc w:val="both"/>
              <w:rPr>
                <w:noProof/>
              </w:rPr>
            </w:pPr>
            <w:r w:rsidRPr="00ED3326">
              <w:rPr>
                <w:noProof/>
              </w:rPr>
              <w:t xml:space="preserve">       Obec má vybudovaný cintorín,  dom smútk</w:t>
            </w:r>
            <w:r w:rsidR="00670CA5" w:rsidRPr="00ED3326">
              <w:rPr>
                <w:noProof/>
              </w:rPr>
              <w:t xml:space="preserve">u s chladiacim zariadením, ktoré už </w:t>
            </w:r>
            <w:r w:rsidR="00ED3326" w:rsidRPr="00ED3326">
              <w:rPr>
                <w:noProof/>
              </w:rPr>
              <w:t>potrebu</w:t>
            </w:r>
            <w:r w:rsidR="00670CA5" w:rsidRPr="00ED3326">
              <w:rPr>
                <w:noProof/>
              </w:rPr>
              <w:t>je</w:t>
            </w:r>
            <w:r w:rsidR="00CD7AC6" w:rsidRPr="00ED3326">
              <w:rPr>
                <w:noProof/>
              </w:rPr>
              <w:t xml:space="preserve"> obnovu. </w:t>
            </w:r>
            <w:r w:rsidR="00ED3326" w:rsidRPr="00ED3326">
              <w:rPr>
                <w:noProof/>
              </w:rPr>
              <w:t>Cintorín vyžaduje obnovu plota a je potrebné vybudovať chodníky</w:t>
            </w:r>
            <w:r w:rsidR="00CD7AC6" w:rsidRPr="00ED3326">
              <w:rPr>
                <w:noProof/>
              </w:rPr>
              <w:t>.</w:t>
            </w:r>
            <w:r w:rsidRPr="00ED3326">
              <w:rPr>
                <w:noProof/>
              </w:rPr>
              <w:t xml:space="preserve"> Na cintoríne je umiestnený veľkoobjemový kontajner, ktorý slúži návštevníkom na vyhadzovanie zvyškov kvetinovej výzdoby, lístia, nádob od sviečok apod.</w:t>
            </w:r>
          </w:p>
          <w:p w14:paraId="2A83B1B2" w14:textId="6FC25EBD" w:rsidR="00292BF7" w:rsidRDefault="00292BF7" w:rsidP="00330925">
            <w:pPr>
              <w:tabs>
                <w:tab w:val="left" w:pos="0"/>
              </w:tabs>
              <w:jc w:val="both"/>
              <w:rPr>
                <w:bCs/>
                <w:noProof/>
                <w:color w:val="FF0000"/>
              </w:rPr>
            </w:pPr>
            <w:r w:rsidRPr="005B06BE">
              <w:rPr>
                <w:bCs/>
                <w:noProof/>
                <w:color w:val="FF0000"/>
              </w:rPr>
              <w:t xml:space="preserve">      </w:t>
            </w:r>
          </w:p>
          <w:p w14:paraId="0EB95965" w14:textId="77A73E59" w:rsidR="00484516" w:rsidRDefault="00484516" w:rsidP="00330925">
            <w:pPr>
              <w:tabs>
                <w:tab w:val="left" w:pos="0"/>
              </w:tabs>
              <w:jc w:val="both"/>
              <w:rPr>
                <w:bCs/>
                <w:noProof/>
                <w:color w:val="FF0000"/>
              </w:rPr>
            </w:pPr>
          </w:p>
          <w:p w14:paraId="660FC12F" w14:textId="057314CD" w:rsidR="00484516" w:rsidRDefault="00484516" w:rsidP="00330925">
            <w:pPr>
              <w:tabs>
                <w:tab w:val="left" w:pos="0"/>
              </w:tabs>
              <w:jc w:val="both"/>
              <w:rPr>
                <w:bCs/>
                <w:noProof/>
                <w:color w:val="FF0000"/>
              </w:rPr>
            </w:pPr>
          </w:p>
          <w:p w14:paraId="2AF19F17" w14:textId="12710C0D" w:rsidR="00484516" w:rsidRDefault="00484516" w:rsidP="00330925">
            <w:pPr>
              <w:tabs>
                <w:tab w:val="left" w:pos="0"/>
              </w:tabs>
              <w:jc w:val="both"/>
              <w:rPr>
                <w:bCs/>
                <w:noProof/>
                <w:color w:val="FF0000"/>
              </w:rPr>
            </w:pPr>
          </w:p>
          <w:p w14:paraId="15E80845" w14:textId="77777777" w:rsidR="00484516" w:rsidRDefault="00484516" w:rsidP="00330925">
            <w:pPr>
              <w:tabs>
                <w:tab w:val="left" w:pos="0"/>
              </w:tabs>
              <w:jc w:val="both"/>
              <w:rPr>
                <w:bCs/>
                <w:noProof/>
                <w:color w:val="FF0000"/>
              </w:rPr>
            </w:pPr>
          </w:p>
          <w:p w14:paraId="6DADB764" w14:textId="77777777" w:rsidR="0076204F" w:rsidRPr="00716D3A" w:rsidRDefault="0076204F" w:rsidP="00330925">
            <w:pPr>
              <w:spacing w:line="276" w:lineRule="auto"/>
              <w:jc w:val="both"/>
              <w:rPr>
                <w:color w:val="000000" w:themeColor="text1"/>
              </w:rPr>
            </w:pPr>
          </w:p>
          <w:p w14:paraId="232EE255" w14:textId="241DDD2F" w:rsidR="008D2B5B" w:rsidRPr="00DB6E92" w:rsidRDefault="008D2B5B" w:rsidP="00330925">
            <w:pPr>
              <w:pStyle w:val="Nadpis1"/>
              <w:spacing w:line="276" w:lineRule="auto"/>
              <w:jc w:val="both"/>
              <w:outlineLvl w:val="0"/>
              <w:rPr>
                <w:rFonts w:ascii="Times New Roman" w:hAnsi="Times New Roman" w:cs="Times New Roman"/>
                <w:i/>
                <w:color w:val="000000" w:themeColor="text1"/>
                <w:sz w:val="24"/>
                <w:szCs w:val="24"/>
              </w:rPr>
            </w:pPr>
            <w:r w:rsidRPr="00DB6E92">
              <w:rPr>
                <w:rFonts w:ascii="Times New Roman" w:hAnsi="Times New Roman" w:cs="Times New Roman"/>
                <w:i/>
                <w:color w:val="000000" w:themeColor="text1"/>
                <w:sz w:val="24"/>
                <w:szCs w:val="24"/>
              </w:rPr>
              <w:t>2.4.</w:t>
            </w:r>
            <w:r w:rsidR="00DB6E92" w:rsidRPr="00DB6E92">
              <w:rPr>
                <w:rFonts w:ascii="Times New Roman" w:hAnsi="Times New Roman" w:cs="Times New Roman"/>
                <w:i/>
                <w:color w:val="000000" w:themeColor="text1"/>
                <w:sz w:val="24"/>
                <w:szCs w:val="24"/>
              </w:rPr>
              <w:t>7</w:t>
            </w:r>
            <w:r w:rsidRPr="00DB6E92">
              <w:rPr>
                <w:rFonts w:ascii="Times New Roman" w:hAnsi="Times New Roman" w:cs="Times New Roman"/>
                <w:i/>
                <w:color w:val="000000" w:themeColor="text1"/>
                <w:sz w:val="24"/>
                <w:szCs w:val="24"/>
              </w:rPr>
              <w:t>.5 Kultúra a</w:t>
            </w:r>
            <w:r w:rsidR="00E839A9" w:rsidRPr="00DB6E92">
              <w:rPr>
                <w:rFonts w:ascii="Times New Roman" w:hAnsi="Times New Roman" w:cs="Times New Roman"/>
                <w:i/>
                <w:color w:val="000000" w:themeColor="text1"/>
                <w:sz w:val="24"/>
                <w:szCs w:val="24"/>
              </w:rPr>
              <w:t> </w:t>
            </w:r>
            <w:r w:rsidRPr="00DB6E92">
              <w:rPr>
                <w:rFonts w:ascii="Times New Roman" w:hAnsi="Times New Roman" w:cs="Times New Roman"/>
                <w:i/>
                <w:color w:val="000000" w:themeColor="text1"/>
                <w:sz w:val="24"/>
                <w:szCs w:val="24"/>
              </w:rPr>
              <w:t>šport</w:t>
            </w:r>
          </w:p>
          <w:p w14:paraId="51FE617A" w14:textId="77777777" w:rsidR="00A44DD1" w:rsidRDefault="00A44DD1" w:rsidP="00330925">
            <w:pPr>
              <w:jc w:val="both"/>
              <w:rPr>
                <w:color w:val="000000" w:themeColor="text1"/>
              </w:rPr>
            </w:pPr>
          </w:p>
          <w:p w14:paraId="279207DA" w14:textId="101107DF" w:rsidR="00A44DD1" w:rsidRPr="00A44DD1" w:rsidRDefault="00292BF7" w:rsidP="00330925">
            <w:pPr>
              <w:jc w:val="both"/>
              <w:rPr>
                <w:i/>
                <w:noProof/>
              </w:rPr>
            </w:pPr>
            <w:r w:rsidRPr="00A44DD1">
              <w:rPr>
                <w:i/>
                <w:noProof/>
              </w:rPr>
              <w:t>Kultúra</w:t>
            </w:r>
          </w:p>
          <w:p w14:paraId="61ABB83E" w14:textId="77777777" w:rsidR="00913956" w:rsidRDefault="00292BF7" w:rsidP="00330925">
            <w:pPr>
              <w:spacing w:line="276" w:lineRule="auto"/>
              <w:jc w:val="both"/>
              <w:rPr>
                <w:noProof/>
              </w:rPr>
            </w:pPr>
            <w:r w:rsidRPr="005B06BE">
              <w:rPr>
                <w:noProof/>
              </w:rPr>
              <w:t xml:space="preserve">      Najväčší organizátor kultúrnych akcií je Obec. </w:t>
            </w:r>
            <w:r w:rsidR="00913956">
              <w:t xml:space="preserve">Kultúrna činnosť obce sa sústreďuje okolo budovy obecného úradu, v ktorej sa usporadúvajú všetky obecné kultúrno-spoločenské podujatia. Ide o podujatia z príležitostí sviatku dňa matiek, medzinárodného dňa detí, oslavy patrónov svätého Petra a Pavla, oslavy sviatku svätého Mikuláša, zapálenie Betlehemského svetla na vianočnom stromčeku, či Silvester. Na privítanie mesiaca máj sa v obci každý rok sa stavia máj. V rámci kultúrneho života obce sa nezabúda ani na úctu k starším občanom. Obec každoročne pripravuje kalendár podujatí. V roku 2012 bol vytvorený </w:t>
            </w:r>
            <w:proofErr w:type="spellStart"/>
            <w:r w:rsidR="00913956">
              <w:t>Plešský</w:t>
            </w:r>
            <w:proofErr w:type="spellEnd"/>
            <w:r w:rsidR="00913956">
              <w:t xml:space="preserve"> spevácky súbor pod názvom „Zlatý Klas“, ktorý reprezentuje obec doma i v zahraničí v rámci stretnutí cezhraničného partnerstva. </w:t>
            </w:r>
            <w:r w:rsidRPr="005B06BE">
              <w:rPr>
                <w:noProof/>
              </w:rPr>
              <w:t xml:space="preserve">      </w:t>
            </w:r>
          </w:p>
          <w:p w14:paraId="1CE651E8" w14:textId="416DCB9D" w:rsidR="00497387" w:rsidRPr="00ED3326" w:rsidRDefault="0080097F" w:rsidP="00330925">
            <w:pPr>
              <w:spacing w:line="276" w:lineRule="auto"/>
              <w:jc w:val="both"/>
              <w:rPr>
                <w:noProof/>
              </w:rPr>
            </w:pPr>
            <w:r w:rsidRPr="00ED3326">
              <w:rPr>
                <w:noProof/>
              </w:rPr>
              <w:t xml:space="preserve">          </w:t>
            </w:r>
            <w:r w:rsidR="00292BF7" w:rsidRPr="00ED3326">
              <w:rPr>
                <w:noProof/>
              </w:rPr>
              <w:t>V obci funguje </w:t>
            </w:r>
            <w:r w:rsidRPr="00ED3326">
              <w:rPr>
                <w:noProof/>
              </w:rPr>
              <w:t xml:space="preserve">verejná </w:t>
            </w:r>
            <w:r w:rsidR="00292BF7" w:rsidRPr="00ED3326">
              <w:rPr>
                <w:noProof/>
              </w:rPr>
              <w:t>knižnica nachádzajúca sa</w:t>
            </w:r>
            <w:r w:rsidRPr="00ED3326">
              <w:rPr>
                <w:noProof/>
              </w:rPr>
              <w:t xml:space="preserve"> </w:t>
            </w:r>
            <w:r w:rsidR="00CD7AC6" w:rsidRPr="00ED3326">
              <w:rPr>
                <w:noProof/>
              </w:rPr>
              <w:t>na obecnom úrade.</w:t>
            </w:r>
            <w:r w:rsidRPr="00ED3326">
              <w:rPr>
                <w:noProof/>
              </w:rPr>
              <w:t xml:space="preserve"> </w:t>
            </w:r>
            <w:r w:rsidR="00292BF7" w:rsidRPr="00ED3326">
              <w:rPr>
                <w:noProof/>
              </w:rPr>
              <w:t xml:space="preserve"> Návštevníci knižnice môžu využiť jej služby </w:t>
            </w:r>
            <w:r w:rsidR="00CD7AC6" w:rsidRPr="00ED3326">
              <w:rPr>
                <w:noProof/>
              </w:rPr>
              <w:t xml:space="preserve">počas úradných hodín OÚ. </w:t>
            </w:r>
            <w:r w:rsidR="00292BF7" w:rsidRPr="00ED3326">
              <w:rPr>
                <w:noProof/>
              </w:rPr>
              <w:t xml:space="preserve"> </w:t>
            </w:r>
          </w:p>
          <w:p w14:paraId="2C292259" w14:textId="77777777" w:rsidR="00CD7AC6" w:rsidRPr="00292BF7" w:rsidRDefault="00CD7AC6" w:rsidP="00330925">
            <w:pPr>
              <w:spacing w:line="276" w:lineRule="auto"/>
              <w:jc w:val="both"/>
              <w:rPr>
                <w:noProof/>
              </w:rPr>
            </w:pPr>
          </w:p>
          <w:p w14:paraId="6D7EBEAC" w14:textId="77777777" w:rsidR="00292BF7" w:rsidRPr="005B06BE" w:rsidRDefault="00292BF7" w:rsidP="00330925">
            <w:pPr>
              <w:spacing w:line="276" w:lineRule="auto"/>
              <w:contextualSpacing/>
              <w:jc w:val="both"/>
              <w:rPr>
                <w:noProof/>
              </w:rPr>
            </w:pPr>
          </w:p>
          <w:p w14:paraId="051CDCB1" w14:textId="17EDBB9B" w:rsidR="00292BF7" w:rsidRPr="00AB2B16" w:rsidRDefault="00292BF7" w:rsidP="00330925">
            <w:pPr>
              <w:spacing w:line="276" w:lineRule="auto"/>
              <w:contextualSpacing/>
              <w:jc w:val="both"/>
              <w:rPr>
                <w:i/>
                <w:noProof/>
              </w:rPr>
            </w:pPr>
            <w:r w:rsidRPr="00AB2B16">
              <w:rPr>
                <w:i/>
                <w:noProof/>
              </w:rPr>
              <w:t>Šport</w:t>
            </w:r>
          </w:p>
          <w:p w14:paraId="59F26F0F" w14:textId="6367EB5D" w:rsidR="00484516" w:rsidRDefault="00DB19C9" w:rsidP="00330925">
            <w:pPr>
              <w:tabs>
                <w:tab w:val="left" w:pos="0"/>
              </w:tabs>
              <w:spacing w:line="276" w:lineRule="auto"/>
              <w:jc w:val="both"/>
            </w:pPr>
            <w:r>
              <w:t xml:space="preserve">          </w:t>
            </w:r>
            <w:r w:rsidR="00484516">
              <w:t>Okolitá príroda poskytuje možnosť kratších aj dlhších turistických vychádzok, prípadne cyklistiky. V areáli penziónu Floriánov dvor je možné prenajať si tenisový kurt a nohejbalové ihrisko. Ne</w:t>
            </w:r>
            <w:r>
              <w:t>ď</w:t>
            </w:r>
            <w:r w:rsidR="00484516">
              <w:t>aleká farma ponúka</w:t>
            </w:r>
            <w:r>
              <w:t xml:space="preserve"> </w:t>
            </w:r>
            <w:r w:rsidR="00484516">
              <w:t xml:space="preserve">jazdu na koni. </w:t>
            </w:r>
          </w:p>
          <w:p w14:paraId="62EBD1A5" w14:textId="4F3E0F0D" w:rsidR="00DB19C9" w:rsidRPr="00484516" w:rsidRDefault="00DB19C9" w:rsidP="00330925">
            <w:pPr>
              <w:tabs>
                <w:tab w:val="left" w:pos="0"/>
              </w:tabs>
              <w:spacing w:line="276" w:lineRule="auto"/>
              <w:jc w:val="both"/>
            </w:pPr>
            <w:r>
              <w:t xml:space="preserve">          Verejné športoviská v obci absentujú. Najviac chýba viacúčelové ihrisko na rôzne športy, kde by deti, mládež, ale aj dospelí mohli zmysluplne tráviť voľný čas. Detské ihrisko nachádzajúce sa v centre obce vyžaduje obnovu.</w:t>
            </w:r>
          </w:p>
          <w:p w14:paraId="4E6160BE" w14:textId="47F4EB6F" w:rsidR="00185C5D" w:rsidRDefault="00185C5D" w:rsidP="00330925">
            <w:pPr>
              <w:tabs>
                <w:tab w:val="left" w:pos="0"/>
              </w:tabs>
              <w:spacing w:line="276" w:lineRule="auto"/>
              <w:jc w:val="both"/>
              <w:rPr>
                <w:i/>
                <w:color w:val="000000" w:themeColor="text1"/>
              </w:rPr>
            </w:pPr>
          </w:p>
          <w:p w14:paraId="19F8CE94" w14:textId="77777777" w:rsidR="006B5354" w:rsidRPr="00DB6E92" w:rsidRDefault="006B5354" w:rsidP="00330925">
            <w:pPr>
              <w:tabs>
                <w:tab w:val="left" w:pos="0"/>
              </w:tabs>
              <w:spacing w:line="276" w:lineRule="auto"/>
              <w:jc w:val="both"/>
              <w:rPr>
                <w:i/>
                <w:color w:val="000000" w:themeColor="text1"/>
              </w:rPr>
            </w:pPr>
          </w:p>
          <w:p w14:paraId="4AAC75CC" w14:textId="53EE55FB" w:rsidR="00DB6E92" w:rsidRPr="00373207" w:rsidRDefault="008D2B5B" w:rsidP="00330925">
            <w:pPr>
              <w:pStyle w:val="TabulkaChar"/>
              <w:spacing w:before="0" w:after="0" w:line="276" w:lineRule="auto"/>
              <w:rPr>
                <w:b/>
                <w:i/>
                <w:color w:val="000000" w:themeColor="text1"/>
              </w:rPr>
            </w:pPr>
            <w:r w:rsidRPr="00DB6E92">
              <w:rPr>
                <w:b/>
                <w:i/>
                <w:color w:val="000000" w:themeColor="text1"/>
              </w:rPr>
              <w:t>2.4.</w:t>
            </w:r>
            <w:r w:rsidR="00DB6E92" w:rsidRPr="00DB6E92">
              <w:rPr>
                <w:b/>
                <w:i/>
                <w:color w:val="000000" w:themeColor="text1"/>
              </w:rPr>
              <w:t>7</w:t>
            </w:r>
            <w:r w:rsidRPr="00DB6E92">
              <w:rPr>
                <w:b/>
                <w:i/>
                <w:color w:val="000000" w:themeColor="text1"/>
              </w:rPr>
              <w:t>.6 Bývanie</w:t>
            </w:r>
          </w:p>
          <w:p w14:paraId="7AF80884" w14:textId="186BB63A" w:rsidR="00DB19C9" w:rsidRDefault="00DB19C9" w:rsidP="00330925">
            <w:pPr>
              <w:spacing w:line="276" w:lineRule="auto"/>
              <w:jc w:val="both"/>
              <w:rPr>
                <w:color w:val="000000" w:themeColor="text1"/>
              </w:rPr>
            </w:pPr>
          </w:p>
          <w:p w14:paraId="1D8EE56D" w14:textId="77777777" w:rsidR="00DB19C9" w:rsidRDefault="00DB19C9" w:rsidP="00DB19C9">
            <w:pPr>
              <w:spacing w:line="276" w:lineRule="auto"/>
              <w:jc w:val="both"/>
              <w:rPr>
                <w:color w:val="000000" w:themeColor="text1"/>
              </w:rPr>
            </w:pPr>
          </w:p>
          <w:p w14:paraId="0E044CF5" w14:textId="77777777" w:rsidR="00DB19C9" w:rsidRPr="005B06BE" w:rsidRDefault="00DB19C9" w:rsidP="00DB19C9">
            <w:pPr>
              <w:jc w:val="both"/>
              <w:rPr>
                <w:noProof/>
              </w:rPr>
            </w:pPr>
            <w:r>
              <w:rPr>
                <w:noProof/>
              </w:rPr>
              <w:t xml:space="preserve">          </w:t>
            </w:r>
            <w:r w:rsidRPr="005B06BE">
              <w:rPr>
                <w:noProof/>
              </w:rPr>
              <w:t xml:space="preserve">Údaje o stave bytového a domového fondu obce </w:t>
            </w:r>
            <w:r>
              <w:rPr>
                <w:noProof/>
              </w:rPr>
              <w:t xml:space="preserve">Pleš </w:t>
            </w:r>
            <w:r w:rsidRPr="005B06BE">
              <w:rPr>
                <w:noProof/>
              </w:rPr>
              <w:t>sme čerpali z výsledkov SO</w:t>
            </w:r>
            <w:r>
              <w:rPr>
                <w:noProof/>
              </w:rPr>
              <w:t>DB</w:t>
            </w:r>
            <w:r w:rsidRPr="005B06BE">
              <w:rPr>
                <w:noProof/>
              </w:rPr>
              <w:t xml:space="preserve"> 2021. </w:t>
            </w:r>
          </w:p>
          <w:p w14:paraId="56091BFC" w14:textId="77777777" w:rsidR="00DB19C9" w:rsidRPr="005B06BE" w:rsidRDefault="00DB19C9" w:rsidP="00DB19C9">
            <w:pPr>
              <w:jc w:val="both"/>
            </w:pPr>
            <w:r w:rsidRPr="005B06BE">
              <w:t>8</w:t>
            </w:r>
            <w:r>
              <w:t>2,72</w:t>
            </w:r>
            <w:r w:rsidRPr="005B06BE">
              <w:t>% domov je vo vlastníctve fyzických os</w:t>
            </w:r>
            <w:r>
              <w:t>ô</w:t>
            </w:r>
            <w:r w:rsidRPr="005B06BE">
              <w:t>b, nasleduje kombinácia vlastníkov a</w:t>
            </w:r>
            <w:r>
              <w:t> cirkev</w:t>
            </w:r>
            <w:r w:rsidRPr="005B06BE">
              <w:t>. Takmer 89% domového fondu tvoria rodinné domy, bytov</w:t>
            </w:r>
            <w:r>
              <w:t>é</w:t>
            </w:r>
            <w:r w:rsidRPr="005B06BE">
              <w:t xml:space="preserve"> dom</w:t>
            </w:r>
            <w:r>
              <w:t xml:space="preserve">y sa v obci nenachádzajú. </w:t>
            </w:r>
            <w:r w:rsidRPr="005B06BE">
              <w:t>V obecnom vlastníctve</w:t>
            </w:r>
            <w:r>
              <w:t xml:space="preserve"> je </w:t>
            </w:r>
            <w:r w:rsidRPr="005B06BE">
              <w:t xml:space="preserve">budova obecného úradu. </w:t>
            </w:r>
          </w:p>
          <w:p w14:paraId="3683693D" w14:textId="77777777" w:rsidR="00DB19C9" w:rsidRDefault="00DB19C9" w:rsidP="00DB19C9">
            <w:pPr>
              <w:spacing w:line="276" w:lineRule="auto"/>
              <w:jc w:val="both"/>
            </w:pPr>
            <w:r>
              <w:t xml:space="preserve">          </w:t>
            </w:r>
            <w:r w:rsidRPr="005B06BE">
              <w:t xml:space="preserve">Bytový fond je celkovo zastaralý. Najviac domov </w:t>
            </w:r>
            <w:r>
              <w:t>35</w:t>
            </w:r>
            <w:r w:rsidRPr="005B06BE">
              <w:t xml:space="preserve"> bolo postavených v</w:t>
            </w:r>
            <w:r>
              <w:t> </w:t>
            </w:r>
            <w:r w:rsidRPr="005B06BE">
              <w:t>období</w:t>
            </w:r>
            <w:r>
              <w:t xml:space="preserve"> </w:t>
            </w:r>
            <w:r w:rsidRPr="005B06BE">
              <w:t xml:space="preserve">1946 – 1960, </w:t>
            </w:r>
            <w:r>
              <w:t>2</w:t>
            </w:r>
            <w:r w:rsidRPr="005B06BE">
              <w:t>0 domov bolo skolaudovaných v</w:t>
            </w:r>
            <w:r>
              <w:t> </w:t>
            </w:r>
            <w:r w:rsidRPr="005B06BE">
              <w:t>rokoch</w:t>
            </w:r>
            <w:r>
              <w:t xml:space="preserve"> </w:t>
            </w:r>
            <w:r w:rsidRPr="005B06BE">
              <w:t>1919 – 1945. Po roku 2011 bol skolaudovan</w:t>
            </w:r>
            <w:r>
              <w:t>ý</w:t>
            </w:r>
            <w:r w:rsidRPr="005B06BE">
              <w:t xml:space="preserve"> </w:t>
            </w:r>
            <w:r>
              <w:t xml:space="preserve">1 </w:t>
            </w:r>
            <w:r w:rsidRPr="005B06BE">
              <w:t>dom.</w:t>
            </w:r>
            <w:r>
              <w:t xml:space="preserve"> Obyvatelia svoje príbytky postupne rekonštruujú. V rokoch 2010 – 2015 bolo obnovených 22 domov a po roku 2016 - 17 domov.</w:t>
            </w:r>
          </w:p>
          <w:p w14:paraId="027F8906" w14:textId="77777777" w:rsidR="00DB19C9" w:rsidRPr="005B06BE" w:rsidRDefault="00DB19C9" w:rsidP="00DB19C9">
            <w:pPr>
              <w:spacing w:line="276" w:lineRule="auto"/>
              <w:jc w:val="both"/>
              <w:rPr>
                <w:noProof/>
              </w:rPr>
            </w:pPr>
            <w:r>
              <w:rPr>
                <w:color w:val="000000" w:themeColor="text1"/>
              </w:rPr>
              <w:t xml:space="preserve">          </w:t>
            </w:r>
            <w:r w:rsidRPr="005B06BE">
              <w:t xml:space="preserve">V obci </w:t>
            </w:r>
            <w:r>
              <w:t>Pleš</w:t>
            </w:r>
            <w:r w:rsidRPr="005B06BE">
              <w:t xml:space="preserve"> je časť bytového fondu neobývaná. Z celkového počtu bytov je neobývaných </w:t>
            </w:r>
            <w:r>
              <w:t>20.</w:t>
            </w:r>
            <w:r w:rsidRPr="005B06BE">
              <w:rPr>
                <w:color w:val="FF0000"/>
              </w:rPr>
              <w:t xml:space="preserve">  </w:t>
            </w:r>
            <w:r w:rsidRPr="005B06BE">
              <w:t>Neobývané rodinné domy sú vhodné na využitie v cestovnom ruchu na ubytovanie v tradičných miestnych domoch. Prírodné podmienky blízkeho okolia poskytovali obyvateľom obce potrebný stavebný materiál, napr. kameň a piesok. Domy sú väčšinou z kameňa a</w:t>
            </w:r>
            <w:r>
              <w:t> </w:t>
            </w:r>
            <w:r w:rsidRPr="005B06BE">
              <w:t>váľkov</w:t>
            </w:r>
            <w:r>
              <w:t xml:space="preserve"> alebo </w:t>
            </w:r>
            <w:r w:rsidRPr="005B06BE">
              <w:t>pálených tehál. Problémom využitia týchto domov sú komplikované vlastnícke vz</w:t>
            </w:r>
            <w:r>
              <w:t>ť</w:t>
            </w:r>
            <w:r w:rsidRPr="005B06BE">
              <w:t>ahy (rozdrobenosť vlastníctva a nezáujem vlastníkov o predaj domov).</w:t>
            </w:r>
          </w:p>
          <w:p w14:paraId="71B84B06" w14:textId="77777777" w:rsidR="00DB19C9" w:rsidRDefault="00DB19C9" w:rsidP="00DB19C9">
            <w:pPr>
              <w:spacing w:line="276" w:lineRule="auto"/>
              <w:jc w:val="both"/>
              <w:rPr>
                <w:color w:val="000000" w:themeColor="text1"/>
              </w:rPr>
            </w:pPr>
          </w:p>
          <w:p w14:paraId="773A95BA" w14:textId="77777777" w:rsidR="00DB19C9" w:rsidRPr="00716D3A" w:rsidRDefault="00DB19C9" w:rsidP="00330925">
            <w:pPr>
              <w:spacing w:line="276" w:lineRule="auto"/>
              <w:jc w:val="both"/>
              <w:rPr>
                <w:color w:val="000000" w:themeColor="text1"/>
              </w:rPr>
            </w:pPr>
          </w:p>
          <w:p w14:paraId="201EE069" w14:textId="6FA6BE96" w:rsidR="003268F3" w:rsidRDefault="00225E27" w:rsidP="00330925">
            <w:pPr>
              <w:spacing w:line="276" w:lineRule="auto"/>
              <w:jc w:val="both"/>
              <w:rPr>
                <w:i/>
                <w:color w:val="000000" w:themeColor="text1"/>
              </w:rPr>
            </w:pPr>
            <w:r w:rsidRPr="00716D3A">
              <w:rPr>
                <w:i/>
                <w:color w:val="000000" w:themeColor="text1"/>
              </w:rPr>
              <w:t xml:space="preserve"> </w:t>
            </w:r>
            <w:r w:rsidR="005B6651" w:rsidRPr="00716D3A">
              <w:rPr>
                <w:i/>
                <w:color w:val="000000" w:themeColor="text1"/>
              </w:rPr>
              <w:t xml:space="preserve">             </w:t>
            </w:r>
            <w:r w:rsidR="00B66DC5">
              <w:rPr>
                <w:i/>
                <w:color w:val="000000" w:themeColor="text1"/>
              </w:rPr>
              <w:t xml:space="preserve">       </w:t>
            </w:r>
            <w:r w:rsidR="005B6651" w:rsidRPr="00716D3A">
              <w:rPr>
                <w:i/>
                <w:color w:val="000000" w:themeColor="text1"/>
              </w:rPr>
              <w:t xml:space="preserve">     </w:t>
            </w:r>
            <w:r w:rsidRPr="00716D3A">
              <w:rPr>
                <w:i/>
                <w:color w:val="000000" w:themeColor="text1"/>
              </w:rPr>
              <w:t xml:space="preserve">Graf č. </w:t>
            </w:r>
            <w:r w:rsidR="004D1D80">
              <w:rPr>
                <w:i/>
                <w:color w:val="000000" w:themeColor="text1"/>
              </w:rPr>
              <w:t>9</w:t>
            </w:r>
            <w:r w:rsidR="00131606">
              <w:rPr>
                <w:i/>
                <w:color w:val="000000" w:themeColor="text1"/>
              </w:rPr>
              <w:t xml:space="preserve">: </w:t>
            </w:r>
            <w:r w:rsidR="00131606" w:rsidRPr="00131606">
              <w:rPr>
                <w:i/>
                <w:color w:val="000000" w:themeColor="text1"/>
              </w:rPr>
              <w:t xml:space="preserve">Domy podľa obdobia výstavby v obci </w:t>
            </w:r>
            <w:r w:rsidR="00B66DC5">
              <w:rPr>
                <w:i/>
                <w:color w:val="000000" w:themeColor="text1"/>
              </w:rPr>
              <w:t>Pleš</w:t>
            </w:r>
          </w:p>
          <w:p w14:paraId="45E8775E" w14:textId="7C02C14F" w:rsidR="00225E27" w:rsidRPr="00716D3A" w:rsidRDefault="00B66DC5" w:rsidP="00DB19C9">
            <w:pPr>
              <w:spacing w:line="276" w:lineRule="auto"/>
              <w:jc w:val="center"/>
              <w:rPr>
                <w:i/>
                <w:color w:val="000000" w:themeColor="text1"/>
              </w:rPr>
            </w:pPr>
            <w:r>
              <w:rPr>
                <w:noProof/>
                <w:lang w:eastAsia="sk-SK"/>
              </w:rPr>
              <w:drawing>
                <wp:inline distT="0" distB="0" distL="0" distR="0" wp14:anchorId="10BEF2A2" wp14:editId="313755C9">
                  <wp:extent cx="4419600" cy="2796540"/>
                  <wp:effectExtent l="19050" t="19050" r="19050" b="22860"/>
                  <wp:docPr id="15" name="Graf 15">
                    <a:extLst xmlns:a="http://schemas.openxmlformats.org/drawingml/2006/main">
                      <a:ext uri="{FF2B5EF4-FFF2-40B4-BE49-F238E27FC236}">
                        <a16:creationId xmlns:a16="http://schemas.microsoft.com/office/drawing/2014/main" id="{47918A04-4E2D-4E6F-83A6-8FF886308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020412B" w14:textId="6AA8B8C0" w:rsidR="00785AF7" w:rsidRPr="007F1C5F" w:rsidRDefault="005B6651" w:rsidP="00330925">
            <w:pPr>
              <w:spacing w:line="276" w:lineRule="auto"/>
              <w:jc w:val="both"/>
              <w:rPr>
                <w:i/>
                <w:color w:val="000000" w:themeColor="text1"/>
              </w:rPr>
            </w:pPr>
            <w:r w:rsidRPr="00716D3A">
              <w:rPr>
                <w:i/>
                <w:color w:val="000000" w:themeColor="text1"/>
              </w:rPr>
              <w:t xml:space="preserve">                    </w:t>
            </w:r>
            <w:r w:rsidR="00B66DC5">
              <w:rPr>
                <w:i/>
                <w:color w:val="000000" w:themeColor="text1"/>
              </w:rPr>
              <w:t xml:space="preserve">      </w:t>
            </w:r>
            <w:r w:rsidR="00225E27" w:rsidRPr="00716D3A">
              <w:rPr>
                <w:i/>
                <w:color w:val="000000" w:themeColor="text1"/>
              </w:rPr>
              <w:t>Zdroj: SO</w:t>
            </w:r>
            <w:r w:rsidR="00B5039A" w:rsidRPr="00716D3A">
              <w:rPr>
                <w:i/>
                <w:color w:val="000000" w:themeColor="text1"/>
              </w:rPr>
              <w:t>DB</w:t>
            </w:r>
            <w:r w:rsidR="00225E27" w:rsidRPr="00716D3A">
              <w:rPr>
                <w:i/>
                <w:color w:val="000000" w:themeColor="text1"/>
              </w:rPr>
              <w:t xml:space="preserve"> 2021, vlastné spracovanie</w:t>
            </w:r>
          </w:p>
          <w:p w14:paraId="7F5BD21A" w14:textId="00982A68" w:rsidR="007F1C5F" w:rsidRDefault="007F1C5F" w:rsidP="00330925">
            <w:pPr>
              <w:spacing w:line="276" w:lineRule="auto"/>
              <w:jc w:val="both"/>
              <w:rPr>
                <w:color w:val="000000" w:themeColor="text1"/>
              </w:rPr>
            </w:pPr>
          </w:p>
          <w:p w14:paraId="7D435C3B" w14:textId="77777777" w:rsidR="00ED3326" w:rsidRPr="00716D3A" w:rsidRDefault="00ED3326" w:rsidP="00330925">
            <w:pPr>
              <w:spacing w:line="276" w:lineRule="auto"/>
              <w:jc w:val="both"/>
              <w:rPr>
                <w:color w:val="000000" w:themeColor="text1"/>
              </w:rPr>
            </w:pPr>
          </w:p>
          <w:p w14:paraId="00A30271" w14:textId="706AA8DC" w:rsidR="000271F3" w:rsidRPr="00716D3A" w:rsidRDefault="00DB19C9" w:rsidP="00330925">
            <w:pPr>
              <w:spacing w:line="276" w:lineRule="auto"/>
              <w:jc w:val="both"/>
              <w:rPr>
                <w:i/>
                <w:color w:val="000000" w:themeColor="text1"/>
              </w:rPr>
            </w:pPr>
            <w:r>
              <w:rPr>
                <w:bCs/>
                <w:i/>
                <w:color w:val="000000" w:themeColor="text1"/>
              </w:rPr>
              <w:t xml:space="preserve">          </w:t>
            </w:r>
            <w:r w:rsidR="000271F3" w:rsidRPr="00716D3A">
              <w:rPr>
                <w:bCs/>
                <w:i/>
                <w:color w:val="000000" w:themeColor="text1"/>
              </w:rPr>
              <w:t>Tabuľka č. 1</w:t>
            </w:r>
            <w:r w:rsidR="004D1D80">
              <w:rPr>
                <w:bCs/>
                <w:i/>
                <w:color w:val="000000" w:themeColor="text1"/>
              </w:rPr>
              <w:t>2</w:t>
            </w:r>
            <w:r w:rsidR="000271F3" w:rsidRPr="00716D3A">
              <w:rPr>
                <w:bCs/>
                <w:i/>
                <w:color w:val="000000" w:themeColor="text1"/>
              </w:rPr>
              <w:t xml:space="preserve">: </w:t>
            </w:r>
            <w:r w:rsidR="000271F3" w:rsidRPr="00716D3A">
              <w:rPr>
                <w:i/>
                <w:color w:val="000000" w:themeColor="text1"/>
              </w:rPr>
              <w:t>Domový a bytový fond</w:t>
            </w:r>
          </w:p>
          <w:tbl>
            <w:tblPr>
              <w:tblW w:w="5746" w:type="dxa"/>
              <w:tblInd w:w="497" w:type="dxa"/>
              <w:tblCellMar>
                <w:left w:w="70" w:type="dxa"/>
                <w:right w:w="70" w:type="dxa"/>
              </w:tblCellMar>
              <w:tblLook w:val="04A0" w:firstRow="1" w:lastRow="0" w:firstColumn="1" w:lastColumn="0" w:noHBand="0" w:noVBand="1"/>
            </w:tblPr>
            <w:tblGrid>
              <w:gridCol w:w="1843"/>
              <w:gridCol w:w="1276"/>
              <w:gridCol w:w="1274"/>
              <w:gridCol w:w="1353"/>
            </w:tblGrid>
            <w:tr w:rsidR="008269D4" w:rsidRPr="00716D3A" w14:paraId="35DD01A7" w14:textId="77777777" w:rsidTr="00DB19C9">
              <w:trPr>
                <w:trHeight w:val="310"/>
              </w:trPr>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DD925ED" w14:textId="06DDF09E" w:rsidR="008269D4" w:rsidRPr="00716D3A" w:rsidRDefault="008269D4" w:rsidP="00DB19C9">
                  <w:pPr>
                    <w:spacing w:line="276" w:lineRule="auto"/>
                    <w:jc w:val="center"/>
                    <w:rPr>
                      <w:color w:val="000000" w:themeColor="text1"/>
                    </w:rPr>
                  </w:pPr>
                </w:p>
              </w:tc>
              <w:tc>
                <w:tcPr>
                  <w:tcW w:w="1276"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18FBEBA" w14:textId="758CAE72" w:rsidR="008269D4" w:rsidRPr="00716D3A" w:rsidRDefault="008269D4" w:rsidP="00330925">
                  <w:pPr>
                    <w:spacing w:line="276" w:lineRule="auto"/>
                    <w:jc w:val="both"/>
                    <w:rPr>
                      <w:b/>
                      <w:bCs/>
                      <w:color w:val="000000" w:themeColor="text1"/>
                    </w:rPr>
                  </w:pPr>
                  <w:r w:rsidRPr="00716D3A">
                    <w:rPr>
                      <w:b/>
                      <w:bCs/>
                      <w:color w:val="000000" w:themeColor="text1"/>
                    </w:rPr>
                    <w:t>Trvalo obývané</w:t>
                  </w:r>
                </w:p>
              </w:tc>
              <w:tc>
                <w:tcPr>
                  <w:tcW w:w="1254" w:type="dxa"/>
                  <w:tcBorders>
                    <w:top w:val="single" w:sz="4" w:space="0" w:color="auto"/>
                    <w:left w:val="nil"/>
                    <w:bottom w:val="single" w:sz="4" w:space="0" w:color="auto"/>
                    <w:right w:val="single" w:sz="4" w:space="0" w:color="auto"/>
                  </w:tcBorders>
                  <w:shd w:val="clear" w:color="auto" w:fill="FFF2CC" w:themeFill="accent4" w:themeFillTint="33"/>
                </w:tcPr>
                <w:p w14:paraId="3294D25E" w14:textId="3056EF1E" w:rsidR="008269D4" w:rsidRPr="00716D3A" w:rsidRDefault="008269D4" w:rsidP="00330925">
                  <w:pPr>
                    <w:spacing w:line="276" w:lineRule="auto"/>
                    <w:jc w:val="both"/>
                    <w:rPr>
                      <w:b/>
                      <w:bCs/>
                      <w:color w:val="000000" w:themeColor="text1"/>
                    </w:rPr>
                  </w:pPr>
                  <w:r w:rsidRPr="00716D3A">
                    <w:rPr>
                      <w:b/>
                      <w:bCs/>
                      <w:color w:val="000000" w:themeColor="text1"/>
                    </w:rPr>
                    <w:t>Neobývané</w:t>
                  </w:r>
                </w:p>
              </w:tc>
              <w:tc>
                <w:tcPr>
                  <w:tcW w:w="137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57301A" w14:textId="06D74BAD" w:rsidR="008269D4" w:rsidRPr="00716D3A" w:rsidRDefault="008269D4" w:rsidP="00330925">
                  <w:pPr>
                    <w:spacing w:line="276" w:lineRule="auto"/>
                    <w:jc w:val="both"/>
                    <w:rPr>
                      <w:b/>
                      <w:bCs/>
                      <w:color w:val="000000" w:themeColor="text1"/>
                    </w:rPr>
                  </w:pPr>
                  <w:r w:rsidRPr="00716D3A">
                    <w:rPr>
                      <w:b/>
                      <w:bCs/>
                      <w:color w:val="000000" w:themeColor="text1"/>
                    </w:rPr>
                    <w:t>Spolu</w:t>
                  </w:r>
                </w:p>
              </w:tc>
            </w:tr>
            <w:tr w:rsidR="008269D4" w:rsidRPr="00716D3A" w14:paraId="696F3E09" w14:textId="77777777" w:rsidTr="00DB19C9">
              <w:trPr>
                <w:trHeight w:val="310"/>
              </w:trPr>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7A9543F3" w14:textId="2C9A4859" w:rsidR="008269D4" w:rsidRPr="000F4A13" w:rsidRDefault="008269D4" w:rsidP="00330925">
                  <w:pPr>
                    <w:spacing w:line="276" w:lineRule="auto"/>
                    <w:jc w:val="both"/>
                  </w:pPr>
                  <w:r w:rsidRPr="000F4A13">
                    <w:t xml:space="preserve">Počet </w:t>
                  </w:r>
                  <w:r w:rsidR="00BE0096" w:rsidRPr="000F4A13">
                    <w:t xml:space="preserve">rodinných </w:t>
                  </w:r>
                  <w:r w:rsidRPr="000F4A13">
                    <w:t>domov</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BE23739" w14:textId="10D91CF5" w:rsidR="008269D4" w:rsidRPr="000F4A13" w:rsidRDefault="00AD66DF" w:rsidP="00330925">
                  <w:pPr>
                    <w:spacing w:line="276" w:lineRule="auto"/>
                    <w:jc w:val="both"/>
                  </w:pPr>
                  <w:r>
                    <w:t>81</w:t>
                  </w:r>
                </w:p>
              </w:tc>
              <w:tc>
                <w:tcPr>
                  <w:tcW w:w="1254" w:type="dxa"/>
                  <w:tcBorders>
                    <w:top w:val="single" w:sz="4" w:space="0" w:color="auto"/>
                    <w:left w:val="nil"/>
                    <w:bottom w:val="single" w:sz="4" w:space="0" w:color="auto"/>
                    <w:right w:val="single" w:sz="4" w:space="0" w:color="auto"/>
                  </w:tcBorders>
                </w:tcPr>
                <w:p w14:paraId="1705A906" w14:textId="77777777" w:rsidR="00185C5D" w:rsidRDefault="00185C5D" w:rsidP="00330925">
                  <w:pPr>
                    <w:spacing w:line="276" w:lineRule="auto"/>
                    <w:jc w:val="both"/>
                  </w:pPr>
                </w:p>
                <w:p w14:paraId="406D6E75" w14:textId="24AB50E3" w:rsidR="008269D4" w:rsidRPr="000F4A13" w:rsidRDefault="00AD66DF" w:rsidP="00330925">
                  <w:pPr>
                    <w:spacing w:line="276" w:lineRule="auto"/>
                    <w:jc w:val="both"/>
                  </w:pPr>
                  <w:r>
                    <w:t>61</w:t>
                  </w:r>
                </w:p>
              </w:tc>
              <w:tc>
                <w:tcPr>
                  <w:tcW w:w="1373" w:type="dxa"/>
                  <w:tcBorders>
                    <w:top w:val="single" w:sz="4" w:space="0" w:color="auto"/>
                    <w:left w:val="single" w:sz="4" w:space="0" w:color="auto"/>
                    <w:bottom w:val="single" w:sz="4" w:space="0" w:color="auto"/>
                    <w:right w:val="single" w:sz="4" w:space="0" w:color="auto"/>
                  </w:tcBorders>
                </w:tcPr>
                <w:p w14:paraId="4AD85227" w14:textId="77777777" w:rsidR="00185C5D" w:rsidRDefault="00185C5D" w:rsidP="00330925">
                  <w:pPr>
                    <w:spacing w:line="276" w:lineRule="auto"/>
                    <w:jc w:val="both"/>
                  </w:pPr>
                </w:p>
                <w:p w14:paraId="413355CC" w14:textId="093F08CC" w:rsidR="008269D4" w:rsidRPr="000F4A13" w:rsidRDefault="00AD66DF" w:rsidP="00330925">
                  <w:pPr>
                    <w:spacing w:line="276" w:lineRule="auto"/>
                    <w:jc w:val="both"/>
                  </w:pPr>
                  <w:r>
                    <w:t>20</w:t>
                  </w:r>
                </w:p>
              </w:tc>
            </w:tr>
            <w:tr w:rsidR="008269D4" w:rsidRPr="00716D3A" w14:paraId="43D76CF2" w14:textId="77777777" w:rsidTr="00DB19C9">
              <w:trPr>
                <w:trHeight w:val="310"/>
              </w:trPr>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BABD1AF" w14:textId="016256CA" w:rsidR="008269D4" w:rsidRPr="000F4A13" w:rsidRDefault="008269D4" w:rsidP="00330925">
                  <w:pPr>
                    <w:spacing w:line="276" w:lineRule="auto"/>
                    <w:jc w:val="both"/>
                  </w:pPr>
                  <w:r w:rsidRPr="000F4A13">
                    <w:t>Počet bytov</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162BD61" w14:textId="22272D6A" w:rsidR="008269D4" w:rsidRPr="000F4A13" w:rsidRDefault="00AD66DF" w:rsidP="00330925">
                  <w:pPr>
                    <w:spacing w:line="276" w:lineRule="auto"/>
                    <w:jc w:val="both"/>
                  </w:pPr>
                  <w:r>
                    <w:t>81</w:t>
                  </w:r>
                </w:p>
              </w:tc>
              <w:tc>
                <w:tcPr>
                  <w:tcW w:w="1254" w:type="dxa"/>
                  <w:tcBorders>
                    <w:top w:val="single" w:sz="4" w:space="0" w:color="auto"/>
                    <w:left w:val="nil"/>
                    <w:bottom w:val="single" w:sz="4" w:space="0" w:color="auto"/>
                    <w:right w:val="single" w:sz="4" w:space="0" w:color="auto"/>
                  </w:tcBorders>
                </w:tcPr>
                <w:p w14:paraId="7408154A" w14:textId="687C0C88" w:rsidR="008269D4" w:rsidRPr="000F4A13" w:rsidRDefault="00AD66DF" w:rsidP="00330925">
                  <w:pPr>
                    <w:spacing w:line="276" w:lineRule="auto"/>
                    <w:jc w:val="both"/>
                  </w:pPr>
                  <w:r>
                    <w:t>61</w:t>
                  </w:r>
                </w:p>
              </w:tc>
              <w:tc>
                <w:tcPr>
                  <w:tcW w:w="1373" w:type="dxa"/>
                  <w:tcBorders>
                    <w:top w:val="single" w:sz="4" w:space="0" w:color="auto"/>
                    <w:left w:val="single" w:sz="4" w:space="0" w:color="auto"/>
                    <w:bottom w:val="single" w:sz="4" w:space="0" w:color="auto"/>
                    <w:right w:val="single" w:sz="4" w:space="0" w:color="auto"/>
                  </w:tcBorders>
                </w:tcPr>
                <w:p w14:paraId="7525BD2D" w14:textId="5241275E" w:rsidR="008269D4" w:rsidRPr="000F4A13" w:rsidRDefault="00185C5D" w:rsidP="00330925">
                  <w:pPr>
                    <w:spacing w:line="276" w:lineRule="auto"/>
                    <w:jc w:val="both"/>
                  </w:pPr>
                  <w:r>
                    <w:t>20</w:t>
                  </w:r>
                </w:p>
              </w:tc>
            </w:tr>
          </w:tbl>
          <w:p w14:paraId="0224265B" w14:textId="5E889807" w:rsidR="00161920" w:rsidRPr="00716D3A" w:rsidRDefault="00DB19C9" w:rsidP="00330925">
            <w:pPr>
              <w:spacing w:line="276" w:lineRule="auto"/>
              <w:jc w:val="both"/>
              <w:rPr>
                <w:iCs/>
                <w:color w:val="003399"/>
              </w:rPr>
            </w:pPr>
            <w:r>
              <w:rPr>
                <w:i/>
                <w:iCs/>
                <w:color w:val="000000" w:themeColor="text1"/>
              </w:rPr>
              <w:t xml:space="preserve">        </w:t>
            </w:r>
            <w:r w:rsidR="000271F3" w:rsidRPr="00716D3A">
              <w:rPr>
                <w:i/>
                <w:iCs/>
                <w:color w:val="000000" w:themeColor="text1"/>
              </w:rPr>
              <w:t xml:space="preserve">Zdroj: </w:t>
            </w:r>
            <w:r w:rsidR="00185C5D">
              <w:rPr>
                <w:i/>
                <w:color w:val="000000" w:themeColor="text1"/>
              </w:rPr>
              <w:t>SODB 2021, vlastné spracovanie</w:t>
            </w:r>
          </w:p>
          <w:p w14:paraId="494895AE" w14:textId="211AD63B" w:rsidR="000271F3" w:rsidRDefault="000271F3" w:rsidP="00330925">
            <w:pPr>
              <w:tabs>
                <w:tab w:val="left" w:pos="0"/>
              </w:tabs>
              <w:spacing w:line="276" w:lineRule="auto"/>
              <w:jc w:val="both"/>
              <w:rPr>
                <w:bCs/>
                <w:color w:val="FF0000"/>
              </w:rPr>
            </w:pPr>
          </w:p>
          <w:p w14:paraId="1D996157" w14:textId="77404314" w:rsidR="00402284" w:rsidRDefault="00402284" w:rsidP="00330925">
            <w:pPr>
              <w:tabs>
                <w:tab w:val="left" w:pos="0"/>
              </w:tabs>
              <w:spacing w:line="276" w:lineRule="auto"/>
              <w:jc w:val="both"/>
              <w:rPr>
                <w:bCs/>
                <w:color w:val="FF0000"/>
              </w:rPr>
            </w:pPr>
          </w:p>
          <w:p w14:paraId="775A51D2" w14:textId="77777777" w:rsidR="00AB2B16" w:rsidRPr="00BE0096" w:rsidRDefault="00AB2B16" w:rsidP="00330925">
            <w:pPr>
              <w:tabs>
                <w:tab w:val="left" w:pos="0"/>
              </w:tabs>
              <w:spacing w:line="276" w:lineRule="auto"/>
              <w:jc w:val="both"/>
              <w:rPr>
                <w:bCs/>
                <w:color w:val="FF0000"/>
              </w:rPr>
            </w:pPr>
          </w:p>
          <w:p w14:paraId="48DFA263" w14:textId="7CDB79F4" w:rsidR="008D2B5B" w:rsidRPr="00402284" w:rsidRDefault="008D2B5B" w:rsidP="00330925">
            <w:pPr>
              <w:pStyle w:val="Nadpis1"/>
              <w:spacing w:line="276" w:lineRule="auto"/>
              <w:jc w:val="both"/>
              <w:outlineLvl w:val="0"/>
              <w:rPr>
                <w:rFonts w:ascii="Times New Roman" w:hAnsi="Times New Roman" w:cs="Times New Roman"/>
                <w:i/>
                <w:color w:val="auto"/>
                <w:sz w:val="24"/>
                <w:szCs w:val="24"/>
              </w:rPr>
            </w:pPr>
            <w:r w:rsidRPr="00402284">
              <w:rPr>
                <w:rFonts w:ascii="Times New Roman" w:hAnsi="Times New Roman" w:cs="Times New Roman"/>
                <w:i/>
                <w:color w:val="auto"/>
                <w:sz w:val="24"/>
                <w:szCs w:val="24"/>
              </w:rPr>
              <w:t>2.4.</w:t>
            </w:r>
            <w:r w:rsidR="00DB6E92" w:rsidRPr="00402284">
              <w:rPr>
                <w:rFonts w:ascii="Times New Roman" w:hAnsi="Times New Roman" w:cs="Times New Roman"/>
                <w:i/>
                <w:color w:val="auto"/>
                <w:sz w:val="24"/>
                <w:szCs w:val="24"/>
              </w:rPr>
              <w:t>7</w:t>
            </w:r>
            <w:r w:rsidRPr="00402284">
              <w:rPr>
                <w:rFonts w:ascii="Times New Roman" w:hAnsi="Times New Roman" w:cs="Times New Roman"/>
                <w:i/>
                <w:color w:val="auto"/>
                <w:sz w:val="24"/>
                <w:szCs w:val="24"/>
              </w:rPr>
              <w:t>.7 Ochrana a bezpečnosť</w:t>
            </w:r>
          </w:p>
          <w:p w14:paraId="46658ED3" w14:textId="77777777" w:rsidR="008D2B5B" w:rsidRPr="00716D3A" w:rsidRDefault="008D2B5B" w:rsidP="00330925">
            <w:pPr>
              <w:spacing w:line="276" w:lineRule="auto"/>
              <w:jc w:val="both"/>
              <w:rPr>
                <w:b/>
                <w:bCs/>
                <w:color w:val="000000" w:themeColor="text1"/>
              </w:rPr>
            </w:pPr>
          </w:p>
          <w:p w14:paraId="1A8C9191" w14:textId="539A6101" w:rsidR="00185C5D" w:rsidRPr="005B06BE" w:rsidRDefault="00185C5D" w:rsidP="00330925">
            <w:pPr>
              <w:pStyle w:val="Odsekzoznamu"/>
              <w:spacing w:line="276" w:lineRule="auto"/>
              <w:ind w:left="0"/>
            </w:pPr>
            <w:r w:rsidRPr="005B06BE">
              <w:rPr>
                <w:noProof/>
                <w:szCs w:val="24"/>
              </w:rPr>
              <w:t xml:space="preserve">        </w:t>
            </w:r>
            <w:r>
              <w:rPr>
                <w:noProof/>
                <w:szCs w:val="24"/>
              </w:rPr>
              <w:t xml:space="preserve">  </w:t>
            </w:r>
            <w:r w:rsidRPr="005B06BE">
              <w:t xml:space="preserve">Obec nemá zriadenú obecnú políciu a nemá tu zastúpenie ani štátna polícia. </w:t>
            </w:r>
          </w:p>
          <w:p w14:paraId="6569C9C3" w14:textId="397854E9" w:rsidR="00185C5D" w:rsidRPr="00ED3326" w:rsidRDefault="00185C5D" w:rsidP="00330925">
            <w:pPr>
              <w:pStyle w:val="Odsekzoznamu"/>
              <w:spacing w:line="276" w:lineRule="auto"/>
              <w:ind w:left="0"/>
              <w:rPr>
                <w:noProof/>
                <w:szCs w:val="24"/>
              </w:rPr>
            </w:pPr>
            <w:r>
              <w:t xml:space="preserve">          </w:t>
            </w:r>
            <w:r w:rsidRPr="00ED3326">
              <w:t xml:space="preserve">V obci </w:t>
            </w:r>
            <w:r w:rsidR="007F1C5F" w:rsidRPr="00ED3326">
              <w:t>nie je</w:t>
            </w:r>
            <w:r w:rsidRPr="00ED3326">
              <w:t xml:space="preserve"> požiarna ochrana zabezpečená dobrovoľným hasičským zborom</w:t>
            </w:r>
            <w:r w:rsidR="00ED3326" w:rsidRPr="00ED3326">
              <w:t xml:space="preserve">, obec nemá vybudovanú požiarnu zbrojnicu. </w:t>
            </w:r>
          </w:p>
          <w:p w14:paraId="742CD072" w14:textId="41A32F17" w:rsidR="00C238DC" w:rsidRPr="00ED3326" w:rsidRDefault="00A44DD1" w:rsidP="00330925">
            <w:pPr>
              <w:pStyle w:val="Odsekzoznamu"/>
              <w:spacing w:line="276" w:lineRule="auto"/>
              <w:ind w:left="0"/>
              <w:rPr>
                <w:noProof/>
                <w:szCs w:val="24"/>
              </w:rPr>
            </w:pPr>
            <w:r w:rsidRPr="00ED3326">
              <w:rPr>
                <w:noProof/>
                <w:szCs w:val="24"/>
              </w:rPr>
              <w:t xml:space="preserve">          </w:t>
            </w:r>
            <w:r w:rsidR="00E6596E" w:rsidRPr="00ED3326">
              <w:rPr>
                <w:noProof/>
                <w:szCs w:val="24"/>
              </w:rPr>
              <w:t>Obec je elektrifikovaná, v</w:t>
            </w:r>
            <w:r w:rsidR="00185C5D" w:rsidRPr="00ED3326">
              <w:rPr>
                <w:noProof/>
                <w:szCs w:val="24"/>
              </w:rPr>
              <w:t xml:space="preserve">erejné osvetlenie v obci je </w:t>
            </w:r>
            <w:r w:rsidR="00C238DC" w:rsidRPr="00ED3326">
              <w:rPr>
                <w:noProof/>
                <w:szCs w:val="24"/>
              </w:rPr>
              <w:t>dostatočné</w:t>
            </w:r>
            <w:r w:rsidR="00ED3326" w:rsidRPr="00ED3326">
              <w:rPr>
                <w:noProof/>
                <w:szCs w:val="24"/>
              </w:rPr>
              <w:t xml:space="preserve">. V roku 2019 bolo vo všetkých svetelných bodoch osvetlenie vymenené z led úsporné </w:t>
            </w:r>
            <w:r w:rsidR="00C238DC" w:rsidRPr="00ED3326">
              <w:rPr>
                <w:noProof/>
                <w:szCs w:val="24"/>
              </w:rPr>
              <w:t>svetlá</w:t>
            </w:r>
            <w:r w:rsidR="00CD7AC6" w:rsidRPr="00ED3326">
              <w:rPr>
                <w:noProof/>
                <w:szCs w:val="24"/>
              </w:rPr>
              <w:t xml:space="preserve">. </w:t>
            </w:r>
          </w:p>
          <w:p w14:paraId="5E70CC94" w14:textId="6F3A70FE" w:rsidR="00C238DC" w:rsidRPr="00ED3326" w:rsidRDefault="00ED3326" w:rsidP="00330925">
            <w:pPr>
              <w:pStyle w:val="Odsekzoznamu"/>
              <w:spacing w:line="276" w:lineRule="auto"/>
              <w:ind w:left="0"/>
              <w:rPr>
                <w:noProof/>
                <w:szCs w:val="24"/>
              </w:rPr>
            </w:pPr>
            <w:r w:rsidRPr="00ED3326">
              <w:rPr>
                <w:noProof/>
                <w:szCs w:val="24"/>
              </w:rPr>
              <w:t xml:space="preserve">          Kamerový systém v obci nie je. Obec má zámer kamerový systém vybudovať, pre zvýšenie bezpečnosti v obci.</w:t>
            </w:r>
          </w:p>
          <w:p w14:paraId="6DA8452B" w14:textId="39966CEF" w:rsidR="00185C5D" w:rsidRPr="00A44DD1" w:rsidRDefault="00A44DD1" w:rsidP="00330925">
            <w:pPr>
              <w:pStyle w:val="Odsekzoznamu"/>
              <w:spacing w:line="276" w:lineRule="auto"/>
              <w:ind w:left="0"/>
              <w:rPr>
                <w:noProof/>
                <w:szCs w:val="24"/>
              </w:rPr>
            </w:pPr>
            <w:r w:rsidRPr="00A44DD1">
              <w:rPr>
                <w:noProof/>
                <w:szCs w:val="24"/>
              </w:rPr>
              <w:t xml:space="preserve">          </w:t>
            </w:r>
            <w:r w:rsidR="00C238DC">
              <w:rPr>
                <w:noProof/>
                <w:szCs w:val="24"/>
              </w:rPr>
              <w:t>Vzhľadom k tomu, že obcou neprechádza žiadna významná dopravná tepna,  a</w:t>
            </w:r>
            <w:r w:rsidR="00185C5D" w:rsidRPr="00A44DD1">
              <w:rPr>
                <w:noProof/>
                <w:szCs w:val="24"/>
              </w:rPr>
              <w:t xml:space="preserve">utomobilová premávka v obci je mierna. K bezpečnosti  by prisplo vybudovanie nových chodníkov, ale aj oprava existujúcich chodníkov a miestnych komunikácií. </w:t>
            </w:r>
          </w:p>
          <w:p w14:paraId="5700A357" w14:textId="77777777" w:rsidR="00185C5D" w:rsidRDefault="00185C5D" w:rsidP="00DB19C9">
            <w:pPr>
              <w:pStyle w:val="Nadpis1"/>
              <w:spacing w:line="276" w:lineRule="auto"/>
              <w:jc w:val="both"/>
              <w:outlineLvl w:val="0"/>
              <w:rPr>
                <w:rFonts w:ascii="Times New Roman" w:hAnsi="Times New Roman" w:cs="Times New Roman"/>
                <w:color w:val="000000" w:themeColor="text1"/>
                <w:sz w:val="24"/>
                <w:szCs w:val="24"/>
              </w:rPr>
            </w:pPr>
            <w:bookmarkStart w:id="18" w:name="_1.6._TECHNICK%252525252525252525252525C"/>
            <w:bookmarkEnd w:id="18"/>
          </w:p>
          <w:p w14:paraId="6A73D6D1" w14:textId="12126DC9" w:rsidR="00AB495E" w:rsidRDefault="00E26758" w:rsidP="00330925">
            <w:pPr>
              <w:pStyle w:val="Nadpis1"/>
              <w:spacing w:line="276" w:lineRule="auto"/>
              <w:ind w:left="432" w:hanging="432"/>
              <w:jc w:val="both"/>
              <w:outlineLvl w:val="0"/>
              <w:rPr>
                <w:rFonts w:ascii="Times New Roman" w:hAnsi="Times New Roman" w:cs="Times New Roman"/>
                <w:color w:val="000000" w:themeColor="text1"/>
                <w:sz w:val="24"/>
                <w:szCs w:val="24"/>
              </w:rPr>
            </w:pPr>
            <w:r w:rsidRPr="00716D3A">
              <w:rPr>
                <w:rFonts w:ascii="Times New Roman" w:hAnsi="Times New Roman" w:cs="Times New Roman"/>
                <w:color w:val="000000" w:themeColor="text1"/>
                <w:sz w:val="24"/>
                <w:szCs w:val="24"/>
              </w:rPr>
              <w:t>2.4.</w:t>
            </w:r>
            <w:r w:rsidR="00B3596E">
              <w:rPr>
                <w:rFonts w:ascii="Times New Roman" w:hAnsi="Times New Roman" w:cs="Times New Roman"/>
                <w:color w:val="000000" w:themeColor="text1"/>
                <w:sz w:val="24"/>
                <w:szCs w:val="24"/>
              </w:rPr>
              <w:t>8</w:t>
            </w:r>
            <w:r w:rsidRPr="00716D3A">
              <w:rPr>
                <w:rFonts w:ascii="Times New Roman" w:hAnsi="Times New Roman" w:cs="Times New Roman"/>
                <w:color w:val="000000" w:themeColor="text1"/>
                <w:sz w:val="24"/>
                <w:szCs w:val="24"/>
              </w:rPr>
              <w:t xml:space="preserve"> TECHNICKÁ INFRAŠTRUKTÚRA</w:t>
            </w:r>
          </w:p>
          <w:p w14:paraId="680A821F" w14:textId="77777777" w:rsidR="00A44DD1" w:rsidRPr="00A44DD1" w:rsidRDefault="00A44DD1" w:rsidP="00330925">
            <w:pPr>
              <w:jc w:val="both"/>
            </w:pPr>
          </w:p>
          <w:p w14:paraId="022927B7" w14:textId="77E257DF" w:rsidR="008D2B5B" w:rsidRPr="00B3596E" w:rsidRDefault="008D2B5B" w:rsidP="00330925">
            <w:pPr>
              <w:pStyle w:val="Nadpis1"/>
              <w:spacing w:line="276" w:lineRule="auto"/>
              <w:ind w:left="432" w:hanging="432"/>
              <w:jc w:val="both"/>
              <w:outlineLvl w:val="0"/>
              <w:rPr>
                <w:rFonts w:ascii="Times New Roman" w:hAnsi="Times New Roman" w:cs="Times New Roman"/>
                <w:i/>
                <w:color w:val="000000" w:themeColor="text1"/>
                <w:sz w:val="24"/>
                <w:szCs w:val="24"/>
              </w:rPr>
            </w:pPr>
            <w:bookmarkStart w:id="19" w:name="_1.6.1._Doprava_1"/>
            <w:bookmarkEnd w:id="19"/>
            <w:r w:rsidRPr="00B3596E">
              <w:rPr>
                <w:rFonts w:ascii="Times New Roman" w:hAnsi="Times New Roman" w:cs="Times New Roman"/>
                <w:i/>
                <w:color w:val="000000" w:themeColor="text1"/>
                <w:sz w:val="24"/>
                <w:szCs w:val="24"/>
              </w:rPr>
              <w:t>2.4.</w:t>
            </w:r>
            <w:r w:rsidR="00B3596E" w:rsidRPr="00B3596E">
              <w:rPr>
                <w:rFonts w:ascii="Times New Roman" w:hAnsi="Times New Roman" w:cs="Times New Roman"/>
                <w:i/>
                <w:color w:val="000000" w:themeColor="text1"/>
                <w:sz w:val="24"/>
                <w:szCs w:val="24"/>
              </w:rPr>
              <w:t>8</w:t>
            </w:r>
            <w:r w:rsidRPr="00B3596E">
              <w:rPr>
                <w:rFonts w:ascii="Times New Roman" w:hAnsi="Times New Roman" w:cs="Times New Roman"/>
                <w:i/>
                <w:color w:val="000000" w:themeColor="text1"/>
                <w:sz w:val="24"/>
                <w:szCs w:val="24"/>
              </w:rPr>
              <w:t>.1 Doprava a cesty</w:t>
            </w:r>
          </w:p>
          <w:p w14:paraId="7FE54F26" w14:textId="77777777" w:rsidR="008D2B5B" w:rsidRPr="00716D3A" w:rsidRDefault="008D2B5B" w:rsidP="00330925">
            <w:pPr>
              <w:pStyle w:val="TabulkaChar"/>
              <w:spacing w:before="0" w:after="0" w:line="276" w:lineRule="auto"/>
              <w:rPr>
                <w:color w:val="000000" w:themeColor="text1"/>
              </w:rPr>
            </w:pPr>
          </w:p>
          <w:p w14:paraId="5A4317B5" w14:textId="66622B15" w:rsidR="00A44DD1" w:rsidRDefault="00A44DD1" w:rsidP="00330925">
            <w:pPr>
              <w:pStyle w:val="TabulkaChar"/>
              <w:spacing w:before="0" w:after="0" w:line="276" w:lineRule="auto"/>
              <w:ind w:firstLine="432"/>
              <w:rPr>
                <w:noProof/>
              </w:rPr>
            </w:pPr>
            <w:r w:rsidRPr="005B06BE">
              <w:rPr>
                <w:noProof/>
              </w:rPr>
              <w:t xml:space="preserve">Širšie vzťahy obce </w:t>
            </w:r>
            <w:r w:rsidR="00C238DC">
              <w:rPr>
                <w:noProof/>
              </w:rPr>
              <w:t>Pleš</w:t>
            </w:r>
            <w:r w:rsidRPr="005B06BE">
              <w:rPr>
                <w:noProof/>
              </w:rPr>
              <w:t xml:space="preserve"> sú podmienené dopravnými väzbami na sídelnú štruktúru Banskobystrického kraja. Základným druhom dopravy je cestná.</w:t>
            </w:r>
            <w:r>
              <w:rPr>
                <w:noProof/>
              </w:rPr>
              <w:t xml:space="preserve"> </w:t>
            </w:r>
            <w:r w:rsidRPr="005B06BE">
              <w:rPr>
                <w:noProof/>
              </w:rPr>
              <w:t xml:space="preserve">Obcou </w:t>
            </w:r>
            <w:r w:rsidR="00C238DC">
              <w:rPr>
                <w:noProof/>
              </w:rPr>
              <w:t>Pleš</w:t>
            </w:r>
            <w:r w:rsidRPr="005B06BE">
              <w:rPr>
                <w:noProof/>
              </w:rPr>
              <w:t xml:space="preserve"> neprechádza významná cestná komunikácia. V cestnej doprave je pripojenie riešeného územia na hlavnú cestnú sieť zabezpečené cestami  III. triedy v smere do </w:t>
            </w:r>
            <w:r w:rsidR="00C238DC">
              <w:rPr>
                <w:noProof/>
              </w:rPr>
              <w:t>Lučenca a následne</w:t>
            </w:r>
            <w:r w:rsidRPr="005B06BE">
              <w:rPr>
                <w:noProof/>
              </w:rPr>
              <w:t xml:space="preserve"> k Európskej ceste E58  SR/A – Bratislava – Nitra – Zvolen – Rimavská Sobota – Rožňava – Košice – Michalovce – štátna hranica SR/UA. Vo fáze výstavby je rýchlostná cesta R2, úsek Zvolen – Lovinobaňa - Tomášovce. </w:t>
            </w:r>
          </w:p>
          <w:p w14:paraId="5F1BA8A8" w14:textId="6CB8BA93" w:rsidR="00C238DC" w:rsidRPr="007D35FC" w:rsidRDefault="00C238DC" w:rsidP="00330925">
            <w:pPr>
              <w:pStyle w:val="TabulkaChar"/>
              <w:spacing w:before="0" w:after="0" w:line="276" w:lineRule="auto"/>
              <w:ind w:firstLine="432"/>
              <w:rPr>
                <w:noProof/>
              </w:rPr>
            </w:pPr>
            <w:r w:rsidRPr="007D35FC">
              <w:t>Nie všetky miestne komunikácie sú spevnené asfaltovým povrchom</w:t>
            </w:r>
            <w:r w:rsidR="007D35FC" w:rsidRPr="007D35FC">
              <w:t>.</w:t>
            </w:r>
            <w:r w:rsidRPr="007D35FC">
              <w:t xml:space="preserve"> Účelové komunikácie, ktoré slúžia prevažne pre dopravnú obsluhu poľnohospodárskymi strojmi a napájajú sa na miestne komunikácie sú nespevnené. V obci nie sú vybudované pozdĺž miestnych komunikácií chodníky. Pešie priestranstvá sa v obci nenachádzajú.</w:t>
            </w:r>
          </w:p>
          <w:p w14:paraId="72D5448A" w14:textId="33194D56" w:rsidR="00C238DC" w:rsidRPr="007D35FC" w:rsidRDefault="00A44DD1" w:rsidP="00330925">
            <w:pPr>
              <w:pStyle w:val="TabulkaChar"/>
              <w:spacing w:before="0" w:after="0" w:line="276" w:lineRule="auto"/>
              <w:ind w:firstLine="432"/>
            </w:pPr>
            <w:r w:rsidRPr="007D35FC">
              <w:t xml:space="preserve">V danom území sa uplatňuje všeobecný trend uprednostňovania individuálnej automobilovej dopravy pred ostatnými druhmi dopráv. </w:t>
            </w:r>
            <w:r w:rsidR="00C238DC" w:rsidRPr="007D35FC">
              <w:t xml:space="preserve">Železničná doprava absentuje a pre autobusovú verejnú dopravu je Pleš konečnou zastávkou. </w:t>
            </w:r>
            <w:r w:rsidR="007D35FC" w:rsidRPr="007D35FC">
              <w:t>Počas pracovného dňa odchádza z </w:t>
            </w:r>
            <w:proofErr w:type="spellStart"/>
            <w:r w:rsidR="007D35FC" w:rsidRPr="007D35FC">
              <w:t>Pleše</w:t>
            </w:r>
            <w:proofErr w:type="spellEnd"/>
            <w:r w:rsidR="007D35FC" w:rsidRPr="007D35FC">
              <w:t xml:space="preserve"> do okresného mesta 8 priamych spojov a rovnako 8 priamych spojov sa z Lučenca do </w:t>
            </w:r>
            <w:proofErr w:type="spellStart"/>
            <w:r w:rsidR="007D35FC" w:rsidRPr="007D35FC">
              <w:t>Pleše</w:t>
            </w:r>
            <w:proofErr w:type="spellEnd"/>
            <w:r w:rsidR="007D35FC" w:rsidRPr="007D35FC">
              <w:t xml:space="preserve"> vracia. Priame autobusové spojenie do Fiľakova neexistuje, je nutné prestupovať vo Fiľakovských Kováčoch alebo v Lučenci, čo je časovo pre cestujúcich neefektívne. </w:t>
            </w:r>
          </w:p>
          <w:p w14:paraId="36AC9E6D" w14:textId="01F0FBC6" w:rsidR="00B3596E" w:rsidRDefault="00B3596E" w:rsidP="00330925">
            <w:pPr>
              <w:pStyle w:val="TabulkaChar"/>
              <w:spacing w:before="0" w:after="0" w:line="276" w:lineRule="auto"/>
              <w:rPr>
                <w:color w:val="FF0000"/>
              </w:rPr>
            </w:pPr>
          </w:p>
          <w:p w14:paraId="14F77B27" w14:textId="77777777" w:rsidR="00EE7BD8" w:rsidRPr="00716D3A" w:rsidRDefault="00EE7BD8" w:rsidP="00330925">
            <w:pPr>
              <w:pStyle w:val="TabulkaChar"/>
              <w:spacing w:before="0" w:after="0" w:line="276" w:lineRule="auto"/>
              <w:ind w:firstLine="432"/>
              <w:rPr>
                <w:color w:val="000000" w:themeColor="text1"/>
              </w:rPr>
            </w:pPr>
          </w:p>
          <w:p w14:paraId="3BF51808" w14:textId="12057963" w:rsidR="00E26758" w:rsidRPr="00B3596E" w:rsidRDefault="00E26758"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B3596E">
              <w:rPr>
                <w:rFonts w:ascii="Times New Roman" w:hAnsi="Times New Roman" w:cs="Times New Roman"/>
                <w:i/>
                <w:color w:val="000000" w:themeColor="text1"/>
                <w:sz w:val="24"/>
                <w:szCs w:val="24"/>
              </w:rPr>
              <w:t>2.4.</w:t>
            </w:r>
            <w:r w:rsidR="00B3596E" w:rsidRPr="00B3596E">
              <w:rPr>
                <w:rFonts w:ascii="Times New Roman" w:hAnsi="Times New Roman" w:cs="Times New Roman"/>
                <w:i/>
                <w:color w:val="000000" w:themeColor="text1"/>
                <w:sz w:val="24"/>
                <w:szCs w:val="24"/>
              </w:rPr>
              <w:t>8</w:t>
            </w:r>
            <w:r w:rsidRPr="00B3596E">
              <w:rPr>
                <w:rFonts w:ascii="Times New Roman" w:hAnsi="Times New Roman" w:cs="Times New Roman"/>
                <w:i/>
                <w:color w:val="000000" w:themeColor="text1"/>
                <w:sz w:val="24"/>
                <w:szCs w:val="24"/>
              </w:rPr>
              <w:t>.2 Voda, kanalizácia a</w:t>
            </w:r>
            <w:r w:rsidR="00572DC6" w:rsidRPr="00B3596E">
              <w:rPr>
                <w:rFonts w:ascii="Times New Roman" w:hAnsi="Times New Roman" w:cs="Times New Roman"/>
                <w:i/>
                <w:color w:val="000000" w:themeColor="text1"/>
                <w:sz w:val="24"/>
                <w:szCs w:val="24"/>
              </w:rPr>
              <w:t> </w:t>
            </w:r>
            <w:r w:rsidRPr="00B3596E">
              <w:rPr>
                <w:rFonts w:ascii="Times New Roman" w:hAnsi="Times New Roman" w:cs="Times New Roman"/>
                <w:i/>
                <w:color w:val="000000" w:themeColor="text1"/>
                <w:sz w:val="24"/>
                <w:szCs w:val="24"/>
              </w:rPr>
              <w:t>plyn</w:t>
            </w:r>
          </w:p>
          <w:p w14:paraId="647624B7" w14:textId="40653EE8" w:rsidR="00572DC6" w:rsidRDefault="00572DC6" w:rsidP="00330925">
            <w:pPr>
              <w:spacing w:line="276" w:lineRule="auto"/>
              <w:jc w:val="both"/>
            </w:pPr>
          </w:p>
          <w:p w14:paraId="6F17C7C6" w14:textId="77777777" w:rsidR="004F18AD" w:rsidRDefault="00174FC1" w:rsidP="00330925">
            <w:pPr>
              <w:spacing w:line="276" w:lineRule="auto"/>
              <w:jc w:val="both"/>
            </w:pPr>
            <w:r>
              <w:t xml:space="preserve">          </w:t>
            </w:r>
            <w:r w:rsidR="007D35FC">
              <w:t xml:space="preserve">Obec nie je pripojená na plyn. Podľa vyjadrenia SPP, a. s. sa ani neuvažuje o zavedení plynu do obce. </w:t>
            </w:r>
          </w:p>
          <w:p w14:paraId="6ECCE0D6" w14:textId="6F4AD528" w:rsidR="00174FC1" w:rsidRDefault="004F18AD" w:rsidP="00330925">
            <w:pPr>
              <w:spacing w:line="276" w:lineRule="auto"/>
              <w:jc w:val="both"/>
            </w:pPr>
            <w:r>
              <w:t xml:space="preserve">          </w:t>
            </w:r>
            <w:r w:rsidR="007D35FC">
              <w:t>V obci nie je vybudovan</w:t>
            </w:r>
            <w:r w:rsidR="00174FC1">
              <w:t>ý verejný</w:t>
            </w:r>
            <w:r w:rsidR="007D35FC">
              <w:t xml:space="preserve"> vodovod</w:t>
            </w:r>
            <w:r w:rsidR="00174FC1">
              <w:t>,</w:t>
            </w:r>
            <w:r w:rsidR="007D35FC">
              <w:t xml:space="preserve"> kanalizácia</w:t>
            </w:r>
            <w:r w:rsidR="00174FC1">
              <w:t xml:space="preserve"> a ČOV.</w:t>
            </w:r>
            <w:r w:rsidR="007D35FC">
              <w:t xml:space="preserve"> Zásobovanie vodou je riešené prostredníctvom </w:t>
            </w:r>
            <w:r w:rsidR="00174FC1">
              <w:t xml:space="preserve">domových </w:t>
            </w:r>
            <w:r w:rsidR="007D35FC">
              <w:t>studní, pričom voda má nevyhovujúcu kvalitu, čo súvisí s nevybudovanou kanalizáciou a činnosťou miestneho poľnohospodárskeho družstva. Niektoré domácnosti majú namontované vlastné domové čističky vody. Čistička pitnej vody je aj na obecnom úrade a slúži pre všetkých ob</w:t>
            </w:r>
            <w:r w:rsidR="00174FC1">
              <w:t>yvateľov</w:t>
            </w:r>
            <w:r w:rsidR="007D35FC">
              <w:t>. Odpadové vody sú odvádzané do žúmp. Projektová dokumentácia pre stavebné povolenie na výstavbu kanalizácie je spracovaná</w:t>
            </w:r>
            <w:r w:rsidR="00174FC1">
              <w:t>, je však zastaraná.</w:t>
            </w:r>
          </w:p>
          <w:p w14:paraId="2E6D73A6" w14:textId="423AB938" w:rsidR="00174FC1" w:rsidRDefault="007D35FC" w:rsidP="00330925">
            <w:pPr>
              <w:spacing w:line="276" w:lineRule="auto"/>
              <w:jc w:val="both"/>
            </w:pPr>
            <w:r>
              <w:t xml:space="preserve"> </w:t>
            </w:r>
            <w:r w:rsidR="00174FC1">
              <w:t xml:space="preserve">   </w:t>
            </w:r>
            <w:r w:rsidR="004F18AD">
              <w:t xml:space="preserve"> </w:t>
            </w:r>
            <w:r w:rsidR="00174FC1">
              <w:t xml:space="preserve">    Realizácie takejto vysokej investície je pre samotnú obec finančne neúnosná, preto je nevyhnutné, aby obec hľadala možnosti financovania cudzích zdrojov.   </w:t>
            </w:r>
          </w:p>
          <w:p w14:paraId="2D96B41C" w14:textId="4C49B1E7" w:rsidR="004F18AD" w:rsidRDefault="00174FC1" w:rsidP="00330925">
            <w:pPr>
              <w:spacing w:line="276" w:lineRule="auto"/>
              <w:jc w:val="both"/>
            </w:pPr>
            <w:r>
              <w:t xml:space="preserve">  </w:t>
            </w:r>
            <w:r w:rsidR="004F18AD">
              <w:t xml:space="preserve"> </w:t>
            </w:r>
            <w:r>
              <w:t xml:space="preserve">      </w:t>
            </w:r>
            <w:r w:rsidR="007D35FC">
              <w:t xml:space="preserve">Vybudovanie kanalizácie by </w:t>
            </w:r>
            <w:r>
              <w:t>pozitív</w:t>
            </w:r>
            <w:r w:rsidR="007D35FC">
              <w:t>ne ovplyvnil</w:t>
            </w:r>
            <w:r w:rsidR="004F18AD">
              <w:t>o</w:t>
            </w:r>
            <w:r w:rsidR="007D35FC">
              <w:t xml:space="preserve"> situáciu s pitnou vodou v obci a zároveň prispelo k odstráneniu </w:t>
            </w:r>
            <w:r w:rsidR="004F18AD">
              <w:t xml:space="preserve">občasného </w:t>
            </w:r>
            <w:r w:rsidR="007D35FC">
              <w:t xml:space="preserve">zápachu. </w:t>
            </w:r>
          </w:p>
          <w:p w14:paraId="49178B15" w14:textId="393D2906" w:rsidR="007D35FC" w:rsidRDefault="004F18AD" w:rsidP="00330925">
            <w:pPr>
              <w:spacing w:line="276" w:lineRule="auto"/>
              <w:jc w:val="both"/>
            </w:pPr>
            <w:r>
              <w:t xml:space="preserve">          </w:t>
            </w:r>
            <w:r w:rsidR="007D35FC">
              <w:t xml:space="preserve">Z Programu revitalizácie krajiny vybudovala obec v roku 2011 protipovodňové opatrenia v celom katastrálnom území obce,. Na tento účel Úrad vlády SR poskytol finančné prostriedky v čiastke 92 695,00 €. </w:t>
            </w:r>
          </w:p>
          <w:p w14:paraId="7A5B94E8" w14:textId="266C7E4C" w:rsidR="00DB19C9" w:rsidRDefault="00DB19C9" w:rsidP="00330925">
            <w:pPr>
              <w:spacing w:line="276" w:lineRule="auto"/>
              <w:jc w:val="both"/>
            </w:pPr>
          </w:p>
          <w:p w14:paraId="2B35E062" w14:textId="77777777" w:rsidR="00DB19C9" w:rsidRPr="00716D3A" w:rsidRDefault="00DB19C9" w:rsidP="00330925">
            <w:pPr>
              <w:spacing w:line="276" w:lineRule="auto"/>
              <w:jc w:val="both"/>
            </w:pPr>
          </w:p>
          <w:p w14:paraId="07BD93EF" w14:textId="77777777" w:rsidR="00B3596E" w:rsidRPr="00716D3A" w:rsidRDefault="00B3596E" w:rsidP="00330925">
            <w:pPr>
              <w:spacing w:line="276" w:lineRule="auto"/>
              <w:jc w:val="both"/>
              <w:rPr>
                <w:color w:val="000000" w:themeColor="text1"/>
              </w:rPr>
            </w:pPr>
          </w:p>
          <w:p w14:paraId="1BB963A9" w14:textId="67FA2043" w:rsidR="00E26758" w:rsidRPr="00B3596E" w:rsidRDefault="00E26758"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B3596E">
              <w:rPr>
                <w:rFonts w:ascii="Times New Roman" w:hAnsi="Times New Roman" w:cs="Times New Roman"/>
                <w:i/>
                <w:color w:val="000000" w:themeColor="text1"/>
                <w:sz w:val="24"/>
                <w:szCs w:val="24"/>
              </w:rPr>
              <w:t>2.4.</w:t>
            </w:r>
            <w:r w:rsidR="00B3596E" w:rsidRPr="00B3596E">
              <w:rPr>
                <w:rFonts w:ascii="Times New Roman" w:hAnsi="Times New Roman" w:cs="Times New Roman"/>
                <w:i/>
                <w:color w:val="000000" w:themeColor="text1"/>
                <w:sz w:val="24"/>
                <w:szCs w:val="24"/>
              </w:rPr>
              <w:t>8</w:t>
            </w:r>
            <w:r w:rsidRPr="00B3596E">
              <w:rPr>
                <w:rFonts w:ascii="Times New Roman" w:hAnsi="Times New Roman" w:cs="Times New Roman"/>
                <w:i/>
                <w:color w:val="000000" w:themeColor="text1"/>
                <w:sz w:val="24"/>
                <w:szCs w:val="24"/>
              </w:rPr>
              <w:t>.3 Elektrická energia, osvetlenie a rozhlas</w:t>
            </w:r>
          </w:p>
          <w:p w14:paraId="33EBE58B" w14:textId="77777777" w:rsidR="00A44DD1" w:rsidRDefault="00A44DD1" w:rsidP="00330925">
            <w:pPr>
              <w:spacing w:line="276" w:lineRule="auto"/>
              <w:jc w:val="both"/>
            </w:pPr>
            <w:r w:rsidRPr="005B06BE">
              <w:t xml:space="preserve">      </w:t>
            </w:r>
          </w:p>
          <w:p w14:paraId="58A5D9D9" w14:textId="3A42A38C" w:rsidR="00330925" w:rsidRDefault="00A44DD1" w:rsidP="00330925">
            <w:pPr>
              <w:spacing w:line="276" w:lineRule="auto"/>
              <w:jc w:val="both"/>
            </w:pPr>
            <w:r w:rsidRPr="00A44DD1">
              <w:t xml:space="preserve">        Konfigurácia a počet </w:t>
            </w:r>
            <w:r w:rsidRPr="00ED3326">
              <w:t>distribučných trafostaníc vyhovuje</w:t>
            </w:r>
            <w:r w:rsidR="00CD7AC6" w:rsidRPr="00ED3326">
              <w:t xml:space="preserve"> </w:t>
            </w:r>
            <w:r w:rsidRPr="00ED3326">
              <w:t xml:space="preserve">pre </w:t>
            </w:r>
            <w:r w:rsidRPr="00A44DD1">
              <w:t xml:space="preserve">súčasný stav. Sekundárna sieť je zrekonštruovaná, rozvody sú vedené trasou na betónových stĺpoch, v malých úsekoch sú vybudované aj káblové rozvody. </w:t>
            </w:r>
            <w:r w:rsidR="00CD7AC6">
              <w:t>Hlavná trafostanica je v obci jedna</w:t>
            </w:r>
            <w:r w:rsidRPr="00A44DD1">
              <w:t>. Najväčší odber je potrebný pre bytové domy, objekty občianskej vybavenosti a taktiež pre podnikateľské aktivity</w:t>
            </w:r>
            <w:r w:rsidR="004F18AD">
              <w:t>.</w:t>
            </w:r>
          </w:p>
          <w:p w14:paraId="798F1F54" w14:textId="77777777" w:rsidR="00330925" w:rsidRDefault="00330925" w:rsidP="00330925">
            <w:pPr>
              <w:pStyle w:val="Nadpis1"/>
              <w:spacing w:line="276" w:lineRule="auto"/>
              <w:jc w:val="both"/>
              <w:outlineLvl w:val="0"/>
              <w:rPr>
                <w:rFonts w:ascii="Times New Roman" w:hAnsi="Times New Roman" w:cs="Times New Roman"/>
                <w:b w:val="0"/>
                <w:sz w:val="24"/>
                <w:szCs w:val="24"/>
              </w:rPr>
            </w:pPr>
            <w:r w:rsidRPr="00A44DD1">
              <w:rPr>
                <w:rFonts w:ascii="Times New Roman" w:hAnsi="Times New Roman" w:cs="Times New Roman"/>
                <w:b w:val="0"/>
                <w:sz w:val="24"/>
                <w:szCs w:val="24"/>
              </w:rPr>
              <w:t xml:space="preserve">        Ústredňa obecného rozhlasu je umiestnená v priestoroch obecného úradu. Rozvody obecného rozhlasu sú vzdušné, ktoré sú vedené od obecného úradu v spodnej časti betónových stĺpov elektrickými</w:t>
            </w:r>
          </w:p>
          <w:p w14:paraId="7A22CECC" w14:textId="616E302A" w:rsidR="00330925" w:rsidRPr="00A44DD1" w:rsidRDefault="00330925" w:rsidP="00330925">
            <w:pPr>
              <w:pStyle w:val="Nadpis1"/>
              <w:spacing w:line="276" w:lineRule="auto"/>
              <w:jc w:val="both"/>
              <w:outlineLvl w:val="0"/>
              <w:rPr>
                <w:rFonts w:ascii="Times New Roman" w:hAnsi="Times New Roman" w:cs="Times New Roman"/>
                <w:b w:val="0"/>
                <w:i/>
                <w:color w:val="000000" w:themeColor="text1"/>
                <w:sz w:val="24"/>
                <w:szCs w:val="24"/>
              </w:rPr>
            </w:pPr>
            <w:r w:rsidRPr="00A44DD1">
              <w:rPr>
                <w:rFonts w:ascii="Times New Roman" w:hAnsi="Times New Roman" w:cs="Times New Roman"/>
                <w:b w:val="0"/>
                <w:sz w:val="24"/>
                <w:szCs w:val="24"/>
              </w:rPr>
              <w:t>NN rozvodmi v bezpečnej vzdialenosti podľa STN noriem. Amplióny sú umiestnené na najfrekventovanejších miestach obce, križovatkách miestnych komunikácií a pred obecným úradom</w:t>
            </w:r>
            <w:r>
              <w:rPr>
                <w:rFonts w:ascii="Times New Roman" w:hAnsi="Times New Roman" w:cs="Times New Roman"/>
                <w:b w:val="0"/>
                <w:sz w:val="24"/>
                <w:szCs w:val="24"/>
              </w:rPr>
              <w:t>.</w:t>
            </w:r>
          </w:p>
          <w:p w14:paraId="2A389131" w14:textId="5726C743" w:rsidR="00330925" w:rsidRDefault="00330925" w:rsidP="00330925">
            <w:pPr>
              <w:spacing w:line="276" w:lineRule="auto"/>
              <w:jc w:val="both"/>
            </w:pPr>
          </w:p>
          <w:p w14:paraId="61517F73" w14:textId="77777777" w:rsidR="00A44DD1" w:rsidRDefault="00A44DD1" w:rsidP="00330925">
            <w:pPr>
              <w:pStyle w:val="Nadpis1"/>
              <w:spacing w:line="276" w:lineRule="auto"/>
              <w:jc w:val="both"/>
              <w:outlineLvl w:val="0"/>
              <w:rPr>
                <w:rFonts w:ascii="Times New Roman" w:hAnsi="Times New Roman" w:cs="Times New Roman"/>
                <w:i/>
                <w:color w:val="000000" w:themeColor="text1"/>
                <w:sz w:val="24"/>
                <w:szCs w:val="24"/>
              </w:rPr>
            </w:pPr>
          </w:p>
          <w:p w14:paraId="57F28A10" w14:textId="2FB4B8F1" w:rsidR="00EE7BD8" w:rsidRPr="00B66B19" w:rsidRDefault="00E26758" w:rsidP="00B66B19">
            <w:pPr>
              <w:pStyle w:val="Nadpis1"/>
              <w:spacing w:line="276" w:lineRule="auto"/>
              <w:jc w:val="both"/>
              <w:outlineLvl w:val="0"/>
              <w:rPr>
                <w:rFonts w:ascii="Times New Roman" w:hAnsi="Times New Roman" w:cs="Times New Roman"/>
                <w:i/>
                <w:color w:val="000000" w:themeColor="text1"/>
                <w:sz w:val="24"/>
                <w:szCs w:val="24"/>
              </w:rPr>
            </w:pPr>
            <w:r w:rsidRPr="00B3596E">
              <w:rPr>
                <w:rFonts w:ascii="Times New Roman" w:hAnsi="Times New Roman" w:cs="Times New Roman"/>
                <w:i/>
                <w:color w:val="000000" w:themeColor="text1"/>
                <w:sz w:val="24"/>
                <w:szCs w:val="24"/>
              </w:rPr>
              <w:t>2.4.</w:t>
            </w:r>
            <w:r w:rsidR="00B3596E" w:rsidRPr="00B3596E">
              <w:rPr>
                <w:rFonts w:ascii="Times New Roman" w:hAnsi="Times New Roman" w:cs="Times New Roman"/>
                <w:i/>
                <w:color w:val="000000" w:themeColor="text1"/>
                <w:sz w:val="24"/>
                <w:szCs w:val="24"/>
              </w:rPr>
              <w:t>8</w:t>
            </w:r>
            <w:r w:rsidRPr="00B3596E">
              <w:rPr>
                <w:rFonts w:ascii="Times New Roman" w:hAnsi="Times New Roman" w:cs="Times New Roman"/>
                <w:i/>
                <w:color w:val="000000" w:themeColor="text1"/>
                <w:sz w:val="24"/>
                <w:szCs w:val="24"/>
              </w:rPr>
              <w:t>.4 Environmentálna infraštruktúra</w:t>
            </w:r>
            <w:bookmarkStart w:id="20" w:name="_1.6.4.1._Nakladanie_s_1"/>
            <w:bookmarkEnd w:id="20"/>
          </w:p>
          <w:p w14:paraId="0370E2DF" w14:textId="77777777" w:rsidR="00B848BD" w:rsidRDefault="00B848BD" w:rsidP="00330925">
            <w:pPr>
              <w:pStyle w:val="Nadpis1"/>
              <w:spacing w:line="276" w:lineRule="auto"/>
              <w:ind w:left="432" w:hanging="432"/>
              <w:jc w:val="both"/>
              <w:outlineLvl w:val="0"/>
              <w:rPr>
                <w:rFonts w:ascii="Times New Roman" w:hAnsi="Times New Roman" w:cs="Times New Roman"/>
                <w:b w:val="0"/>
                <w:i/>
                <w:color w:val="000000" w:themeColor="text1"/>
                <w:sz w:val="24"/>
                <w:szCs w:val="24"/>
              </w:rPr>
            </w:pPr>
          </w:p>
          <w:p w14:paraId="282F5D2D" w14:textId="23E68DFD" w:rsidR="005009AB" w:rsidRDefault="00E26758" w:rsidP="00ED3326">
            <w:pPr>
              <w:pStyle w:val="Nadpis1"/>
              <w:spacing w:line="276" w:lineRule="auto"/>
              <w:ind w:left="432" w:hanging="432"/>
              <w:jc w:val="both"/>
              <w:outlineLvl w:val="0"/>
              <w:rPr>
                <w:rFonts w:ascii="Times New Roman" w:hAnsi="Times New Roman" w:cs="Times New Roman"/>
                <w:b w:val="0"/>
                <w:i/>
                <w:color w:val="000000" w:themeColor="text1"/>
                <w:sz w:val="24"/>
                <w:szCs w:val="24"/>
              </w:rPr>
            </w:pPr>
            <w:r w:rsidRPr="00B848BD">
              <w:rPr>
                <w:rFonts w:ascii="Times New Roman" w:hAnsi="Times New Roman" w:cs="Times New Roman"/>
                <w:b w:val="0"/>
                <w:i/>
                <w:color w:val="000000" w:themeColor="text1"/>
                <w:sz w:val="24"/>
                <w:szCs w:val="24"/>
              </w:rPr>
              <w:t>Nakladanie s</w:t>
            </w:r>
            <w:r w:rsidR="00ED3326">
              <w:rPr>
                <w:rFonts w:ascii="Times New Roman" w:hAnsi="Times New Roman" w:cs="Times New Roman"/>
                <w:b w:val="0"/>
                <w:i/>
                <w:color w:val="000000" w:themeColor="text1"/>
                <w:sz w:val="24"/>
                <w:szCs w:val="24"/>
              </w:rPr>
              <w:t> </w:t>
            </w:r>
            <w:r w:rsidRPr="00B848BD">
              <w:rPr>
                <w:rFonts w:ascii="Times New Roman" w:hAnsi="Times New Roman" w:cs="Times New Roman"/>
                <w:b w:val="0"/>
                <w:i/>
                <w:color w:val="000000" w:themeColor="text1"/>
                <w:sz w:val="24"/>
                <w:szCs w:val="24"/>
              </w:rPr>
              <w:t>odpadmi</w:t>
            </w:r>
          </w:p>
          <w:p w14:paraId="6C185F02" w14:textId="77777777" w:rsidR="00ED3326" w:rsidRPr="00ED3326" w:rsidRDefault="00ED3326" w:rsidP="00ED3326"/>
          <w:p w14:paraId="6058C6B5" w14:textId="270CB3C8" w:rsidR="00B66B19" w:rsidRDefault="00B66B19" w:rsidP="00B66B19">
            <w:pPr>
              <w:spacing w:line="276" w:lineRule="auto"/>
              <w:jc w:val="both"/>
            </w:pPr>
            <w:r>
              <w:t xml:space="preserve">          </w:t>
            </w:r>
            <w:r w:rsidR="00F810FC" w:rsidRPr="00716D3A">
              <w:t xml:space="preserve">Za nakladanie s komunálnymi a drobnými stavebnými odpadmi, ktoré vznikli na území obce, zodpovedá v súlade so </w:t>
            </w:r>
            <w:r w:rsidR="00AB0531">
              <w:t>Z</w:t>
            </w:r>
            <w:r w:rsidR="00F810FC" w:rsidRPr="00716D3A">
              <w:t>ákonom o odpadoch obec.</w:t>
            </w:r>
            <w:r w:rsidR="00FD0C0E">
              <w:t xml:space="preserve"> Obec </w:t>
            </w:r>
            <w:r>
              <w:t>Pleš</w:t>
            </w:r>
            <w:r w:rsidR="00F810FC" w:rsidRPr="00716D3A">
              <w:t xml:space="preserve"> nastavil</w:t>
            </w:r>
            <w:r w:rsidR="00FD0C0E">
              <w:t>a</w:t>
            </w:r>
            <w:r w:rsidR="00F810FC" w:rsidRPr="00716D3A">
              <w:t> systém zberu a nakladania s komunálnymi odpadmi, nakoľko najlepšie pozn</w:t>
            </w:r>
            <w:r w:rsidR="00FD0C0E">
              <w:t xml:space="preserve">á </w:t>
            </w:r>
            <w:r w:rsidR="00F810FC" w:rsidRPr="00716D3A">
              <w:t>miestne pomery a všetky podrobnosti zavedeného systému zberu.</w:t>
            </w:r>
            <w:r w:rsidR="00FD0C0E" w:rsidRPr="005B06BE">
              <w:t xml:space="preserve"> </w:t>
            </w:r>
            <w:r>
              <w:t xml:space="preserve">Zber zmesového komunálneho odpadu je zabezpečovaný spoločnosťou MEPOS </w:t>
            </w:r>
            <w:proofErr w:type="spellStart"/>
            <w:r>
              <w:t>s.r.o</w:t>
            </w:r>
            <w:proofErr w:type="spellEnd"/>
            <w:r>
              <w:t xml:space="preserve">. v rôznych intervaloch (podľa požiadavky obyvateľov 1 x za 2 týždne, 1 x za mesiac alebo 1 x za 2 mesiace) formou 110 l nádob z každej domácnosti. Do triedenia KO sú zapojení všetci obyvatelia obce. Obec realizuje raz za dva mesiace separovaný zber odpadu (formou vriec) pričom sa separujú nasledovné zložky KO: papier, sklo, plast. Pre zber skla sú v centre obce umiestnené dva 1100 l kontajnery, tzv. bobry. Ďalej zabezpečujeme raz ročne zber </w:t>
            </w:r>
            <w:proofErr w:type="spellStart"/>
            <w:r>
              <w:t>elektroodpadu</w:t>
            </w:r>
            <w:proofErr w:type="spellEnd"/>
            <w:r>
              <w:t xml:space="preserve"> a v prípade potreby poskytujeme obyvateľom  veľkoobjemové kontajnery na drobný stavebný odpad. Obec nevyužíva spoločné zberné nádoby na zber triedeného odpadu. Biologicky rozložiteľný odpad obec umožňuje obyvateľom ako pôvodcom odpadu kompostovať za podmienky, že kompostovanie vykonávajú  v súlade s podmienkami správneho kompostovania. Problematické je flexibilné zabezpečenie vývozu pokosenej trávy z verejných priestranstiev, ale aj domácností predovšetkým počas vegetačného obdobia. Obec nemá žiadne technické vybavenie pre zber a odvoz biologicky rozložiteľného odpadu. </w:t>
            </w:r>
          </w:p>
          <w:p w14:paraId="4DCFEB36" w14:textId="7100F846" w:rsidR="00B66B19" w:rsidRDefault="00FD0C0E" w:rsidP="00330925">
            <w:pPr>
              <w:spacing w:line="276" w:lineRule="auto"/>
              <w:jc w:val="both"/>
              <w:rPr>
                <w:noProof/>
              </w:rPr>
            </w:pPr>
            <w:r w:rsidRPr="005B06BE">
              <w:t xml:space="preserve">        </w:t>
            </w:r>
            <w:r w:rsidRPr="005B06BE">
              <w:rPr>
                <w:noProof/>
              </w:rPr>
              <w:t>O zbere triedeného odpadu sú obyvatelia obce informovaní prostredníctvom webovej stránky obce a obecným rozhlasom.</w:t>
            </w:r>
          </w:p>
          <w:p w14:paraId="7E4F26DE" w14:textId="3D9305E3" w:rsidR="00B66B19" w:rsidRDefault="00B66B19" w:rsidP="00330925">
            <w:pPr>
              <w:spacing w:line="276" w:lineRule="auto"/>
              <w:jc w:val="both"/>
            </w:pPr>
          </w:p>
          <w:p w14:paraId="1AE6E0AA" w14:textId="77777777" w:rsidR="00FD0C0E" w:rsidRPr="00716D3A" w:rsidRDefault="00FD0C0E" w:rsidP="00330925">
            <w:pPr>
              <w:pStyle w:val="TabulkaChar"/>
              <w:spacing w:before="0" w:after="0" w:line="276" w:lineRule="auto"/>
              <w:rPr>
                <w:color w:val="000000" w:themeColor="text1"/>
              </w:rPr>
            </w:pPr>
          </w:p>
          <w:p w14:paraId="129AB883" w14:textId="1E4B9BE4" w:rsidR="005D5866" w:rsidRPr="00716D3A" w:rsidRDefault="005D5866" w:rsidP="00330925">
            <w:pPr>
              <w:pStyle w:val="TabulkaChar"/>
              <w:spacing w:before="0" w:after="0" w:line="276" w:lineRule="auto"/>
              <w:rPr>
                <w:i/>
                <w:color w:val="000000" w:themeColor="text1"/>
              </w:rPr>
            </w:pPr>
            <w:r w:rsidRPr="00716D3A">
              <w:rPr>
                <w:i/>
                <w:color w:val="000000" w:themeColor="text1"/>
              </w:rPr>
              <w:t>Tabuľka č. 1</w:t>
            </w:r>
            <w:r w:rsidR="00FD0C0E">
              <w:rPr>
                <w:i/>
                <w:color w:val="000000" w:themeColor="text1"/>
              </w:rPr>
              <w:t>4</w:t>
            </w:r>
            <w:r w:rsidRPr="00716D3A">
              <w:rPr>
                <w:i/>
                <w:color w:val="000000" w:themeColor="text1"/>
              </w:rPr>
              <w:t xml:space="preserve">.: Úroveň triedenia komunálnych odpadov v obci </w:t>
            </w:r>
          </w:p>
          <w:tbl>
            <w:tblPr>
              <w:tblW w:w="6016" w:type="dxa"/>
              <w:tblCellMar>
                <w:left w:w="70" w:type="dxa"/>
                <w:right w:w="70" w:type="dxa"/>
              </w:tblCellMar>
              <w:tblLook w:val="04A0" w:firstRow="1" w:lastRow="0" w:firstColumn="1" w:lastColumn="0" w:noHBand="0" w:noVBand="1"/>
            </w:tblPr>
            <w:tblGrid>
              <w:gridCol w:w="2047"/>
              <w:gridCol w:w="1323"/>
              <w:gridCol w:w="1323"/>
              <w:gridCol w:w="1323"/>
            </w:tblGrid>
            <w:tr w:rsidR="00FD0C0E" w:rsidRPr="00EE7BD8" w14:paraId="2038EEF5" w14:textId="67D41114" w:rsidTr="00FD0C0E">
              <w:trPr>
                <w:trHeight w:val="264"/>
              </w:trPr>
              <w:tc>
                <w:tcPr>
                  <w:tcW w:w="204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008E223" w14:textId="77777777" w:rsidR="00FD0C0E" w:rsidRPr="00EE7BD8" w:rsidRDefault="00FD0C0E" w:rsidP="00330925">
                  <w:pPr>
                    <w:spacing w:line="276" w:lineRule="auto"/>
                    <w:jc w:val="both"/>
                  </w:pPr>
                  <w:r w:rsidRPr="00EE7BD8">
                    <w:t> </w:t>
                  </w:r>
                </w:p>
              </w:tc>
              <w:tc>
                <w:tcPr>
                  <w:tcW w:w="1323" w:type="dxa"/>
                  <w:tcBorders>
                    <w:top w:val="single" w:sz="4" w:space="0" w:color="auto"/>
                    <w:left w:val="nil"/>
                    <w:bottom w:val="single" w:sz="4" w:space="0" w:color="auto"/>
                    <w:right w:val="single" w:sz="4" w:space="0" w:color="auto"/>
                  </w:tcBorders>
                  <w:shd w:val="clear" w:color="auto" w:fill="FFF2CC" w:themeFill="accent4" w:themeFillTint="33"/>
                </w:tcPr>
                <w:p w14:paraId="38E3AC09" w14:textId="513409B0" w:rsidR="00FD0C0E" w:rsidRPr="00EE7BD8" w:rsidRDefault="00FD0C0E" w:rsidP="00330925">
                  <w:pPr>
                    <w:spacing w:line="276" w:lineRule="auto"/>
                    <w:jc w:val="both"/>
                    <w:rPr>
                      <w:b/>
                      <w:bCs/>
                    </w:rPr>
                  </w:pPr>
                  <w:r w:rsidRPr="00EE7BD8">
                    <w:rPr>
                      <w:b/>
                      <w:bCs/>
                    </w:rPr>
                    <w:t>2020</w:t>
                  </w:r>
                </w:p>
              </w:tc>
              <w:tc>
                <w:tcPr>
                  <w:tcW w:w="13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14BB3AF" w14:textId="2899C03B" w:rsidR="00FD0C0E" w:rsidRPr="00EE7BD8" w:rsidRDefault="00FD0C0E" w:rsidP="00330925">
                  <w:pPr>
                    <w:spacing w:line="276" w:lineRule="auto"/>
                    <w:jc w:val="both"/>
                    <w:rPr>
                      <w:b/>
                      <w:bCs/>
                    </w:rPr>
                  </w:pPr>
                  <w:r w:rsidRPr="00EE7BD8">
                    <w:rPr>
                      <w:b/>
                      <w:bCs/>
                    </w:rPr>
                    <w:t>2021</w:t>
                  </w:r>
                </w:p>
              </w:tc>
              <w:tc>
                <w:tcPr>
                  <w:tcW w:w="13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DA01C0F" w14:textId="33819A68" w:rsidR="00FD0C0E" w:rsidRPr="00EE7BD8" w:rsidRDefault="00FD0C0E" w:rsidP="00330925">
                  <w:pPr>
                    <w:spacing w:line="276" w:lineRule="auto"/>
                    <w:jc w:val="both"/>
                    <w:rPr>
                      <w:b/>
                      <w:bCs/>
                    </w:rPr>
                  </w:pPr>
                  <w:r>
                    <w:rPr>
                      <w:b/>
                      <w:bCs/>
                    </w:rPr>
                    <w:t>2022</w:t>
                  </w:r>
                </w:p>
              </w:tc>
            </w:tr>
            <w:tr w:rsidR="00FD0C0E" w:rsidRPr="00EE7BD8" w14:paraId="77FBAB66" w14:textId="59C086CF" w:rsidTr="00FD0C0E">
              <w:trPr>
                <w:trHeight w:val="264"/>
              </w:trPr>
              <w:tc>
                <w:tcPr>
                  <w:tcW w:w="204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333F130" w14:textId="3CC3ACDA" w:rsidR="00FD0C0E" w:rsidRPr="00EE7BD8" w:rsidRDefault="00FD0C0E" w:rsidP="00330925">
                  <w:pPr>
                    <w:spacing w:line="276" w:lineRule="auto"/>
                    <w:jc w:val="both"/>
                  </w:pPr>
                  <w:r w:rsidRPr="00EE7BD8">
                    <w:t>Miera triedenia KO</w:t>
                  </w:r>
                </w:p>
              </w:tc>
              <w:tc>
                <w:tcPr>
                  <w:tcW w:w="1323" w:type="dxa"/>
                  <w:tcBorders>
                    <w:top w:val="single" w:sz="4" w:space="0" w:color="auto"/>
                    <w:left w:val="nil"/>
                    <w:bottom w:val="single" w:sz="4" w:space="0" w:color="auto"/>
                    <w:right w:val="single" w:sz="4" w:space="0" w:color="auto"/>
                  </w:tcBorders>
                </w:tcPr>
                <w:p w14:paraId="5865DA11" w14:textId="23F5234A" w:rsidR="00FD0C0E" w:rsidRPr="00EE7BD8" w:rsidRDefault="00B66B19" w:rsidP="00330925">
                  <w:pPr>
                    <w:spacing w:line="276" w:lineRule="auto"/>
                    <w:jc w:val="both"/>
                    <w:rPr>
                      <w:vertAlign w:val="subscript"/>
                    </w:rPr>
                  </w:pPr>
                  <w:r w:rsidRPr="00B66B19">
                    <w:rPr>
                      <w:noProof/>
                    </w:rPr>
                    <w:t>18,69 %</w:t>
                  </w:r>
                </w:p>
              </w:tc>
              <w:tc>
                <w:tcPr>
                  <w:tcW w:w="1323" w:type="dxa"/>
                  <w:tcBorders>
                    <w:top w:val="single" w:sz="4" w:space="0" w:color="auto"/>
                    <w:left w:val="single" w:sz="4" w:space="0" w:color="auto"/>
                    <w:bottom w:val="single" w:sz="4" w:space="0" w:color="auto"/>
                    <w:right w:val="single" w:sz="4" w:space="0" w:color="auto"/>
                  </w:tcBorders>
                </w:tcPr>
                <w:p w14:paraId="566B9338" w14:textId="434B1D5F" w:rsidR="00FD0C0E" w:rsidRPr="00EE7BD8" w:rsidRDefault="00C41257" w:rsidP="00330925">
                  <w:pPr>
                    <w:spacing w:line="276" w:lineRule="auto"/>
                    <w:jc w:val="both"/>
                  </w:pPr>
                  <w:r w:rsidRPr="00C41257">
                    <w:rPr>
                      <w:noProof/>
                    </w:rPr>
                    <w:t>55 %</w:t>
                  </w:r>
                </w:p>
              </w:tc>
              <w:tc>
                <w:tcPr>
                  <w:tcW w:w="1323" w:type="dxa"/>
                  <w:tcBorders>
                    <w:top w:val="single" w:sz="4" w:space="0" w:color="auto"/>
                    <w:left w:val="single" w:sz="4" w:space="0" w:color="auto"/>
                    <w:bottom w:val="single" w:sz="4" w:space="0" w:color="auto"/>
                    <w:right w:val="single" w:sz="4" w:space="0" w:color="auto"/>
                  </w:tcBorders>
                </w:tcPr>
                <w:p w14:paraId="4A0095E1" w14:textId="33B2AF89" w:rsidR="00FD0C0E" w:rsidRPr="00EE7BD8" w:rsidRDefault="00ED3326" w:rsidP="00330925">
                  <w:pPr>
                    <w:spacing w:line="276" w:lineRule="auto"/>
                    <w:jc w:val="both"/>
                  </w:pPr>
                  <w:r w:rsidRPr="00B94CDF">
                    <w:rPr>
                      <w:noProof/>
                    </w:rPr>
                    <w:t>88,40</w:t>
                  </w:r>
                  <w:r w:rsidR="00C41257">
                    <w:rPr>
                      <w:noProof/>
                    </w:rPr>
                    <w:t xml:space="preserve"> </w:t>
                  </w:r>
                  <w:r w:rsidRPr="00B94CDF">
                    <w:rPr>
                      <w:noProof/>
                    </w:rPr>
                    <w:t>%</w:t>
                  </w:r>
                </w:p>
              </w:tc>
            </w:tr>
          </w:tbl>
          <w:p w14:paraId="6D65806B" w14:textId="212CF567" w:rsidR="00C428A9" w:rsidRPr="00716D3A" w:rsidRDefault="005D5866" w:rsidP="00330925">
            <w:pPr>
              <w:spacing w:line="276" w:lineRule="auto"/>
              <w:jc w:val="both"/>
              <w:rPr>
                <w:i/>
                <w:iCs/>
                <w:color w:val="000000" w:themeColor="text1"/>
              </w:rPr>
            </w:pPr>
            <w:r w:rsidRPr="00716D3A">
              <w:rPr>
                <w:i/>
                <w:iCs/>
                <w:color w:val="000000" w:themeColor="text1"/>
              </w:rPr>
              <w:t>Zdroj:</w:t>
            </w:r>
            <w:r w:rsidR="00B512D3" w:rsidRPr="00716D3A">
              <w:rPr>
                <w:i/>
                <w:iCs/>
                <w:color w:val="000000" w:themeColor="text1"/>
              </w:rPr>
              <w:t xml:space="preserve"> OÚ </w:t>
            </w:r>
            <w:r w:rsidR="00B66B19">
              <w:rPr>
                <w:i/>
                <w:iCs/>
                <w:color w:val="000000" w:themeColor="text1"/>
              </w:rPr>
              <w:t>Pleš</w:t>
            </w:r>
          </w:p>
          <w:p w14:paraId="218E2C53" w14:textId="77777777" w:rsidR="00B848BD" w:rsidRDefault="00B848BD" w:rsidP="00330925">
            <w:pPr>
              <w:pStyle w:val="TabulkaChar"/>
              <w:spacing w:before="0" w:after="0" w:line="276" w:lineRule="auto"/>
              <w:rPr>
                <w:color w:val="000000" w:themeColor="text1"/>
              </w:rPr>
            </w:pPr>
          </w:p>
          <w:p w14:paraId="470C5C23" w14:textId="4CEDE0F9" w:rsidR="00B15578" w:rsidRDefault="00B15578" w:rsidP="00330925">
            <w:pPr>
              <w:pStyle w:val="TabulkaChar"/>
              <w:spacing w:before="0" w:after="0" w:line="276" w:lineRule="auto"/>
              <w:ind w:firstLine="432"/>
              <w:rPr>
                <w:color w:val="000000" w:themeColor="text1"/>
              </w:rPr>
            </w:pPr>
          </w:p>
          <w:p w14:paraId="5CDC9456" w14:textId="77777777" w:rsidR="00DB19C9" w:rsidRPr="00716D3A" w:rsidRDefault="00DB19C9" w:rsidP="00330925">
            <w:pPr>
              <w:pStyle w:val="TabulkaChar"/>
              <w:spacing w:before="0" w:after="0" w:line="276" w:lineRule="auto"/>
              <w:ind w:firstLine="432"/>
              <w:rPr>
                <w:color w:val="000000" w:themeColor="text1"/>
              </w:rPr>
            </w:pPr>
          </w:p>
          <w:p w14:paraId="3F8CC595" w14:textId="4E05540D" w:rsidR="00E26758" w:rsidRPr="00B848BD" w:rsidRDefault="00E26758" w:rsidP="00330925">
            <w:pPr>
              <w:pStyle w:val="Nadpis1"/>
              <w:spacing w:line="276" w:lineRule="auto"/>
              <w:ind w:left="432" w:hanging="432"/>
              <w:jc w:val="both"/>
              <w:outlineLvl w:val="0"/>
              <w:rPr>
                <w:rFonts w:ascii="Times New Roman" w:hAnsi="Times New Roman" w:cs="Times New Roman"/>
                <w:b w:val="0"/>
                <w:i/>
                <w:color w:val="000000" w:themeColor="text1"/>
                <w:sz w:val="24"/>
                <w:szCs w:val="24"/>
              </w:rPr>
            </w:pPr>
            <w:r w:rsidRPr="00B848BD">
              <w:rPr>
                <w:rFonts w:ascii="Times New Roman" w:hAnsi="Times New Roman" w:cs="Times New Roman"/>
                <w:b w:val="0"/>
                <w:i/>
                <w:color w:val="000000" w:themeColor="text1"/>
                <w:sz w:val="24"/>
                <w:szCs w:val="24"/>
              </w:rPr>
              <w:t>Kvalita ovzdušia a</w:t>
            </w:r>
            <w:r w:rsidR="00BF5B9E" w:rsidRPr="00B848BD">
              <w:rPr>
                <w:rFonts w:ascii="Times New Roman" w:hAnsi="Times New Roman" w:cs="Times New Roman"/>
                <w:b w:val="0"/>
                <w:i/>
                <w:color w:val="000000" w:themeColor="text1"/>
                <w:sz w:val="24"/>
                <w:szCs w:val="24"/>
              </w:rPr>
              <w:t> </w:t>
            </w:r>
            <w:r w:rsidRPr="00B848BD">
              <w:rPr>
                <w:rFonts w:ascii="Times New Roman" w:hAnsi="Times New Roman" w:cs="Times New Roman"/>
                <w:b w:val="0"/>
                <w:i/>
                <w:color w:val="000000" w:themeColor="text1"/>
                <w:sz w:val="24"/>
                <w:szCs w:val="24"/>
              </w:rPr>
              <w:t>hluk</w:t>
            </w:r>
          </w:p>
          <w:p w14:paraId="2B45132B" w14:textId="139454D1" w:rsidR="00FD0C0E" w:rsidRPr="00B66B19" w:rsidRDefault="00BF5B9E" w:rsidP="00B66B19">
            <w:pPr>
              <w:spacing w:line="276" w:lineRule="auto"/>
              <w:jc w:val="both"/>
              <w:rPr>
                <w:color w:val="000000" w:themeColor="text1"/>
              </w:rPr>
            </w:pPr>
            <w:r w:rsidRPr="00716D3A">
              <w:rPr>
                <w:color w:val="000000" w:themeColor="text1"/>
              </w:rPr>
              <w:t xml:space="preserve">          </w:t>
            </w:r>
          </w:p>
          <w:p w14:paraId="35128E5B" w14:textId="153385F4" w:rsidR="00FD0C0E" w:rsidRPr="00DB19C9" w:rsidRDefault="00B66B19" w:rsidP="00DB19C9">
            <w:pPr>
              <w:pStyle w:val="TabulkaChar"/>
              <w:spacing w:before="0" w:after="0" w:line="276" w:lineRule="auto"/>
              <w:ind w:firstLine="432"/>
            </w:pPr>
            <w:r w:rsidRPr="005B06BE">
              <w:t xml:space="preserve">   </w:t>
            </w:r>
            <w:r w:rsidR="00B848BD">
              <w:t>Pleš sa nachádza vo vidieckej oblasti. Nenachádzajú sa tu</w:t>
            </w:r>
            <w:r w:rsidRPr="005B06BE">
              <w:rPr>
                <w:noProof/>
              </w:rPr>
              <w:t xml:space="preserve"> žiadne významné zdroje znečistenia</w:t>
            </w:r>
            <w:r w:rsidR="00B848BD">
              <w:rPr>
                <w:noProof/>
              </w:rPr>
              <w:t xml:space="preserve"> ovzdušia</w:t>
            </w:r>
            <w:r w:rsidRPr="005B06BE">
              <w:rPr>
                <w:noProof/>
              </w:rPr>
              <w:t>. Najproblematickejším faktorom ohrozujúcim kvalitu ovzdušia je kúrenie pevným palivom a</w:t>
            </w:r>
            <w:r>
              <w:rPr>
                <w:noProof/>
              </w:rPr>
              <w:t xml:space="preserve"> v menšej miere </w:t>
            </w:r>
            <w:r w:rsidRPr="005B06BE">
              <w:rPr>
                <w:noProof/>
              </w:rPr>
              <w:t>cestná doprava</w:t>
            </w:r>
            <w:r w:rsidR="00AD7B8B">
              <w:rPr>
                <w:noProof/>
              </w:rPr>
              <w:t>. I</w:t>
            </w:r>
            <w:r>
              <w:rPr>
                <w:noProof/>
              </w:rPr>
              <w:t>de hlavne o</w:t>
            </w:r>
            <w:r w:rsidRPr="005B06BE">
              <w:t xml:space="preserve"> </w:t>
            </w:r>
            <w:r>
              <w:t>poľnohospodárske</w:t>
            </w:r>
            <w:r w:rsidRPr="005B06BE">
              <w:t xml:space="preserve"> </w:t>
            </w:r>
            <w:r>
              <w:t>stroje</w:t>
            </w:r>
            <w:r w:rsidR="00B848BD">
              <w:t>, ktoré najmä v čase žatvy znižujú kvalitu ovzdušia prašnosťou.</w:t>
            </w:r>
          </w:p>
          <w:p w14:paraId="51CDAE3D" w14:textId="5AA248FA" w:rsidR="00FD0C0E" w:rsidRDefault="00FD0C0E" w:rsidP="00B848BD">
            <w:pPr>
              <w:pStyle w:val="TabulkaChar"/>
              <w:spacing w:before="0" w:after="0" w:line="276" w:lineRule="auto"/>
              <w:rPr>
                <w:i/>
                <w:color w:val="000000" w:themeColor="text1"/>
              </w:rPr>
            </w:pPr>
          </w:p>
          <w:p w14:paraId="1ED69177" w14:textId="28973243" w:rsidR="00FD0C0E" w:rsidRDefault="00FD0C0E" w:rsidP="00330925">
            <w:pPr>
              <w:pStyle w:val="TabulkaChar"/>
              <w:spacing w:before="0" w:after="0" w:line="276" w:lineRule="auto"/>
              <w:ind w:firstLine="431"/>
              <w:rPr>
                <w:i/>
                <w:color w:val="000000" w:themeColor="text1"/>
              </w:rPr>
            </w:pPr>
          </w:p>
          <w:p w14:paraId="50D7C1C4" w14:textId="518E8A9E" w:rsidR="00FD0C0E" w:rsidRPr="00716D3A" w:rsidRDefault="00B848BD" w:rsidP="00B848BD">
            <w:pPr>
              <w:pStyle w:val="TabulkaChar"/>
              <w:spacing w:before="0" w:after="0" w:line="276" w:lineRule="auto"/>
              <w:ind w:firstLine="431"/>
              <w:rPr>
                <w:i/>
                <w:color w:val="000000" w:themeColor="text1"/>
              </w:rPr>
            </w:pPr>
            <w:r>
              <w:rPr>
                <w:noProof/>
                <w:lang w:eastAsia="sk-SK"/>
              </w:rPr>
              <w:drawing>
                <wp:inline distT="0" distB="0" distL="0" distR="0" wp14:anchorId="2386C369" wp14:editId="266CA770">
                  <wp:extent cx="5013960" cy="3531884"/>
                  <wp:effectExtent l="133350" t="114300" r="148590" b="16383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1524" cy="3544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638D4" w14:textId="578F98B5" w:rsidR="00B3596E" w:rsidRPr="001643B2" w:rsidRDefault="00FD0C0E" w:rsidP="00330925">
            <w:pPr>
              <w:pStyle w:val="TabulkaChar"/>
              <w:spacing w:before="0" w:after="0" w:line="276" w:lineRule="auto"/>
              <w:ind w:firstLine="431"/>
              <w:rPr>
                <w:i/>
                <w:color w:val="000000" w:themeColor="text1"/>
              </w:rPr>
            </w:pPr>
            <w:r>
              <w:rPr>
                <w:i/>
                <w:color w:val="000000" w:themeColor="text1"/>
              </w:rPr>
              <w:t xml:space="preserve">   </w:t>
            </w:r>
            <w:r w:rsidR="00FD0ACF" w:rsidRPr="00716D3A">
              <w:rPr>
                <w:i/>
                <w:color w:val="000000" w:themeColor="text1"/>
              </w:rPr>
              <w:t xml:space="preserve">  </w:t>
            </w:r>
            <w:r w:rsidR="00E26758" w:rsidRPr="00716D3A">
              <w:rPr>
                <w:i/>
                <w:color w:val="000000" w:themeColor="text1"/>
              </w:rPr>
              <w:t xml:space="preserve">Zdroj: </w:t>
            </w:r>
            <w:hyperlink r:id="rId97" w:history="1">
              <w:r w:rsidR="00E26758" w:rsidRPr="00716D3A">
                <w:rPr>
                  <w:rStyle w:val="Hypertextovprepojenie"/>
                  <w:i/>
                  <w:color w:val="000000" w:themeColor="text1"/>
                </w:rPr>
                <w:t>www.beiss.sk</w:t>
              </w:r>
            </w:hyperlink>
            <w:r w:rsidR="00A16973">
              <w:rPr>
                <w:rStyle w:val="Hypertextovprepojenie"/>
                <w:i/>
                <w:color w:val="000000" w:themeColor="text1"/>
              </w:rPr>
              <w:t>, 2020</w:t>
            </w:r>
          </w:p>
          <w:p w14:paraId="228EBAC3" w14:textId="3F2C02F1" w:rsidR="00FD0C0E" w:rsidRPr="005B06BE" w:rsidRDefault="00FD0C0E" w:rsidP="00B848BD">
            <w:pPr>
              <w:pStyle w:val="TabulkaChar"/>
              <w:spacing w:before="0" w:after="0" w:line="276" w:lineRule="auto"/>
              <w:rPr>
                <w:noProof/>
              </w:rPr>
            </w:pPr>
            <w:bookmarkStart w:id="21" w:name="_1.6.4.3._Zele%252525252525252525252525C"/>
            <w:bookmarkEnd w:id="21"/>
          </w:p>
          <w:p w14:paraId="6443214D" w14:textId="7969F61E" w:rsidR="00FD0C0E" w:rsidRPr="00FD0C0E" w:rsidRDefault="00FD0C0E" w:rsidP="00330925">
            <w:pPr>
              <w:jc w:val="both"/>
            </w:pPr>
          </w:p>
          <w:p w14:paraId="02AFBBEB" w14:textId="3AE30DEA" w:rsidR="00131606" w:rsidRPr="00DB19C9" w:rsidRDefault="00131606" w:rsidP="00330925">
            <w:pPr>
              <w:pStyle w:val="Nadpis1"/>
              <w:spacing w:line="276" w:lineRule="auto"/>
              <w:jc w:val="both"/>
              <w:outlineLvl w:val="0"/>
              <w:rPr>
                <w:rFonts w:ascii="Times New Roman" w:hAnsi="Times New Roman" w:cs="Times New Roman"/>
                <w:b w:val="0"/>
                <w:i/>
                <w:color w:val="000000" w:themeColor="text1"/>
                <w:sz w:val="24"/>
                <w:szCs w:val="24"/>
              </w:rPr>
            </w:pPr>
            <w:r w:rsidRPr="00DB19C9">
              <w:rPr>
                <w:rFonts w:ascii="Times New Roman" w:hAnsi="Times New Roman" w:cs="Times New Roman"/>
                <w:b w:val="0"/>
                <w:i/>
                <w:color w:val="000000" w:themeColor="text1"/>
                <w:sz w:val="24"/>
                <w:szCs w:val="24"/>
              </w:rPr>
              <w:t>Zeleň a verejné priestranstvá</w:t>
            </w:r>
          </w:p>
          <w:p w14:paraId="2AC8E52A" w14:textId="77777777" w:rsidR="00131606" w:rsidRPr="00716D3A" w:rsidRDefault="00131606" w:rsidP="00330925">
            <w:pPr>
              <w:spacing w:line="276" w:lineRule="auto"/>
              <w:jc w:val="both"/>
              <w:rPr>
                <w:color w:val="000000" w:themeColor="text1"/>
              </w:rPr>
            </w:pPr>
          </w:p>
          <w:p w14:paraId="780C37FA" w14:textId="77777777" w:rsidR="00131606" w:rsidRPr="00716D3A" w:rsidRDefault="00131606" w:rsidP="00330925">
            <w:pPr>
              <w:spacing w:line="276" w:lineRule="auto"/>
              <w:jc w:val="both"/>
              <w:rPr>
                <w:color w:val="000000" w:themeColor="text1"/>
              </w:rPr>
            </w:pPr>
            <w:r w:rsidRPr="00716D3A">
              <w:rPr>
                <w:color w:val="000000" w:themeColor="text1"/>
              </w:rPr>
              <w:t xml:space="preserve">         </w:t>
            </w:r>
            <w:r>
              <w:rPr>
                <w:color w:val="000000" w:themeColor="text1"/>
              </w:rPr>
              <w:t xml:space="preserve">Vidiek bol vždy spájaný so </w:t>
            </w:r>
            <w:r>
              <w:t xml:space="preserve">zdravým/zdravším životným prostredím spojeným s množstvom zelene, verejných priestranstiev, či záhradnej zelene, ktorá plnila ozdravujúcu, estetickú, ale aj funkčnú funkciu. Súčasné vidiecke sídla však majú v dôsledku ľudskej činnosti silne zmenenú štruktúru vegetačných prvkov, preto je nevyhnutné venovať pozornosť starostlivosti o verejnú zeleň. </w:t>
            </w:r>
            <w:r>
              <w:rPr>
                <w:color w:val="000000" w:themeColor="text1"/>
              </w:rPr>
              <w:t xml:space="preserve">Správa a údržba zelene je jednou zo samosprávnych a v zákone č. 369/1990 Zb. o obecnom zriadení výslovne uvedených kompetencií. </w:t>
            </w:r>
            <w:r w:rsidRPr="00716D3A">
              <w:rPr>
                <w:color w:val="000000" w:themeColor="text1"/>
              </w:rPr>
              <w:t xml:space="preserve">Ochrana </w:t>
            </w:r>
            <w:r>
              <w:rPr>
                <w:color w:val="000000" w:themeColor="text1"/>
              </w:rPr>
              <w:t xml:space="preserve">a budovanie </w:t>
            </w:r>
            <w:r w:rsidRPr="00716D3A">
              <w:rPr>
                <w:color w:val="000000" w:themeColor="text1"/>
              </w:rPr>
              <w:t>životného prostredia</w:t>
            </w:r>
            <w:r>
              <w:rPr>
                <w:color w:val="000000" w:themeColor="text1"/>
              </w:rPr>
              <w:t xml:space="preserve"> je jedným z opatrení, ktorým sa chce v budúcnosti obec venovať</w:t>
            </w:r>
            <w:r w:rsidRPr="00716D3A">
              <w:rPr>
                <w:color w:val="000000" w:themeColor="text1"/>
              </w:rPr>
              <w:t>. Obec priebežne verejnú zeleň dopĺňa a zabezpečuje základnú st</w:t>
            </w:r>
            <w:r>
              <w:rPr>
                <w:color w:val="000000" w:themeColor="text1"/>
              </w:rPr>
              <w:t>ar</w:t>
            </w:r>
            <w:r w:rsidRPr="00716D3A">
              <w:rPr>
                <w:color w:val="000000" w:themeColor="text1"/>
              </w:rPr>
              <w:t xml:space="preserve">ostlivosť o ňu. </w:t>
            </w:r>
          </w:p>
          <w:p w14:paraId="29A79B30" w14:textId="13D11FCA" w:rsidR="00FD0C0E" w:rsidRDefault="00131606" w:rsidP="00330925">
            <w:pPr>
              <w:spacing w:line="276" w:lineRule="auto"/>
              <w:jc w:val="both"/>
            </w:pPr>
            <w:r w:rsidRPr="00716D3A">
              <w:rPr>
                <w:color w:val="000000" w:themeColor="text1"/>
              </w:rPr>
              <w:lastRenderedPageBreak/>
              <w:t xml:space="preserve">          </w:t>
            </w:r>
            <w:r w:rsidRPr="00AC7A8C">
              <w:t>Územie obce sa nachádza mimo ohrozených oblastí Slovenska z hľadiska narušenia životného prostredia. V blízkosti obce sa nachádzajú menšie zdroje znečistenia, predovšetkým sa objavujú rôzne čierne skládky.</w:t>
            </w:r>
            <w:r w:rsidR="00FD0C0E">
              <w:rPr>
                <w:noProof/>
              </w:rPr>
              <w:t xml:space="preserve"> </w:t>
            </w:r>
            <w:r w:rsidR="00FD0C0E" w:rsidRPr="005B06BE">
              <w:rPr>
                <w:noProof/>
              </w:rPr>
              <w:t xml:space="preserve">Kataster obce </w:t>
            </w:r>
            <w:r w:rsidR="00AD7B8B">
              <w:rPr>
                <w:noProof/>
              </w:rPr>
              <w:t>Pleš</w:t>
            </w:r>
            <w:r w:rsidR="00FD0C0E" w:rsidRPr="005B06BE">
              <w:rPr>
                <w:noProof/>
              </w:rPr>
              <w:t xml:space="preserve"> sa rozprestiera v krásnej prírode, viac ako </w:t>
            </w:r>
            <w:r w:rsidR="00AD7B8B">
              <w:rPr>
                <w:noProof/>
              </w:rPr>
              <w:t>80</w:t>
            </w:r>
            <w:r w:rsidR="00FD0C0E" w:rsidRPr="005B06BE">
              <w:rPr>
                <w:noProof/>
              </w:rPr>
              <w:t>% celkovej ploch</w:t>
            </w:r>
            <w:r w:rsidR="00FD0C0E">
              <w:rPr>
                <w:noProof/>
              </w:rPr>
              <w:t>y</w:t>
            </w:r>
            <w:r w:rsidR="00FD0C0E" w:rsidRPr="005B06BE">
              <w:rPr>
                <w:noProof/>
              </w:rPr>
              <w:t xml:space="preserve"> tvoria lesy</w:t>
            </w:r>
            <w:r w:rsidR="00AD7B8B">
              <w:rPr>
                <w:noProof/>
              </w:rPr>
              <w:t>, lúky a pasienky.</w:t>
            </w:r>
            <w:r w:rsidR="00FD0C0E" w:rsidRPr="005B06BE">
              <w:rPr>
                <w:noProof/>
              </w:rPr>
              <w:t xml:space="preserve"> Obec </w:t>
            </w:r>
            <w:r w:rsidR="00AD7B8B">
              <w:rPr>
                <w:noProof/>
              </w:rPr>
              <w:t>sa stará o</w:t>
            </w:r>
            <w:r w:rsidR="00FD0C0E" w:rsidRPr="005B06BE">
              <w:rPr>
                <w:noProof/>
              </w:rPr>
              <w:t xml:space="preserve"> verejnú zeleň.  </w:t>
            </w:r>
            <w:r w:rsidR="00FD0C0E" w:rsidRPr="005B06BE">
              <w:t xml:space="preserve"> </w:t>
            </w:r>
          </w:p>
          <w:p w14:paraId="38CA5D5E" w14:textId="1CDF40DB" w:rsidR="00FD0C0E" w:rsidRPr="00502ED8" w:rsidRDefault="00FD0C0E" w:rsidP="00330925">
            <w:pPr>
              <w:spacing w:line="276" w:lineRule="auto"/>
              <w:jc w:val="both"/>
              <w:rPr>
                <w:noProof/>
                <w:color w:val="FF0000"/>
              </w:rPr>
            </w:pPr>
            <w:r w:rsidRPr="005B06BE">
              <w:t xml:space="preserve">        </w:t>
            </w:r>
          </w:p>
          <w:p w14:paraId="51D184DC" w14:textId="77777777" w:rsidR="00373207" w:rsidRPr="00716D3A" w:rsidRDefault="00373207" w:rsidP="00330925">
            <w:pPr>
              <w:pStyle w:val="TabulkaChar"/>
              <w:spacing w:before="0" w:after="0" w:line="276" w:lineRule="auto"/>
              <w:rPr>
                <w:color w:val="000000" w:themeColor="text1"/>
              </w:rPr>
            </w:pPr>
          </w:p>
          <w:p w14:paraId="698FA2DB" w14:textId="5B7FCEC2" w:rsidR="00401886" w:rsidRPr="00716D3A" w:rsidRDefault="00401886" w:rsidP="00330925">
            <w:pPr>
              <w:pStyle w:val="Nadpis1"/>
              <w:spacing w:line="276" w:lineRule="auto"/>
              <w:ind w:left="432" w:right="-737" w:hanging="432"/>
              <w:jc w:val="both"/>
              <w:outlineLvl w:val="0"/>
              <w:rPr>
                <w:rFonts w:ascii="Times New Roman" w:hAnsi="Times New Roman" w:cs="Times New Roman"/>
                <w:color w:val="000000" w:themeColor="text1"/>
                <w:sz w:val="24"/>
                <w:szCs w:val="24"/>
              </w:rPr>
            </w:pPr>
            <w:r w:rsidRPr="00716D3A">
              <w:rPr>
                <w:rFonts w:ascii="Times New Roman" w:hAnsi="Times New Roman" w:cs="Times New Roman"/>
                <w:color w:val="000000" w:themeColor="text1"/>
                <w:sz w:val="24"/>
                <w:szCs w:val="24"/>
              </w:rPr>
              <w:t>2.4.</w:t>
            </w:r>
            <w:r w:rsidR="00B3596E">
              <w:rPr>
                <w:rFonts w:ascii="Times New Roman" w:hAnsi="Times New Roman" w:cs="Times New Roman"/>
                <w:color w:val="000000" w:themeColor="text1"/>
                <w:sz w:val="24"/>
                <w:szCs w:val="24"/>
              </w:rPr>
              <w:t>8</w:t>
            </w:r>
            <w:r w:rsidRPr="00716D3A">
              <w:rPr>
                <w:rFonts w:ascii="Times New Roman" w:hAnsi="Times New Roman" w:cs="Times New Roman"/>
                <w:color w:val="000000" w:themeColor="text1"/>
                <w:sz w:val="24"/>
                <w:szCs w:val="24"/>
              </w:rPr>
              <w:t>.5 Informačná spoločnosť a telekomunikácie</w:t>
            </w:r>
          </w:p>
          <w:p w14:paraId="7A85E40A" w14:textId="77485B20" w:rsidR="00B3596E" w:rsidRDefault="00401886" w:rsidP="00330925">
            <w:pPr>
              <w:pStyle w:val="TabulkaChar"/>
              <w:spacing w:before="0" w:after="0" w:line="276" w:lineRule="auto"/>
              <w:rPr>
                <w:color w:val="000000" w:themeColor="text1"/>
              </w:rPr>
            </w:pPr>
            <w:r w:rsidRPr="00716D3A">
              <w:rPr>
                <w:color w:val="000000" w:themeColor="text1"/>
              </w:rPr>
              <w:t xml:space="preserve">  </w:t>
            </w:r>
          </w:p>
          <w:p w14:paraId="0A252055" w14:textId="31602F7B" w:rsidR="00FD0C0E" w:rsidRPr="00B94CDF" w:rsidRDefault="00AD7B8B" w:rsidP="00330925">
            <w:pPr>
              <w:pStyle w:val="TabulkaChar"/>
              <w:spacing w:before="0" w:after="0" w:line="276" w:lineRule="auto"/>
            </w:pPr>
            <w:r>
              <w:rPr>
                <w:color w:val="000000" w:themeColor="text1"/>
              </w:rPr>
              <w:t xml:space="preserve">          </w:t>
            </w:r>
            <w:r>
              <w:t xml:space="preserve">Pokrytie mobilný signálom a napojenie na internet v obci poskytujú dve firmy, tak isto je možné napojenie na pevnú telefonickú sieť. V rámci projektu v roku 2014 bol do obce zavedený a sprevádzkovaný vysokorýchlostný internet. Obecný úrad je výpočtovou technikou vybavený dostatočne a má svoju vlastnú webovú stránku. </w:t>
            </w:r>
          </w:p>
          <w:p w14:paraId="401867E7" w14:textId="195B95EE" w:rsidR="00746E5C" w:rsidRPr="00B94CDF" w:rsidRDefault="0038117A" w:rsidP="00330925">
            <w:pPr>
              <w:spacing w:line="276" w:lineRule="auto"/>
              <w:ind w:firstLine="708"/>
              <w:jc w:val="both"/>
            </w:pPr>
            <w:r w:rsidRPr="00B94CDF">
              <w:t xml:space="preserve">Obec svojich obyvateľov o dôležitých správach a udalostiach informuje najmä prostredníctvom verejného rozhlasu, verejnej tabule umiestnenej pri </w:t>
            </w:r>
            <w:r w:rsidR="00CD7AC6" w:rsidRPr="00B94CDF">
              <w:t>autobusovej zastávke</w:t>
            </w:r>
            <w:r w:rsidRPr="00B94CDF">
              <w:t xml:space="preserve"> a prostredníctvom webovej stránky obce</w:t>
            </w:r>
            <w:r w:rsidR="00CD7AC6" w:rsidRPr="00B94CDF">
              <w:t>, letákov a sociálnych sietí</w:t>
            </w:r>
            <w:r w:rsidR="00B94CDF" w:rsidRPr="00B94CDF">
              <w:t>.</w:t>
            </w:r>
          </w:p>
          <w:p w14:paraId="04E75CE2" w14:textId="77777777" w:rsidR="00131606" w:rsidRPr="00B94CDF" w:rsidRDefault="00131606" w:rsidP="00330925">
            <w:pPr>
              <w:spacing w:line="276" w:lineRule="auto"/>
              <w:jc w:val="both"/>
            </w:pPr>
          </w:p>
          <w:p w14:paraId="4AC3DC91" w14:textId="77777777" w:rsidR="00401886" w:rsidRPr="00716D3A" w:rsidRDefault="00401886" w:rsidP="00330925">
            <w:pPr>
              <w:spacing w:line="276" w:lineRule="auto"/>
              <w:jc w:val="both"/>
              <w:rPr>
                <w:i/>
                <w:color w:val="000000" w:themeColor="text1"/>
              </w:rPr>
            </w:pPr>
          </w:p>
          <w:p w14:paraId="56F17C78" w14:textId="18AD5960" w:rsidR="00401886" w:rsidRPr="00716D3A" w:rsidRDefault="00401886" w:rsidP="00330925">
            <w:pPr>
              <w:pStyle w:val="Nadpis1"/>
              <w:spacing w:line="276" w:lineRule="auto"/>
              <w:ind w:left="432" w:hanging="432"/>
              <w:jc w:val="both"/>
              <w:outlineLvl w:val="0"/>
              <w:rPr>
                <w:rFonts w:ascii="Times New Roman" w:hAnsi="Times New Roman" w:cs="Times New Roman"/>
                <w:color w:val="000000" w:themeColor="text1"/>
                <w:sz w:val="24"/>
                <w:szCs w:val="24"/>
              </w:rPr>
            </w:pPr>
            <w:r w:rsidRPr="00716D3A">
              <w:rPr>
                <w:rFonts w:ascii="Times New Roman" w:hAnsi="Times New Roman" w:cs="Times New Roman"/>
                <w:caps/>
                <w:color w:val="000000" w:themeColor="text1"/>
                <w:sz w:val="24"/>
                <w:szCs w:val="24"/>
              </w:rPr>
              <w:t>2.</w:t>
            </w:r>
            <w:r w:rsidR="00381401" w:rsidRPr="00716D3A">
              <w:rPr>
                <w:rFonts w:ascii="Times New Roman" w:hAnsi="Times New Roman" w:cs="Times New Roman"/>
                <w:caps/>
                <w:color w:val="000000" w:themeColor="text1"/>
                <w:sz w:val="24"/>
                <w:szCs w:val="24"/>
              </w:rPr>
              <w:t>4</w:t>
            </w:r>
            <w:r w:rsidRPr="00716D3A">
              <w:rPr>
                <w:rFonts w:ascii="Times New Roman" w:hAnsi="Times New Roman" w:cs="Times New Roman"/>
                <w:caps/>
                <w:color w:val="000000" w:themeColor="text1"/>
                <w:sz w:val="24"/>
                <w:szCs w:val="24"/>
              </w:rPr>
              <w:t>.</w:t>
            </w:r>
            <w:r w:rsidR="00B3596E">
              <w:rPr>
                <w:rFonts w:ascii="Times New Roman" w:hAnsi="Times New Roman" w:cs="Times New Roman"/>
                <w:caps/>
                <w:color w:val="000000" w:themeColor="text1"/>
                <w:sz w:val="24"/>
                <w:szCs w:val="24"/>
              </w:rPr>
              <w:t>9</w:t>
            </w:r>
            <w:r w:rsidRPr="00716D3A">
              <w:rPr>
                <w:rFonts w:ascii="Times New Roman" w:hAnsi="Times New Roman" w:cs="Times New Roman"/>
                <w:caps/>
                <w:color w:val="000000" w:themeColor="text1"/>
                <w:sz w:val="24"/>
                <w:szCs w:val="24"/>
              </w:rPr>
              <w:t xml:space="preserve"> Manažment a správa obce</w:t>
            </w:r>
          </w:p>
          <w:p w14:paraId="0940E09D" w14:textId="77777777" w:rsidR="00401886" w:rsidRPr="00716D3A" w:rsidRDefault="00401886" w:rsidP="00330925">
            <w:pPr>
              <w:spacing w:line="276" w:lineRule="auto"/>
              <w:jc w:val="both"/>
              <w:rPr>
                <w:color w:val="000000" w:themeColor="text1"/>
              </w:rPr>
            </w:pPr>
            <w:r w:rsidRPr="00716D3A">
              <w:rPr>
                <w:color w:val="000000" w:themeColor="text1"/>
              </w:rPr>
              <w:t xml:space="preserve"> </w:t>
            </w:r>
          </w:p>
          <w:p w14:paraId="43BFE70C" w14:textId="0938DDE2" w:rsidR="00FD0C0E" w:rsidRPr="005B06BE" w:rsidRDefault="00FD0C0E" w:rsidP="00330925">
            <w:pPr>
              <w:spacing w:line="276" w:lineRule="auto"/>
              <w:ind w:firstLine="432"/>
              <w:jc w:val="both"/>
              <w:rPr>
                <w:noProof/>
              </w:rPr>
            </w:pPr>
            <w:r w:rsidRPr="005B06BE">
              <w:rPr>
                <w:noProof/>
              </w:rPr>
              <w:t>Obec vykonáva samosprávu v zmysle zákona NR SR č. 369/1990 Z. z. o obecnom zriadení.</w:t>
            </w:r>
            <w:r w:rsidR="00AD7B8B">
              <w:rPr>
                <w:noProof/>
              </w:rPr>
              <w:t xml:space="preserve"> Samosprávu uskutočňuje prostredníctvom starostu obce a obecného zastupiteľstva. Pleš má piatich poslanov, ktorí sú volení v priamych voľbách na štyri roky.</w:t>
            </w:r>
            <w:r w:rsidRPr="005B06BE">
              <w:rPr>
                <w:noProof/>
              </w:rPr>
              <w:t xml:space="preserve"> Obec nemá zriadené obecné komisie pri Obecnom zastupiteľstve </w:t>
            </w:r>
            <w:r w:rsidR="00AD7B8B">
              <w:rPr>
                <w:noProof/>
              </w:rPr>
              <w:t>Pleš</w:t>
            </w:r>
            <w:r w:rsidRPr="005B06BE">
              <w:rPr>
                <w:noProof/>
              </w:rPr>
              <w:t xml:space="preserve">. </w:t>
            </w:r>
          </w:p>
          <w:p w14:paraId="340F897B" w14:textId="4530E4B7" w:rsidR="00FD0C0E" w:rsidRPr="005B06BE" w:rsidRDefault="00FD0C0E" w:rsidP="00330925">
            <w:pPr>
              <w:spacing w:line="276" w:lineRule="auto"/>
              <w:ind w:firstLine="432"/>
              <w:jc w:val="both"/>
              <w:rPr>
                <w:noProof/>
              </w:rPr>
            </w:pPr>
            <w:r w:rsidRPr="005B06BE">
              <w:rPr>
                <w:noProof/>
              </w:rPr>
              <w:br/>
              <w:t xml:space="preserve">        Verejné služby v kompetencii obce </w:t>
            </w:r>
            <w:r w:rsidR="00AD7B8B">
              <w:rPr>
                <w:noProof/>
              </w:rPr>
              <w:t xml:space="preserve">Pleš </w:t>
            </w:r>
            <w:r w:rsidRPr="005B06BE">
              <w:rPr>
                <w:noProof/>
              </w:rPr>
              <w:t xml:space="preserve">sú poskytované na zmluvnom základe: SSE, a.s. dodáva elektrickú energiu. Zber tuhého komunálneho odpadu zabezpečuje MEPOS, s.r.o. Lučenec. Množstvo služieb zabezpečuje obec svojpomocne. </w:t>
            </w:r>
          </w:p>
          <w:p w14:paraId="531A1085" w14:textId="77777777" w:rsidR="00FD0C0E" w:rsidRPr="005B06BE" w:rsidRDefault="00FD0C0E" w:rsidP="00330925">
            <w:pPr>
              <w:spacing w:line="276" w:lineRule="auto"/>
              <w:ind w:firstLine="432"/>
              <w:jc w:val="both"/>
              <w:rPr>
                <w:noProof/>
              </w:rPr>
            </w:pPr>
          </w:p>
          <w:p w14:paraId="29F89A2E" w14:textId="77777777" w:rsidR="00FD0C0E" w:rsidRPr="005B06BE" w:rsidRDefault="00FD0C0E" w:rsidP="00330925">
            <w:pPr>
              <w:jc w:val="both"/>
              <w:rPr>
                <w:b/>
                <w:bCs/>
                <w:noProof/>
              </w:rPr>
            </w:pPr>
            <w:r w:rsidRPr="005B06BE">
              <w:rPr>
                <w:b/>
                <w:bCs/>
                <w:noProof/>
              </w:rPr>
              <w:t>Personálne kapacity obecného úradu (zamestnanci):</w:t>
            </w:r>
          </w:p>
          <w:p w14:paraId="413FA4B6" w14:textId="6D53DF4B" w:rsidR="00FD0C0E" w:rsidRPr="005B06BE" w:rsidRDefault="00FD0C0E" w:rsidP="00330925">
            <w:pPr>
              <w:ind w:firstLine="432"/>
              <w:jc w:val="both"/>
              <w:rPr>
                <w:noProof/>
              </w:rPr>
            </w:pPr>
            <w:r w:rsidRPr="005B06BE">
              <w:rPr>
                <w:noProof/>
              </w:rPr>
              <w:t>•</w:t>
            </w:r>
            <w:r w:rsidRPr="005B06BE">
              <w:rPr>
                <w:noProof/>
              </w:rPr>
              <w:tab/>
              <w:t xml:space="preserve">celkový počet zamestnancov </w:t>
            </w:r>
            <w:r w:rsidR="00735759" w:rsidRPr="00735759">
              <w:rPr>
                <w:noProof/>
              </w:rPr>
              <w:t>O</w:t>
            </w:r>
            <w:r w:rsidRPr="00735759">
              <w:rPr>
                <w:noProof/>
              </w:rPr>
              <w:t xml:space="preserve">bce  – </w:t>
            </w:r>
            <w:r w:rsidR="00735759" w:rsidRPr="00735759">
              <w:rPr>
                <w:noProof/>
              </w:rPr>
              <w:t>2</w:t>
            </w:r>
          </w:p>
          <w:p w14:paraId="419EB754" w14:textId="689C1C32" w:rsidR="00FD0C0E" w:rsidRPr="005B06BE" w:rsidRDefault="00FD0C0E" w:rsidP="00735759">
            <w:pPr>
              <w:jc w:val="both"/>
              <w:rPr>
                <w:noProof/>
                <w:color w:val="FF0000"/>
              </w:rPr>
            </w:pPr>
          </w:p>
          <w:p w14:paraId="00EBE9DC" w14:textId="77777777" w:rsidR="00FD0C0E" w:rsidRPr="005B06BE" w:rsidRDefault="00FD0C0E" w:rsidP="00330925">
            <w:pPr>
              <w:ind w:firstLine="432"/>
              <w:jc w:val="both"/>
              <w:rPr>
                <w:noProof/>
              </w:rPr>
            </w:pPr>
          </w:p>
          <w:p w14:paraId="75775650" w14:textId="77777777" w:rsidR="00FD0C0E" w:rsidRPr="005B06BE" w:rsidRDefault="00FD0C0E" w:rsidP="00330925">
            <w:pPr>
              <w:jc w:val="both"/>
              <w:rPr>
                <w:noProof/>
              </w:rPr>
            </w:pPr>
            <w:r w:rsidRPr="005B06BE">
              <w:rPr>
                <w:noProof/>
              </w:rPr>
              <w:t xml:space="preserve">Pracovné pozície: </w:t>
            </w:r>
          </w:p>
          <w:p w14:paraId="7E374082" w14:textId="77777777" w:rsidR="00FD0C0E" w:rsidRPr="00B94CDF" w:rsidRDefault="00FD0C0E" w:rsidP="00330925">
            <w:pPr>
              <w:ind w:firstLine="432"/>
              <w:jc w:val="both"/>
              <w:rPr>
                <w:noProof/>
              </w:rPr>
            </w:pPr>
            <w:r w:rsidRPr="00B94CDF">
              <w:rPr>
                <w:noProof/>
              </w:rPr>
              <w:t>1.</w:t>
            </w:r>
            <w:r w:rsidRPr="00B94CDF">
              <w:rPr>
                <w:noProof/>
              </w:rPr>
              <w:tab/>
              <w:t>starosta obce</w:t>
            </w:r>
          </w:p>
          <w:p w14:paraId="0EC67F9A" w14:textId="69939005" w:rsidR="001643B2" w:rsidRDefault="00FD0C0E" w:rsidP="00B94CDF">
            <w:pPr>
              <w:ind w:firstLine="432"/>
              <w:jc w:val="both"/>
              <w:rPr>
                <w:noProof/>
              </w:rPr>
            </w:pPr>
            <w:r w:rsidRPr="00B94CDF">
              <w:rPr>
                <w:noProof/>
              </w:rPr>
              <w:t>2.</w:t>
            </w:r>
            <w:r w:rsidRPr="00B94CDF">
              <w:rPr>
                <w:noProof/>
              </w:rPr>
              <w:tab/>
              <w:t>administratívna pracovníčka obce – zabezpečuje účtovnú agendu, inventarizáciu obecného majetku, správu daní a poplatkov, overovanie podpisov a listín; zabezpečuje mzdy, personálnu agendu, evidenciu obyvateľstva, administratíva, knižnica</w:t>
            </w:r>
            <w:r w:rsidR="005D68B2" w:rsidRPr="00B94CDF">
              <w:rPr>
                <w:noProof/>
              </w:rPr>
              <w:t>.</w:t>
            </w:r>
          </w:p>
          <w:p w14:paraId="1F20626B" w14:textId="092346F8" w:rsidR="00131606" w:rsidRPr="005771DA" w:rsidRDefault="00131606" w:rsidP="00330925">
            <w:pPr>
              <w:spacing w:line="276" w:lineRule="auto"/>
              <w:ind w:firstLine="432"/>
              <w:jc w:val="both"/>
            </w:pPr>
          </w:p>
        </w:tc>
      </w:tr>
    </w:tbl>
    <w:p w14:paraId="19CA49E5" w14:textId="4405BCB9" w:rsidR="00C245D7" w:rsidRDefault="00C245D7" w:rsidP="00401886">
      <w:pPr>
        <w:pStyle w:val="Zarkazkladnhotextu"/>
        <w:ind w:left="0" w:firstLine="0"/>
        <w:jc w:val="both"/>
      </w:pPr>
      <w:bookmarkStart w:id="22" w:name="_1.1._Zemepisn%252525252525252525252525C"/>
      <w:bookmarkStart w:id="23" w:name="_1.2.2._Vekov%252525252525252525252525C3"/>
      <w:bookmarkStart w:id="24" w:name="_1.2.4._N%252525252525252525252525C3%252"/>
      <w:bookmarkStart w:id="25" w:name="_1.3._Trh_pr%252525252525252525252525C3%"/>
      <w:bookmarkStart w:id="26" w:name="_1.2.6._Stav_bytov%252525252525252525252"/>
      <w:bookmarkStart w:id="27" w:name="_1.4.2._Mal%252525252525252525252525C3%2"/>
      <w:bookmarkStart w:id="28" w:name="_1.5._Soci%252525252525252525252525C3%25"/>
      <w:bookmarkStart w:id="29" w:name="_1.5.2._%252525252525252525252525C5%2525"/>
      <w:bookmarkStart w:id="30" w:name="_1.5.5._Kult%252525252525252525252525C3%"/>
      <w:bookmarkStart w:id="31" w:name="_1.5.6._B%252525252525252525252525C3%252"/>
      <w:bookmarkStart w:id="32" w:name="_1.5.7._Ochrana_a_1"/>
      <w:bookmarkStart w:id="33" w:name="_1.6.3._Elektrick%2525252525252525252525"/>
      <w:bookmarkStart w:id="34" w:name="_1.6.4.2._Kvalita_ovzdu%2525252525252525"/>
      <w:bookmarkStart w:id="35" w:name="_1.6.5._Informa%252525252525252525252525"/>
      <w:bookmarkEnd w:id="5"/>
      <w:bookmarkEnd w:id="6"/>
      <w:bookmarkEnd w:id="7"/>
      <w:bookmarkEnd w:id="8"/>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B25D442" w14:textId="654CB3A7" w:rsidR="00DB19C9" w:rsidRDefault="00DB19C9" w:rsidP="00401886">
      <w:pPr>
        <w:pStyle w:val="Zarkazkladnhotextu"/>
        <w:ind w:left="0" w:firstLine="0"/>
        <w:jc w:val="both"/>
      </w:pPr>
    </w:p>
    <w:p w14:paraId="4A94F90A" w14:textId="5022D9A3" w:rsidR="00DB19C9" w:rsidRDefault="00DB19C9" w:rsidP="00401886">
      <w:pPr>
        <w:pStyle w:val="Zarkazkladnhotextu"/>
        <w:ind w:left="0" w:firstLine="0"/>
        <w:jc w:val="both"/>
      </w:pPr>
    </w:p>
    <w:p w14:paraId="6404165C" w14:textId="0BDAA097" w:rsidR="00DB19C9" w:rsidRDefault="00DB19C9" w:rsidP="00401886">
      <w:pPr>
        <w:pStyle w:val="Zarkazkladnhotextu"/>
        <w:ind w:left="0" w:firstLine="0"/>
        <w:jc w:val="both"/>
      </w:pPr>
    </w:p>
    <w:p w14:paraId="5D4F7A2D" w14:textId="4D0EE876" w:rsidR="00DB19C9" w:rsidRDefault="00DB19C9" w:rsidP="00401886">
      <w:pPr>
        <w:pStyle w:val="Zarkazkladnhotextu"/>
        <w:ind w:left="0" w:firstLine="0"/>
        <w:jc w:val="both"/>
      </w:pPr>
    </w:p>
    <w:p w14:paraId="4FF8E815" w14:textId="77777777" w:rsidR="00DB19C9" w:rsidRPr="00716D3A" w:rsidRDefault="00DB19C9" w:rsidP="00401886">
      <w:pPr>
        <w:pStyle w:val="Zarkazkladnhotextu"/>
        <w:ind w:left="0" w:firstLine="0"/>
        <w:jc w:val="both"/>
      </w:pPr>
    </w:p>
    <w:tbl>
      <w:tblPr>
        <w:tblStyle w:val="Mriekatabuky"/>
        <w:tblW w:w="10207" w:type="dxa"/>
        <w:tblInd w:w="-431" w:type="dxa"/>
        <w:tblLook w:val="04A0" w:firstRow="1" w:lastRow="0" w:firstColumn="1" w:lastColumn="0" w:noHBand="0" w:noVBand="1"/>
      </w:tblPr>
      <w:tblGrid>
        <w:gridCol w:w="10207"/>
      </w:tblGrid>
      <w:tr w:rsidR="000645F6" w:rsidRPr="00716D3A" w14:paraId="0CDC82A6" w14:textId="77777777" w:rsidTr="00131606">
        <w:tc>
          <w:tcPr>
            <w:tcW w:w="10207" w:type="dxa"/>
            <w:shd w:val="clear" w:color="auto" w:fill="A8D08D" w:themeFill="accent6" w:themeFillTint="99"/>
          </w:tcPr>
          <w:p w14:paraId="2A9763CD" w14:textId="1756AC6D" w:rsidR="000645F6" w:rsidRPr="00716D3A" w:rsidRDefault="00F54A44" w:rsidP="00D03E33">
            <w:pPr>
              <w:numPr>
                <w:ilvl w:val="1"/>
                <w:numId w:val="20"/>
              </w:numPr>
              <w:suppressAutoHyphens w:val="0"/>
              <w:ind w:left="429" w:hanging="425"/>
              <w:jc w:val="both"/>
              <w:rPr>
                <w:b/>
                <w:bCs/>
              </w:rPr>
            </w:pPr>
            <w:r w:rsidRPr="00716D3A">
              <w:rPr>
                <w:rFonts w:eastAsia="Arial"/>
                <w:b/>
                <w:iCs/>
              </w:rPr>
              <w:lastRenderedPageBreak/>
              <w:t>I</w:t>
            </w:r>
            <w:r w:rsidR="000645F6" w:rsidRPr="00716D3A">
              <w:rPr>
                <w:rFonts w:eastAsia="Arial"/>
                <w:b/>
                <w:iCs/>
              </w:rPr>
              <w:t xml:space="preserve">dentifikácia výziev, limitov a problémov z vonkajšieho prostredia </w:t>
            </w:r>
          </w:p>
        </w:tc>
      </w:tr>
      <w:tr w:rsidR="000645F6" w:rsidRPr="00716D3A" w14:paraId="7FFF0202" w14:textId="77777777" w:rsidTr="0061205C">
        <w:tblPrEx>
          <w:tblCellMar>
            <w:left w:w="70" w:type="dxa"/>
            <w:right w:w="70" w:type="dxa"/>
          </w:tblCellMar>
        </w:tblPrEx>
        <w:tc>
          <w:tcPr>
            <w:tcW w:w="10207" w:type="dxa"/>
          </w:tcPr>
          <w:p w14:paraId="6D17824A" w14:textId="0022426B" w:rsidR="0053305C" w:rsidRPr="00716D3A" w:rsidRDefault="00677C7F" w:rsidP="00D03E33">
            <w:pPr>
              <w:pStyle w:val="Odsekzoznamu"/>
              <w:numPr>
                <w:ilvl w:val="0"/>
                <w:numId w:val="10"/>
              </w:numPr>
              <w:spacing w:line="276" w:lineRule="auto"/>
            </w:pPr>
            <w:bookmarkStart w:id="36" w:name="_Hlk110242978"/>
            <w:r w:rsidRPr="00716D3A">
              <w:t>Existencia nepriaznivých demografických tendencií: zvyšovanie poproduktívnej zložky obyvateľov</w:t>
            </w:r>
            <w:r w:rsidR="00B7132F" w:rsidRPr="00716D3A">
              <w:t xml:space="preserve"> a globálny trend starnutia </w:t>
            </w:r>
            <w:r w:rsidR="0001015D" w:rsidRPr="00716D3A">
              <w:t>obyvateľstva</w:t>
            </w:r>
            <w:r w:rsidR="00B7132F" w:rsidRPr="00716D3A">
              <w:t>.</w:t>
            </w:r>
          </w:p>
          <w:p w14:paraId="45313B66" w14:textId="28D5DA25" w:rsidR="00B7132F" w:rsidRPr="00716D3A" w:rsidRDefault="00B7132F" w:rsidP="00D03E33">
            <w:pPr>
              <w:pStyle w:val="Odsekzoznamu"/>
              <w:numPr>
                <w:ilvl w:val="0"/>
                <w:numId w:val="10"/>
              </w:numPr>
              <w:spacing w:line="276" w:lineRule="auto"/>
            </w:pPr>
            <w:r w:rsidRPr="00716D3A">
              <w:t>Klimatické zmeny</w:t>
            </w:r>
            <w:r w:rsidR="004C7341" w:rsidRPr="00716D3A">
              <w:t>.</w:t>
            </w:r>
          </w:p>
          <w:p w14:paraId="5CE75A5A" w14:textId="2F1E847A" w:rsidR="00B7132F" w:rsidRPr="00716D3A" w:rsidRDefault="00B7132F" w:rsidP="00D03E33">
            <w:pPr>
              <w:pStyle w:val="Odsekzoznamu"/>
              <w:numPr>
                <w:ilvl w:val="0"/>
                <w:numId w:val="10"/>
              </w:numPr>
              <w:spacing w:line="276" w:lineRule="auto"/>
            </w:pPr>
            <w:r w:rsidRPr="00716D3A">
              <w:t>Negatívne zmeny v životnom štýle</w:t>
            </w:r>
            <w:r w:rsidR="004C7341" w:rsidRPr="00716D3A">
              <w:t>.</w:t>
            </w:r>
          </w:p>
          <w:p w14:paraId="73BD64E4" w14:textId="23621B7B" w:rsidR="00B7132F" w:rsidRDefault="00B7132F" w:rsidP="00D03E33">
            <w:pPr>
              <w:pStyle w:val="Odsekzoznamu"/>
              <w:numPr>
                <w:ilvl w:val="0"/>
                <w:numId w:val="10"/>
              </w:numPr>
              <w:spacing w:line="276" w:lineRule="auto"/>
              <w:rPr>
                <w:rFonts w:eastAsia="Arial"/>
              </w:rPr>
            </w:pPr>
            <w:r w:rsidRPr="00716D3A">
              <w:rPr>
                <w:rFonts w:eastAsia="Arial"/>
              </w:rPr>
              <w:t>Hospodárske a spol</w:t>
            </w:r>
            <w:r w:rsidR="004C7341" w:rsidRPr="00716D3A">
              <w:rPr>
                <w:rFonts w:eastAsia="Arial"/>
              </w:rPr>
              <w:t>o</w:t>
            </w:r>
            <w:r w:rsidRPr="00716D3A">
              <w:rPr>
                <w:rFonts w:eastAsia="Arial"/>
              </w:rPr>
              <w:t xml:space="preserve">čenské dopady dlhodobej </w:t>
            </w:r>
            <w:proofErr w:type="spellStart"/>
            <w:r w:rsidRPr="00716D3A">
              <w:rPr>
                <w:rFonts w:eastAsia="Arial"/>
              </w:rPr>
              <w:t>pandemickej</w:t>
            </w:r>
            <w:proofErr w:type="spellEnd"/>
            <w:r w:rsidRPr="00716D3A">
              <w:rPr>
                <w:rFonts w:eastAsia="Arial"/>
              </w:rPr>
              <w:t xml:space="preserve"> situácie</w:t>
            </w:r>
            <w:r w:rsidR="004C7341" w:rsidRPr="00716D3A">
              <w:rPr>
                <w:rFonts w:eastAsia="Arial"/>
              </w:rPr>
              <w:t>.</w:t>
            </w:r>
          </w:p>
          <w:p w14:paraId="05C50744" w14:textId="2204C733" w:rsidR="007B378A" w:rsidRPr="00716D3A" w:rsidRDefault="007B378A" w:rsidP="00D03E33">
            <w:pPr>
              <w:pStyle w:val="Odsekzoznamu"/>
              <w:numPr>
                <w:ilvl w:val="0"/>
                <w:numId w:val="10"/>
              </w:numPr>
              <w:spacing w:line="276" w:lineRule="auto"/>
              <w:rPr>
                <w:rFonts w:eastAsia="Arial"/>
              </w:rPr>
            </w:pPr>
            <w:r>
              <w:rPr>
                <w:rFonts w:eastAsia="Arial"/>
              </w:rPr>
              <w:t>Neistá politická a ekonomická situácia v krajine.</w:t>
            </w:r>
          </w:p>
          <w:p w14:paraId="14C0D3B6" w14:textId="1237A9DA" w:rsidR="00B7132F" w:rsidRPr="00716D3A" w:rsidRDefault="00B7132F" w:rsidP="00D03E33">
            <w:pPr>
              <w:pStyle w:val="Odsekzoznamu"/>
              <w:numPr>
                <w:ilvl w:val="0"/>
                <w:numId w:val="10"/>
              </w:numPr>
              <w:spacing w:line="276" w:lineRule="auto"/>
            </w:pPr>
            <w:r w:rsidRPr="00716D3A">
              <w:t>Slabá podpora využívania obnoviteľných zdrojov energie</w:t>
            </w:r>
            <w:r w:rsidR="004C7341" w:rsidRPr="00716D3A">
              <w:t>.</w:t>
            </w:r>
          </w:p>
          <w:p w14:paraId="6B490803" w14:textId="7C7BCD1C" w:rsidR="00677C7F" w:rsidRPr="00716D3A" w:rsidRDefault="00677C7F" w:rsidP="00D03E33">
            <w:pPr>
              <w:pStyle w:val="Odsekzoznamu"/>
              <w:numPr>
                <w:ilvl w:val="0"/>
                <w:numId w:val="10"/>
              </w:numPr>
              <w:spacing w:line="276" w:lineRule="auto"/>
            </w:pPr>
            <w:r w:rsidRPr="00716D3A">
              <w:t xml:space="preserve">Nedostatok a nedostupnosť </w:t>
            </w:r>
            <w:r w:rsidR="00B7132F" w:rsidRPr="00716D3A">
              <w:t xml:space="preserve">(administratívne a byrokratické bariéry) </w:t>
            </w:r>
            <w:r w:rsidRPr="00716D3A">
              <w:t>finančných zdrojov na rozvojové zámery obce</w:t>
            </w:r>
            <w:r w:rsidR="004C7341" w:rsidRPr="00716D3A">
              <w:t>.</w:t>
            </w:r>
          </w:p>
          <w:p w14:paraId="050CE996" w14:textId="1CE54A1F" w:rsidR="00B7132F" w:rsidRPr="00716D3A" w:rsidRDefault="00B7132F" w:rsidP="00D03E33">
            <w:pPr>
              <w:pStyle w:val="Odsekzoznamu"/>
              <w:numPr>
                <w:ilvl w:val="0"/>
                <w:numId w:val="10"/>
              </w:numPr>
              <w:spacing w:line="276" w:lineRule="auto"/>
            </w:pPr>
            <w:r w:rsidRPr="00716D3A">
              <w:t>Trend presunu časti obyvateľstva z miest do okolitých vidieckych obcí s výhodn</w:t>
            </w:r>
            <w:r w:rsidR="008C7890" w:rsidRPr="00716D3A">
              <w:t>ejšou</w:t>
            </w:r>
            <w:r w:rsidRPr="00716D3A">
              <w:t xml:space="preserve"> polohou a dobrou dostupnosťou</w:t>
            </w:r>
            <w:r w:rsidR="004C7341" w:rsidRPr="00716D3A">
              <w:t>.</w:t>
            </w:r>
          </w:p>
          <w:p w14:paraId="34416A8F" w14:textId="05E99E4E" w:rsidR="000645F6" w:rsidRPr="005E242A" w:rsidRDefault="004C7341" w:rsidP="00D03E33">
            <w:pPr>
              <w:pStyle w:val="Odsekzoznamu"/>
              <w:numPr>
                <w:ilvl w:val="0"/>
                <w:numId w:val="10"/>
              </w:numPr>
              <w:spacing w:line="276" w:lineRule="auto"/>
              <w:rPr>
                <w:rFonts w:eastAsia="Arial"/>
                <w:i/>
                <w:iCs/>
              </w:rPr>
            </w:pPr>
            <w:r w:rsidRPr="00716D3A">
              <w:rPr>
                <w:rFonts w:eastAsia="Arial"/>
              </w:rPr>
              <w:t>Banskobystrický kraj patrí dlhodobo medzi kraje s najväčšou nezamestnanosťou a Lučenec je zaradený medzi najmenej rozvinuté okresy</w:t>
            </w:r>
            <w:r w:rsidR="00964924" w:rsidRPr="00716D3A">
              <w:rPr>
                <w:rFonts w:eastAsia="Arial"/>
              </w:rPr>
              <w:t>.</w:t>
            </w:r>
          </w:p>
          <w:bookmarkEnd w:id="36"/>
          <w:p w14:paraId="08FC207D" w14:textId="77777777" w:rsidR="00964924" w:rsidRPr="00254DDB" w:rsidRDefault="00964924" w:rsidP="00254DDB">
            <w:pPr>
              <w:spacing w:line="276" w:lineRule="auto"/>
              <w:rPr>
                <w:rFonts w:eastAsia="Arial"/>
                <w:i/>
                <w:iCs/>
              </w:rPr>
            </w:pPr>
          </w:p>
          <w:p w14:paraId="30ED72DD" w14:textId="74A6ABE4" w:rsidR="009049AE" w:rsidRDefault="009049AE" w:rsidP="00B3596E">
            <w:pPr>
              <w:pStyle w:val="Odsekzoznamu"/>
              <w:spacing w:line="276" w:lineRule="auto"/>
              <w:ind w:left="720"/>
              <w:rPr>
                <w:rFonts w:eastAsia="Arial"/>
                <w:i/>
                <w:iCs/>
              </w:rPr>
            </w:pPr>
          </w:p>
          <w:p w14:paraId="391D4A42" w14:textId="77777777" w:rsidR="00DB19C9" w:rsidRPr="00716D3A" w:rsidRDefault="00DB19C9" w:rsidP="00B3596E">
            <w:pPr>
              <w:pStyle w:val="Odsekzoznamu"/>
              <w:spacing w:line="276" w:lineRule="auto"/>
              <w:ind w:left="720"/>
              <w:rPr>
                <w:rFonts w:eastAsia="Arial"/>
                <w:i/>
                <w:iCs/>
              </w:rPr>
            </w:pPr>
          </w:p>
          <w:p w14:paraId="3682A27D" w14:textId="0FBC54DF" w:rsidR="009049AE" w:rsidRPr="00B3596E" w:rsidRDefault="009049AE" w:rsidP="00D03E33">
            <w:pPr>
              <w:pStyle w:val="Odsekzoznamu"/>
              <w:numPr>
                <w:ilvl w:val="2"/>
                <w:numId w:val="21"/>
              </w:numPr>
              <w:spacing w:line="276" w:lineRule="auto"/>
              <w:rPr>
                <w:rFonts w:eastAsia="Arial"/>
                <w:b/>
                <w:iCs/>
              </w:rPr>
            </w:pPr>
            <w:r w:rsidRPr="00B3596E">
              <w:rPr>
                <w:rFonts w:eastAsia="Arial"/>
                <w:b/>
                <w:iCs/>
              </w:rPr>
              <w:t>Výsledky dotazníkového prieskumu</w:t>
            </w:r>
          </w:p>
          <w:p w14:paraId="30C060A8" w14:textId="1C149C10" w:rsidR="00D016A8" w:rsidRDefault="00D016A8" w:rsidP="004A3C4A">
            <w:pPr>
              <w:rPr>
                <w:rFonts w:eastAsia="Arial"/>
                <w:iCs/>
              </w:rPr>
            </w:pPr>
          </w:p>
          <w:p w14:paraId="5CAB93D8" w14:textId="00820485" w:rsidR="00AC7B64" w:rsidRDefault="00C865E3" w:rsidP="0077570E">
            <w:pPr>
              <w:spacing w:line="276" w:lineRule="auto"/>
              <w:jc w:val="both"/>
              <w:rPr>
                <w:rFonts w:eastAsia="Arial"/>
                <w:iCs/>
              </w:rPr>
            </w:pPr>
            <w:r>
              <w:rPr>
                <w:rFonts w:eastAsia="Arial"/>
                <w:iCs/>
              </w:rPr>
              <w:t xml:space="preserve">          </w:t>
            </w:r>
            <w:r w:rsidR="000F516A">
              <w:rPr>
                <w:rFonts w:eastAsia="Arial"/>
                <w:iCs/>
              </w:rPr>
              <w:t xml:space="preserve">Obyvatelia sa dotazníkového prieskumu mohli zúčastniť prostredníctvom online formulára alebo ho vyplniť fyzicky. </w:t>
            </w:r>
            <w:r>
              <w:rPr>
                <w:rFonts w:eastAsia="Arial"/>
                <w:iCs/>
              </w:rPr>
              <w:t>Spolu sa prieskumu zúčastnilo 24 obyvateľov z toho 9 osôb online a 15 odovzdalo dotazník v papierovej forme. Väčšina zúčastnených bola vo veku nad 50 rokov, pričom v tejto vekovej kategórii nevyplnil online dotazník ani jeden obyvateľ. Všetci zúčastnení žijú v obci viac ako 11 rokov a dôvod prečo tu žijú uvádzajú najčastejšie</w:t>
            </w:r>
            <w:r w:rsidR="00AC7B64">
              <w:rPr>
                <w:rFonts w:eastAsia="Arial"/>
                <w:iCs/>
              </w:rPr>
              <w:t xml:space="preserve">: „narodil/ narodila som sa tu alebo vyrastal / vyrastala som tu“. 77,8% zúčastnených dosiahlo najvyššie školské vzdelanie strednú školu s maturitou. Väčšina opýtaných sú starobní alebo invalidní dôchodcovia, nasledujú zamestnaní a nezamestnaní. Študenti sa prieskumu nezúčastnili. </w:t>
            </w:r>
          </w:p>
          <w:p w14:paraId="7CB0E16C" w14:textId="60289211" w:rsidR="00AC7B64" w:rsidRDefault="0077570E" w:rsidP="0077570E">
            <w:pPr>
              <w:spacing w:line="276" w:lineRule="auto"/>
              <w:jc w:val="both"/>
              <w:rPr>
                <w:rFonts w:eastAsia="Arial"/>
                <w:iCs/>
              </w:rPr>
            </w:pPr>
            <w:r>
              <w:rPr>
                <w:rFonts w:eastAsia="Arial"/>
                <w:iCs/>
              </w:rPr>
              <w:t xml:space="preserve">          </w:t>
            </w:r>
            <w:r w:rsidR="00AC7B64">
              <w:rPr>
                <w:rFonts w:eastAsia="Arial"/>
                <w:iCs/>
              </w:rPr>
              <w:t xml:space="preserve">Deti dochádzajú do školy v susednej obci alebo ich rodičia vozia do mesta, kde pracujú. 75% obyvateľov dochádza do práce/ školy autom, zvyšok využíva verejnú osobnú prepravu, pričom cez týždeň sú s počtom spojov spokojní, cez víkend by privítali viac </w:t>
            </w:r>
            <w:r>
              <w:rPr>
                <w:rFonts w:eastAsia="Arial"/>
                <w:iCs/>
              </w:rPr>
              <w:t>dopravných spojení</w:t>
            </w:r>
            <w:r w:rsidR="00AC7B64">
              <w:rPr>
                <w:rFonts w:eastAsia="Arial"/>
                <w:iCs/>
              </w:rPr>
              <w:t xml:space="preserve">. </w:t>
            </w:r>
          </w:p>
          <w:p w14:paraId="2C3EDA2B" w14:textId="77777777" w:rsidR="003A3714" w:rsidRDefault="00AC7B64" w:rsidP="0077570E">
            <w:pPr>
              <w:spacing w:line="276" w:lineRule="auto"/>
              <w:jc w:val="both"/>
              <w:rPr>
                <w:rFonts w:eastAsia="Arial"/>
                <w:iCs/>
              </w:rPr>
            </w:pPr>
            <w:r>
              <w:rPr>
                <w:rFonts w:eastAsia="Arial"/>
                <w:iCs/>
              </w:rPr>
              <w:t xml:space="preserve">          Obyvatelia sú so životom v obci spokojní alebo čiastočne spokojní</w:t>
            </w:r>
            <w:r w:rsidR="003A3714">
              <w:rPr>
                <w:rFonts w:eastAsia="Arial"/>
                <w:iCs/>
              </w:rPr>
              <w:t>. Chýbajú im možnosti pre voľnočasové aktivity a niektorí by privítali sociálne služby, čo súvisí s vekovým zložením obyvateľstva a ich potrebami.</w:t>
            </w:r>
          </w:p>
          <w:p w14:paraId="62623EA6" w14:textId="77AB5E1C" w:rsidR="00AC7B64" w:rsidRDefault="003A3714" w:rsidP="0077570E">
            <w:pPr>
              <w:spacing w:line="276" w:lineRule="auto"/>
              <w:jc w:val="both"/>
              <w:rPr>
                <w:rFonts w:eastAsia="Arial"/>
                <w:iCs/>
              </w:rPr>
            </w:pPr>
            <w:r>
              <w:rPr>
                <w:rFonts w:eastAsia="Arial"/>
                <w:iCs/>
              </w:rPr>
              <w:t xml:space="preserve">         Z infraštruktúry obyvateľom chýbajú najmä verejný vodovod a kanalizácia.</w:t>
            </w:r>
          </w:p>
          <w:p w14:paraId="04464BA4" w14:textId="33B68657" w:rsidR="0077570E" w:rsidRDefault="0077570E" w:rsidP="0077570E">
            <w:pPr>
              <w:spacing w:line="276" w:lineRule="auto"/>
              <w:jc w:val="both"/>
              <w:rPr>
                <w:rFonts w:eastAsia="Arial"/>
                <w:iCs/>
              </w:rPr>
            </w:pPr>
          </w:p>
          <w:p w14:paraId="7C4C9291" w14:textId="209FB226" w:rsidR="00DB19C9" w:rsidRDefault="00DB19C9" w:rsidP="0077570E">
            <w:pPr>
              <w:spacing w:line="276" w:lineRule="auto"/>
              <w:jc w:val="both"/>
              <w:rPr>
                <w:rFonts w:eastAsia="Arial"/>
                <w:iCs/>
              </w:rPr>
            </w:pPr>
          </w:p>
          <w:p w14:paraId="29821DD1" w14:textId="7FBEB5BC" w:rsidR="00DB19C9" w:rsidRDefault="00DB19C9" w:rsidP="0077570E">
            <w:pPr>
              <w:spacing w:line="276" w:lineRule="auto"/>
              <w:jc w:val="both"/>
              <w:rPr>
                <w:rFonts w:eastAsia="Arial"/>
                <w:iCs/>
              </w:rPr>
            </w:pPr>
          </w:p>
          <w:p w14:paraId="524EF331" w14:textId="39D48F6B" w:rsidR="00DB19C9" w:rsidRDefault="00DB19C9" w:rsidP="0077570E">
            <w:pPr>
              <w:spacing w:line="276" w:lineRule="auto"/>
              <w:jc w:val="both"/>
              <w:rPr>
                <w:rFonts w:eastAsia="Arial"/>
                <w:iCs/>
              </w:rPr>
            </w:pPr>
          </w:p>
          <w:p w14:paraId="2A8ED5F0" w14:textId="44B21867" w:rsidR="00DB19C9" w:rsidRDefault="00DB19C9" w:rsidP="0077570E">
            <w:pPr>
              <w:spacing w:line="276" w:lineRule="auto"/>
              <w:jc w:val="both"/>
              <w:rPr>
                <w:rFonts w:eastAsia="Arial"/>
                <w:iCs/>
              </w:rPr>
            </w:pPr>
          </w:p>
          <w:p w14:paraId="7F5EF471" w14:textId="78D488C3" w:rsidR="00DB19C9" w:rsidRDefault="00DB19C9" w:rsidP="0077570E">
            <w:pPr>
              <w:spacing w:line="276" w:lineRule="auto"/>
              <w:jc w:val="both"/>
              <w:rPr>
                <w:rFonts w:eastAsia="Arial"/>
                <w:iCs/>
              </w:rPr>
            </w:pPr>
          </w:p>
          <w:p w14:paraId="0C8F8878" w14:textId="79731F29" w:rsidR="00DB19C9" w:rsidRDefault="00DB19C9" w:rsidP="0077570E">
            <w:pPr>
              <w:spacing w:line="276" w:lineRule="auto"/>
              <w:jc w:val="both"/>
              <w:rPr>
                <w:rFonts w:eastAsia="Arial"/>
                <w:iCs/>
              </w:rPr>
            </w:pPr>
          </w:p>
          <w:p w14:paraId="5522E5BB" w14:textId="77777777" w:rsidR="00DB19C9" w:rsidRPr="00384049" w:rsidRDefault="00DB19C9" w:rsidP="0077570E">
            <w:pPr>
              <w:spacing w:line="276" w:lineRule="auto"/>
              <w:jc w:val="both"/>
              <w:rPr>
                <w:rFonts w:eastAsia="Arial"/>
                <w:iCs/>
              </w:rPr>
            </w:pPr>
          </w:p>
          <w:p w14:paraId="460A4A4E" w14:textId="13D16C07" w:rsidR="00DD7DC7" w:rsidRDefault="00DD7DC7" w:rsidP="0077570E">
            <w:pPr>
              <w:jc w:val="both"/>
              <w:rPr>
                <w:rFonts w:eastAsia="Arial"/>
                <w:iCs/>
              </w:rPr>
            </w:pPr>
          </w:p>
          <w:p w14:paraId="642A0C47" w14:textId="1C22FF7B" w:rsidR="00DD7DC7" w:rsidRPr="00DD7DC7" w:rsidRDefault="00384049" w:rsidP="004A3C4A">
            <w:pPr>
              <w:rPr>
                <w:rFonts w:eastAsia="Arial"/>
                <w:i/>
                <w:iCs/>
              </w:rPr>
            </w:pPr>
            <w:r>
              <w:rPr>
                <w:rFonts w:eastAsia="Arial"/>
                <w:i/>
                <w:iCs/>
              </w:rPr>
              <w:t xml:space="preserve">          </w:t>
            </w:r>
            <w:r w:rsidR="0077570E">
              <w:rPr>
                <w:rFonts w:eastAsia="Arial"/>
                <w:i/>
                <w:iCs/>
              </w:rPr>
              <w:t xml:space="preserve"> </w:t>
            </w:r>
            <w:r w:rsidR="00373207">
              <w:rPr>
                <w:rFonts w:eastAsia="Arial"/>
                <w:i/>
                <w:iCs/>
              </w:rPr>
              <w:t xml:space="preserve">  </w:t>
            </w:r>
            <w:r w:rsidR="0077570E">
              <w:rPr>
                <w:rFonts w:eastAsia="Arial"/>
                <w:i/>
                <w:iCs/>
              </w:rPr>
              <w:t xml:space="preserve"> </w:t>
            </w:r>
            <w:r>
              <w:rPr>
                <w:rFonts w:eastAsia="Arial"/>
                <w:i/>
                <w:iCs/>
              </w:rPr>
              <w:t xml:space="preserve"> </w:t>
            </w:r>
            <w:r w:rsidR="00DD7DC7" w:rsidRPr="00DD7DC7">
              <w:rPr>
                <w:rFonts w:eastAsia="Arial"/>
                <w:i/>
                <w:iCs/>
              </w:rPr>
              <w:t>Graf. č.</w:t>
            </w:r>
            <w:r w:rsidR="00B15578">
              <w:rPr>
                <w:rFonts w:eastAsia="Arial"/>
                <w:i/>
                <w:iCs/>
              </w:rPr>
              <w:t xml:space="preserve"> 10</w:t>
            </w:r>
            <w:r w:rsidR="00DD7DC7" w:rsidRPr="00DD7DC7">
              <w:rPr>
                <w:rFonts w:eastAsia="Arial"/>
                <w:i/>
                <w:iCs/>
              </w:rPr>
              <w:t>: Výsledok dotazníkovej otázky:</w:t>
            </w:r>
          </w:p>
          <w:p w14:paraId="4B6274D0" w14:textId="54F37D83" w:rsidR="004A3C4A" w:rsidRPr="00384049" w:rsidRDefault="00384049" w:rsidP="00384049">
            <w:pPr>
              <w:rPr>
                <w:rFonts w:eastAsia="Arial"/>
                <w:i/>
                <w:iCs/>
              </w:rPr>
            </w:pPr>
            <w:r>
              <w:rPr>
                <w:rFonts w:eastAsia="Arial"/>
                <w:i/>
                <w:iCs/>
              </w:rPr>
              <w:t xml:space="preserve">         </w:t>
            </w:r>
            <w:r w:rsidR="00373207">
              <w:rPr>
                <w:rFonts w:eastAsia="Arial"/>
                <w:i/>
                <w:iCs/>
              </w:rPr>
              <w:t xml:space="preserve">  </w:t>
            </w:r>
            <w:r>
              <w:rPr>
                <w:rFonts w:eastAsia="Arial"/>
                <w:i/>
                <w:iCs/>
              </w:rPr>
              <w:t xml:space="preserve"> </w:t>
            </w:r>
            <w:r w:rsidR="0077570E">
              <w:rPr>
                <w:rFonts w:eastAsia="Arial"/>
                <w:i/>
                <w:iCs/>
              </w:rPr>
              <w:t xml:space="preserve">  </w:t>
            </w:r>
            <w:r>
              <w:rPr>
                <w:rFonts w:eastAsia="Arial"/>
                <w:i/>
                <w:iCs/>
              </w:rPr>
              <w:t xml:space="preserve"> </w:t>
            </w:r>
            <w:r w:rsidR="00DD7DC7" w:rsidRPr="00DD7DC7">
              <w:rPr>
                <w:rFonts w:eastAsia="Arial"/>
                <w:i/>
                <w:iCs/>
              </w:rPr>
              <w:t>Na ktoré tri oblasti rozvoja by sa mala samospráva v budúcnosti zamerať?</w:t>
            </w:r>
          </w:p>
          <w:p w14:paraId="6F5E9F5D" w14:textId="5BA5FB6A" w:rsidR="004A3C4A" w:rsidRPr="00716D3A" w:rsidRDefault="0061205C" w:rsidP="0061205C">
            <w:pPr>
              <w:jc w:val="center"/>
              <w:rPr>
                <w:rFonts w:eastAsia="Arial"/>
                <w:iCs/>
              </w:rPr>
            </w:pPr>
            <w:r>
              <w:rPr>
                <w:noProof/>
                <w:lang w:eastAsia="sk-SK"/>
              </w:rPr>
              <w:drawing>
                <wp:inline distT="0" distB="0" distL="0" distR="0" wp14:anchorId="09AB013B" wp14:editId="1D2D873F">
                  <wp:extent cx="5280660" cy="2743200"/>
                  <wp:effectExtent l="19050" t="19050" r="15240" b="19050"/>
                  <wp:docPr id="6" name="Graf 6">
                    <a:extLst xmlns:a="http://schemas.openxmlformats.org/drawingml/2006/main">
                      <a:ext uri="{FF2B5EF4-FFF2-40B4-BE49-F238E27FC236}">
                        <a16:creationId xmlns:a16="http://schemas.microsoft.com/office/drawing/2014/main" id="{B5AA0514-E30F-408F-96A8-0FDA72F5C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7C8FF1E" w14:textId="05AFD2F3" w:rsidR="005155DB" w:rsidRPr="00715B37" w:rsidRDefault="00E41B1F" w:rsidP="005155DB">
            <w:pPr>
              <w:rPr>
                <w:rFonts w:eastAsia="Arial"/>
                <w:i/>
                <w:iCs/>
              </w:rPr>
            </w:pPr>
            <w:r w:rsidRPr="00715B37">
              <w:rPr>
                <w:rFonts w:eastAsia="Arial"/>
                <w:i/>
                <w:iCs/>
              </w:rPr>
              <w:t xml:space="preserve">           </w:t>
            </w:r>
            <w:r w:rsidR="0077570E">
              <w:rPr>
                <w:rFonts w:eastAsia="Arial"/>
                <w:i/>
                <w:iCs/>
              </w:rPr>
              <w:t xml:space="preserve"> </w:t>
            </w:r>
            <w:r w:rsidRPr="00715B37">
              <w:rPr>
                <w:rFonts w:eastAsia="Arial"/>
                <w:i/>
                <w:iCs/>
              </w:rPr>
              <w:t xml:space="preserve">  Zdroj: Dotazníkový prieskum, vlastné spracovanie</w:t>
            </w:r>
          </w:p>
          <w:p w14:paraId="2DFDDDF3" w14:textId="28EFE188" w:rsidR="000809A4" w:rsidRDefault="000809A4" w:rsidP="000809A4">
            <w:pPr>
              <w:spacing w:line="276" w:lineRule="auto"/>
              <w:jc w:val="both"/>
              <w:rPr>
                <w:rFonts w:eastAsia="Arial"/>
                <w:iCs/>
              </w:rPr>
            </w:pPr>
          </w:p>
          <w:p w14:paraId="4A783110" w14:textId="0F787783" w:rsidR="0077570E" w:rsidRPr="003A3714" w:rsidRDefault="0077570E" w:rsidP="00DB19C9">
            <w:pPr>
              <w:spacing w:line="276" w:lineRule="auto"/>
              <w:jc w:val="both"/>
              <w:rPr>
                <w:rFonts w:eastAsia="Arial"/>
                <w:iCs/>
              </w:rPr>
            </w:pPr>
          </w:p>
        </w:tc>
      </w:tr>
    </w:tbl>
    <w:p w14:paraId="7FC96CE4" w14:textId="77777777" w:rsidR="006F2176" w:rsidRPr="00716D3A" w:rsidRDefault="006F2176" w:rsidP="004E3645">
      <w:pPr>
        <w:rPr>
          <w:b/>
          <w:color w:val="FF0000"/>
        </w:rPr>
      </w:pPr>
    </w:p>
    <w:tbl>
      <w:tblPr>
        <w:tblStyle w:val="Mriekatabuky"/>
        <w:tblW w:w="10207" w:type="dxa"/>
        <w:tblInd w:w="-431" w:type="dxa"/>
        <w:tblLook w:val="04A0" w:firstRow="1" w:lastRow="0" w:firstColumn="1" w:lastColumn="0" w:noHBand="0" w:noVBand="1"/>
      </w:tblPr>
      <w:tblGrid>
        <w:gridCol w:w="4763"/>
        <w:gridCol w:w="5444"/>
      </w:tblGrid>
      <w:tr w:rsidR="000645F6" w:rsidRPr="00716D3A" w14:paraId="3A39053F" w14:textId="77777777" w:rsidTr="005771DA">
        <w:tc>
          <w:tcPr>
            <w:tcW w:w="10207" w:type="dxa"/>
            <w:gridSpan w:val="2"/>
            <w:shd w:val="clear" w:color="auto" w:fill="A8D08D" w:themeFill="accent6" w:themeFillTint="99"/>
          </w:tcPr>
          <w:p w14:paraId="34F871F8" w14:textId="77777777" w:rsidR="000645F6" w:rsidRPr="00716D3A" w:rsidRDefault="000645F6" w:rsidP="00D03E33">
            <w:pPr>
              <w:numPr>
                <w:ilvl w:val="1"/>
                <w:numId w:val="21"/>
              </w:numPr>
              <w:suppressAutoHyphens w:val="0"/>
              <w:ind w:left="429" w:hanging="425"/>
              <w:jc w:val="both"/>
              <w:rPr>
                <w:b/>
                <w:bCs/>
              </w:rPr>
            </w:pPr>
            <w:r w:rsidRPr="00716D3A">
              <w:rPr>
                <w:b/>
                <w:bCs/>
              </w:rPr>
              <w:t>Výstupy SWOT analýzy pre voľbu typu stratégie</w:t>
            </w:r>
          </w:p>
        </w:tc>
      </w:tr>
      <w:tr w:rsidR="000645F6" w:rsidRPr="00716D3A" w14:paraId="488BC495" w14:textId="77777777" w:rsidTr="005771DA">
        <w:tc>
          <w:tcPr>
            <w:tcW w:w="10207" w:type="dxa"/>
            <w:gridSpan w:val="2"/>
          </w:tcPr>
          <w:p w14:paraId="62573BA1" w14:textId="77777777" w:rsidR="000645F6" w:rsidRDefault="009074F1" w:rsidP="005F0C2B">
            <w:pPr>
              <w:jc w:val="both"/>
              <w:rPr>
                <w:i/>
              </w:rPr>
            </w:pPr>
            <w:bookmarkStart w:id="37" w:name="_Hlk110243016"/>
            <w:r w:rsidRPr="00716D3A">
              <w:rPr>
                <w:i/>
              </w:rPr>
              <w:t>Nasledujúca tabuľka zachytáva prehľad hlavných výstupov zhodnotenia výziev, potenciálov, limitov a problémov s využitím SWOT analýzy vrátane z nej vyplývajúceho návrhu strategického prístupu</w:t>
            </w:r>
          </w:p>
          <w:p w14:paraId="388B06AC" w14:textId="4E565DBF" w:rsidR="00715B37" w:rsidRPr="00716D3A" w:rsidRDefault="00715B37" w:rsidP="005F0C2B">
            <w:pPr>
              <w:jc w:val="both"/>
              <w:rPr>
                <w:bCs/>
                <w:i/>
              </w:rPr>
            </w:pPr>
          </w:p>
        </w:tc>
      </w:tr>
      <w:tr w:rsidR="000645F6" w:rsidRPr="00716D3A" w14:paraId="3FC160DD" w14:textId="77777777" w:rsidTr="005771DA">
        <w:tc>
          <w:tcPr>
            <w:tcW w:w="4763" w:type="dxa"/>
            <w:shd w:val="clear" w:color="auto" w:fill="8EAADB" w:themeFill="accent1" w:themeFillTint="99"/>
          </w:tcPr>
          <w:p w14:paraId="350168A3" w14:textId="77777777" w:rsidR="000645F6" w:rsidRPr="00716D3A" w:rsidRDefault="000645F6" w:rsidP="005F0C2B">
            <w:pPr>
              <w:jc w:val="both"/>
              <w:rPr>
                <w:b/>
                <w:bCs/>
              </w:rPr>
            </w:pPr>
            <w:r w:rsidRPr="00716D3A">
              <w:rPr>
                <w:b/>
                <w:bCs/>
              </w:rPr>
              <w:t>Silné stránky</w:t>
            </w:r>
          </w:p>
        </w:tc>
        <w:tc>
          <w:tcPr>
            <w:tcW w:w="5444" w:type="dxa"/>
            <w:shd w:val="clear" w:color="auto" w:fill="8EAADB" w:themeFill="accent1" w:themeFillTint="99"/>
          </w:tcPr>
          <w:p w14:paraId="12180D42" w14:textId="77777777" w:rsidR="000645F6" w:rsidRPr="00716D3A" w:rsidRDefault="000645F6" w:rsidP="005F0C2B">
            <w:pPr>
              <w:jc w:val="both"/>
              <w:rPr>
                <w:b/>
                <w:bCs/>
              </w:rPr>
            </w:pPr>
            <w:r w:rsidRPr="00716D3A">
              <w:rPr>
                <w:b/>
                <w:bCs/>
              </w:rPr>
              <w:t>Slabé stránky</w:t>
            </w:r>
          </w:p>
        </w:tc>
      </w:tr>
      <w:tr w:rsidR="000645F6" w:rsidRPr="00716D3A" w14:paraId="2DB30A46" w14:textId="77777777" w:rsidTr="005771DA">
        <w:tc>
          <w:tcPr>
            <w:tcW w:w="4763" w:type="dxa"/>
            <w:shd w:val="clear" w:color="auto" w:fill="E7E6E6" w:themeFill="background2"/>
          </w:tcPr>
          <w:p w14:paraId="2F4A469D" w14:textId="6209A3E2" w:rsidR="00DF14D8" w:rsidRDefault="00DF14D8" w:rsidP="00C9027D">
            <w:pPr>
              <w:pStyle w:val="Odsekzoznamu"/>
              <w:numPr>
                <w:ilvl w:val="0"/>
                <w:numId w:val="38"/>
              </w:numPr>
              <w:spacing w:line="276" w:lineRule="auto"/>
              <w:ind w:left="470" w:hanging="357"/>
              <w:rPr>
                <w:noProof/>
              </w:rPr>
            </w:pPr>
            <w:r w:rsidRPr="005B06BE">
              <w:rPr>
                <w:noProof/>
              </w:rPr>
              <w:t>životné prostredie bez akútnych ekologických záťaží,</w:t>
            </w:r>
          </w:p>
          <w:p w14:paraId="26E0F310" w14:textId="71A32DDD" w:rsidR="00C9027D" w:rsidRDefault="00C9027D" w:rsidP="00C9027D">
            <w:pPr>
              <w:pStyle w:val="Odsekzoznamu"/>
              <w:numPr>
                <w:ilvl w:val="0"/>
                <w:numId w:val="38"/>
              </w:numPr>
              <w:spacing w:line="276" w:lineRule="auto"/>
              <w:ind w:left="470" w:hanging="357"/>
              <w:rPr>
                <w:noProof/>
              </w:rPr>
            </w:pPr>
            <w:r>
              <w:rPr>
                <w:noProof/>
              </w:rPr>
              <w:t>kľudné vidiecke prostredie,</w:t>
            </w:r>
          </w:p>
          <w:p w14:paraId="1C237D09" w14:textId="35A8E268" w:rsidR="00C9027D" w:rsidRPr="00C9027D" w:rsidRDefault="00C9027D" w:rsidP="00C9027D">
            <w:pPr>
              <w:pStyle w:val="Odsekzoznamu"/>
              <w:numPr>
                <w:ilvl w:val="0"/>
                <w:numId w:val="38"/>
              </w:numPr>
              <w:spacing w:line="276" w:lineRule="auto"/>
              <w:ind w:left="470" w:hanging="357"/>
              <w:rPr>
                <w:noProof/>
              </w:rPr>
            </w:pPr>
            <w:r>
              <w:rPr>
                <w:noProof/>
              </w:rPr>
              <w:t>vybudovaná infraštruktúra</w:t>
            </w:r>
            <w:r w:rsidRPr="00735759">
              <w:rPr>
                <w:rFonts w:eastAsia="SimSun"/>
                <w:noProof/>
              </w:rPr>
              <w:t xml:space="preserve"> verejné osvetlenie, obecný rozhlas</w:t>
            </w:r>
            <w:r>
              <w:rPr>
                <w:rFonts w:eastAsia="SimSun"/>
                <w:noProof/>
              </w:rPr>
              <w:t>,</w:t>
            </w:r>
          </w:p>
          <w:p w14:paraId="2B027D69" w14:textId="0B0E13FD" w:rsidR="00C9027D" w:rsidRDefault="00C9027D" w:rsidP="00C9027D">
            <w:pPr>
              <w:pStyle w:val="Odsekzoznamu"/>
              <w:numPr>
                <w:ilvl w:val="0"/>
                <w:numId w:val="38"/>
              </w:numPr>
              <w:spacing w:line="276" w:lineRule="auto"/>
              <w:ind w:left="470" w:hanging="357"/>
              <w:rPr>
                <w:noProof/>
              </w:rPr>
            </w:pPr>
            <w:r>
              <w:t>existujúce podnikateľské subjekty v obci,</w:t>
            </w:r>
          </w:p>
          <w:p w14:paraId="566516CE" w14:textId="676368C0" w:rsidR="00735759" w:rsidRDefault="00735759" w:rsidP="00C9027D">
            <w:pPr>
              <w:pStyle w:val="Odsekzoznamu"/>
              <w:numPr>
                <w:ilvl w:val="0"/>
                <w:numId w:val="38"/>
              </w:numPr>
              <w:spacing w:line="276" w:lineRule="auto"/>
              <w:ind w:left="470" w:hanging="357"/>
              <w:rPr>
                <w:noProof/>
              </w:rPr>
            </w:pPr>
            <w:r>
              <w:rPr>
                <w:noProof/>
              </w:rPr>
              <w:t>fungujúci penzión „Floriánov dvor“ so základnou infrafštruktúrou pre cestovný ruch,</w:t>
            </w:r>
          </w:p>
          <w:p w14:paraId="7AFDCAFD" w14:textId="4552DF6E" w:rsidR="00735759" w:rsidRDefault="00735759" w:rsidP="00C9027D">
            <w:pPr>
              <w:pStyle w:val="Odsekzoznamu"/>
              <w:numPr>
                <w:ilvl w:val="0"/>
                <w:numId w:val="38"/>
              </w:numPr>
              <w:spacing w:line="276" w:lineRule="auto"/>
              <w:ind w:left="470" w:hanging="357"/>
              <w:rPr>
                <w:noProof/>
              </w:rPr>
            </w:pPr>
            <w:r>
              <w:rPr>
                <w:noProof/>
              </w:rPr>
              <w:t>pohraničné územie s maďarskou republikou a dvojjazyčnosť územia,</w:t>
            </w:r>
          </w:p>
          <w:p w14:paraId="175258CE" w14:textId="0C3D4025" w:rsidR="00735759" w:rsidRDefault="00735759" w:rsidP="00C9027D">
            <w:pPr>
              <w:pStyle w:val="Odsekzoznamu"/>
              <w:numPr>
                <w:ilvl w:val="0"/>
                <w:numId w:val="38"/>
              </w:numPr>
              <w:spacing w:line="276" w:lineRule="auto"/>
              <w:ind w:left="470" w:hanging="357"/>
              <w:rPr>
                <w:noProof/>
              </w:rPr>
            </w:pPr>
            <w:r>
              <w:t xml:space="preserve">členstvo obce v regionálnych združeniach – Mikroregión </w:t>
            </w:r>
            <w:proofErr w:type="spellStart"/>
            <w:r>
              <w:t>Velické</w:t>
            </w:r>
            <w:proofErr w:type="spellEnd"/>
            <w:r>
              <w:t xml:space="preserve"> jazerá, </w:t>
            </w:r>
            <w:proofErr w:type="spellStart"/>
            <w:r>
              <w:t>z.p.o</w:t>
            </w:r>
            <w:proofErr w:type="spellEnd"/>
            <w:r>
              <w:t xml:space="preserve">. Geopark Novohrad – </w:t>
            </w:r>
            <w:proofErr w:type="spellStart"/>
            <w:r>
              <w:t>Nógrád</w:t>
            </w:r>
            <w:proofErr w:type="spellEnd"/>
            <w:r>
              <w:t>, Partnerstvo Južného Novohradu,</w:t>
            </w:r>
          </w:p>
          <w:p w14:paraId="13C3C4B7" w14:textId="266FC09D" w:rsidR="007275C2" w:rsidRDefault="00735759" w:rsidP="00C9027D">
            <w:pPr>
              <w:pStyle w:val="Odsekzoznamu"/>
              <w:numPr>
                <w:ilvl w:val="0"/>
                <w:numId w:val="38"/>
              </w:numPr>
              <w:spacing w:line="276" w:lineRule="auto"/>
              <w:ind w:left="470" w:hanging="357"/>
              <w:rPr>
                <w:noProof/>
              </w:rPr>
            </w:pPr>
            <w:r>
              <w:rPr>
                <w:noProof/>
              </w:rPr>
              <w:t>dobrá dostupnosť okresného mesta Lučenec</w:t>
            </w:r>
            <w:r w:rsidR="003819B7">
              <w:rPr>
                <w:noProof/>
              </w:rPr>
              <w:t>.</w:t>
            </w:r>
          </w:p>
          <w:p w14:paraId="78ADC77D" w14:textId="7EC9836C" w:rsidR="004043F3" w:rsidRPr="00715B37" w:rsidRDefault="004043F3" w:rsidP="003819B7">
            <w:pPr>
              <w:pStyle w:val="Odsekzoznamu"/>
              <w:spacing w:line="276" w:lineRule="auto"/>
              <w:ind w:left="470"/>
              <w:rPr>
                <w:noProof/>
              </w:rPr>
            </w:pPr>
          </w:p>
        </w:tc>
        <w:tc>
          <w:tcPr>
            <w:tcW w:w="5444" w:type="dxa"/>
            <w:shd w:val="clear" w:color="auto" w:fill="E7E6E6" w:themeFill="background2"/>
          </w:tcPr>
          <w:p w14:paraId="61A8B79A" w14:textId="77777777" w:rsidR="00C9027D" w:rsidRPr="00C9027D" w:rsidRDefault="00C9027D" w:rsidP="00C9027D">
            <w:pPr>
              <w:pStyle w:val="Nadpis2"/>
              <w:numPr>
                <w:ilvl w:val="0"/>
                <w:numId w:val="39"/>
              </w:numPr>
              <w:spacing w:line="330" w:lineRule="atLeast"/>
              <w:ind w:left="470" w:hanging="357"/>
              <w:outlineLvl w:val="1"/>
              <w:rPr>
                <w:b w:val="0"/>
                <w:noProof/>
              </w:rPr>
            </w:pPr>
            <w:r w:rsidRPr="00C9027D">
              <w:rPr>
                <w:b w:val="0"/>
                <w:noProof/>
              </w:rPr>
              <w:lastRenderedPageBreak/>
              <w:t xml:space="preserve">starnutie obyvateľstva </w:t>
            </w:r>
          </w:p>
          <w:p w14:paraId="5F77FE25" w14:textId="58ACA3D5" w:rsidR="00C9027D" w:rsidRPr="00C9027D" w:rsidRDefault="00735759" w:rsidP="00C9027D">
            <w:pPr>
              <w:pStyle w:val="Nadpis2"/>
              <w:numPr>
                <w:ilvl w:val="0"/>
                <w:numId w:val="39"/>
              </w:numPr>
              <w:spacing w:line="330" w:lineRule="atLeast"/>
              <w:ind w:left="470" w:hanging="357"/>
              <w:outlineLvl w:val="1"/>
              <w:rPr>
                <w:b w:val="0"/>
                <w:noProof/>
              </w:rPr>
            </w:pPr>
            <w:r w:rsidRPr="00C9027D">
              <w:rPr>
                <w:rFonts w:eastAsia="SimSun"/>
                <w:b w:val="0"/>
                <w:noProof/>
              </w:rPr>
              <w:t>nevybudovaná infraštruktúra – plyn, vodovod,</w:t>
            </w:r>
            <w:r w:rsidR="00C9027D">
              <w:rPr>
                <w:rFonts w:eastAsia="SimSun"/>
                <w:b w:val="0"/>
                <w:noProof/>
              </w:rPr>
              <w:t xml:space="preserve"> kanalizácia,</w:t>
            </w:r>
            <w:r w:rsidRPr="00C9027D">
              <w:rPr>
                <w:rFonts w:eastAsia="SimSun"/>
                <w:b w:val="0"/>
                <w:noProof/>
              </w:rPr>
              <w:t xml:space="preserve"> dopravná infraštruktúra</w:t>
            </w:r>
            <w:r w:rsidR="00C9027D">
              <w:rPr>
                <w:rFonts w:eastAsia="SimSun"/>
                <w:b w:val="0"/>
                <w:noProof/>
              </w:rPr>
              <w:t>,</w:t>
            </w:r>
          </w:p>
          <w:p w14:paraId="721831FF" w14:textId="3EDCCFD8" w:rsidR="00C9027D" w:rsidRDefault="00DF14D8" w:rsidP="00C9027D">
            <w:pPr>
              <w:pStyle w:val="Nadpis2"/>
              <w:numPr>
                <w:ilvl w:val="0"/>
                <w:numId w:val="39"/>
              </w:numPr>
              <w:spacing w:line="330" w:lineRule="atLeast"/>
              <w:ind w:left="470" w:hanging="357"/>
              <w:outlineLvl w:val="1"/>
              <w:rPr>
                <w:b w:val="0"/>
                <w:noProof/>
              </w:rPr>
            </w:pPr>
            <w:r w:rsidRPr="00C9027D">
              <w:rPr>
                <w:b w:val="0"/>
                <w:noProof/>
              </w:rPr>
              <w:t xml:space="preserve">nevyhovujúci stav miestnych komunikácií a chodníkov, </w:t>
            </w:r>
          </w:p>
          <w:p w14:paraId="46D8C922" w14:textId="4CBFDA46" w:rsidR="003819B7" w:rsidRPr="003819B7" w:rsidRDefault="003819B7" w:rsidP="003819B7">
            <w:pPr>
              <w:pStyle w:val="Odsekzoznamu"/>
              <w:numPr>
                <w:ilvl w:val="0"/>
                <w:numId w:val="39"/>
              </w:numPr>
              <w:ind w:left="470" w:hanging="357"/>
            </w:pPr>
            <w:r>
              <w:t>energetická náročnosť verejných budov,</w:t>
            </w:r>
          </w:p>
          <w:p w14:paraId="17782033" w14:textId="0452C074" w:rsidR="00C9027D" w:rsidRPr="00C9027D" w:rsidRDefault="00434793" w:rsidP="00C9027D">
            <w:pPr>
              <w:pStyle w:val="Nadpis2"/>
              <w:numPr>
                <w:ilvl w:val="0"/>
                <w:numId w:val="39"/>
              </w:numPr>
              <w:spacing w:line="330" w:lineRule="atLeast"/>
              <w:ind w:left="470" w:hanging="357"/>
              <w:outlineLvl w:val="1"/>
              <w:rPr>
                <w:b w:val="0"/>
                <w:noProof/>
              </w:rPr>
            </w:pPr>
            <w:r w:rsidRPr="00C9027D">
              <w:rPr>
                <w:b w:val="0"/>
                <w:noProof/>
              </w:rPr>
              <w:t>nedostatok spojov verejnej osobnej dopravy</w:t>
            </w:r>
            <w:r w:rsidR="00C9027D" w:rsidRPr="00C9027D">
              <w:rPr>
                <w:b w:val="0"/>
                <w:noProof/>
              </w:rPr>
              <w:t xml:space="preserve"> počas víkendu a do mesta Fiľakovo,</w:t>
            </w:r>
          </w:p>
          <w:p w14:paraId="538A695B" w14:textId="5CE8B9EE" w:rsidR="00434793" w:rsidRDefault="00C9027D" w:rsidP="009B30C3">
            <w:pPr>
              <w:pStyle w:val="Nadpis2"/>
              <w:numPr>
                <w:ilvl w:val="0"/>
                <w:numId w:val="39"/>
              </w:numPr>
              <w:spacing w:line="330" w:lineRule="atLeast"/>
              <w:ind w:left="470" w:hanging="357"/>
              <w:outlineLvl w:val="1"/>
              <w:rPr>
                <w:b w:val="0"/>
                <w:noProof/>
              </w:rPr>
            </w:pPr>
            <w:r>
              <w:rPr>
                <w:b w:val="0"/>
                <w:noProof/>
              </w:rPr>
              <w:t>chýbajúce mimoškolské zariadenia programy pre trávenie voľného času,</w:t>
            </w:r>
          </w:p>
          <w:p w14:paraId="6731B447" w14:textId="77A45902" w:rsidR="00C9027D" w:rsidRDefault="00C9027D" w:rsidP="009B30C3">
            <w:pPr>
              <w:pStyle w:val="Odsekzoznamu"/>
              <w:numPr>
                <w:ilvl w:val="0"/>
                <w:numId w:val="39"/>
              </w:numPr>
              <w:ind w:left="470" w:hanging="357"/>
            </w:pPr>
            <w:r>
              <w:t>slabá kúpyschopnosť obyvateľstva,</w:t>
            </w:r>
          </w:p>
          <w:p w14:paraId="76F78D78" w14:textId="6E5B841C" w:rsidR="00C9027D" w:rsidRDefault="00C9027D" w:rsidP="009B30C3">
            <w:pPr>
              <w:pStyle w:val="Odsekzoznamu"/>
              <w:numPr>
                <w:ilvl w:val="0"/>
                <w:numId w:val="39"/>
              </w:numPr>
              <w:ind w:left="470" w:hanging="357"/>
            </w:pPr>
            <w:r>
              <w:t>vysoká nezamestnanosť v regióne,</w:t>
            </w:r>
          </w:p>
          <w:p w14:paraId="47E81358" w14:textId="6CDD612E" w:rsidR="00C9027D" w:rsidRDefault="00C9027D" w:rsidP="009B30C3">
            <w:pPr>
              <w:pStyle w:val="Odsekzoznamu"/>
              <w:numPr>
                <w:ilvl w:val="0"/>
                <w:numId w:val="39"/>
              </w:numPr>
              <w:ind w:left="470" w:hanging="357"/>
            </w:pPr>
            <w:r>
              <w:t>nezáujem obyvateľov o veci verejné,</w:t>
            </w:r>
          </w:p>
          <w:p w14:paraId="18DC2C12" w14:textId="77777777" w:rsidR="009B30C3" w:rsidRDefault="00C9027D" w:rsidP="009B30C3">
            <w:pPr>
              <w:pStyle w:val="Odsekzoznamu"/>
              <w:numPr>
                <w:ilvl w:val="0"/>
                <w:numId w:val="39"/>
              </w:numPr>
              <w:ind w:left="470" w:hanging="357"/>
            </w:pPr>
            <w:r>
              <w:t xml:space="preserve">chýbajúce športoviská </w:t>
            </w:r>
          </w:p>
          <w:p w14:paraId="2631700C" w14:textId="77777777" w:rsidR="009B30C3" w:rsidRPr="009B30C3" w:rsidRDefault="00DF14D8" w:rsidP="009B30C3">
            <w:pPr>
              <w:pStyle w:val="Odsekzoznamu"/>
              <w:numPr>
                <w:ilvl w:val="0"/>
                <w:numId w:val="39"/>
              </w:numPr>
              <w:ind w:left="470" w:hanging="357"/>
            </w:pPr>
            <w:r w:rsidRPr="009B30C3">
              <w:rPr>
                <w:bCs/>
                <w:noProof/>
              </w:rPr>
              <w:t>nevyužitý potenciál obce pre cestovný ruch,</w:t>
            </w:r>
          </w:p>
          <w:p w14:paraId="03FBE32A" w14:textId="77777777" w:rsidR="009B30C3" w:rsidRPr="009B30C3" w:rsidRDefault="00DF14D8" w:rsidP="009B30C3">
            <w:pPr>
              <w:pStyle w:val="Odsekzoznamu"/>
              <w:numPr>
                <w:ilvl w:val="0"/>
                <w:numId w:val="39"/>
              </w:numPr>
              <w:ind w:left="470" w:hanging="357"/>
            </w:pPr>
            <w:r w:rsidRPr="009B30C3">
              <w:rPr>
                <w:rFonts w:eastAsia="SimSun"/>
                <w:noProof/>
              </w:rPr>
              <w:t>nevyhovujúci stav verejných budov a a verejných priestranstiev,</w:t>
            </w:r>
          </w:p>
          <w:p w14:paraId="7BAFCC94" w14:textId="77777777" w:rsidR="009B30C3" w:rsidRPr="009B30C3" w:rsidRDefault="00DF14D8" w:rsidP="009B30C3">
            <w:pPr>
              <w:pStyle w:val="Odsekzoznamu"/>
              <w:numPr>
                <w:ilvl w:val="0"/>
                <w:numId w:val="39"/>
              </w:numPr>
              <w:ind w:left="470" w:hanging="357"/>
            </w:pPr>
            <w:r w:rsidRPr="009B30C3">
              <w:rPr>
                <w:bCs/>
                <w:noProof/>
              </w:rPr>
              <w:lastRenderedPageBreak/>
              <w:t>absencia služieb – lekáreň, zdravotné zariadenie, bankomat, stravovacie zariadenie,</w:t>
            </w:r>
            <w:r w:rsidR="00434793" w:rsidRPr="009B30C3">
              <w:rPr>
                <w:bCs/>
                <w:noProof/>
              </w:rPr>
              <w:t xml:space="preserve"> zariadenie pre seniorov,</w:t>
            </w:r>
          </w:p>
          <w:p w14:paraId="068183BD" w14:textId="77777777" w:rsidR="009B30C3" w:rsidRPr="009B30C3" w:rsidRDefault="00DF14D8" w:rsidP="009B30C3">
            <w:pPr>
              <w:pStyle w:val="Odsekzoznamu"/>
              <w:numPr>
                <w:ilvl w:val="0"/>
                <w:numId w:val="39"/>
              </w:numPr>
              <w:ind w:left="470" w:hanging="357"/>
            </w:pPr>
            <w:r w:rsidRPr="009B30C3">
              <w:rPr>
                <w:bCs/>
                <w:noProof/>
              </w:rPr>
              <w:t>nedostatok investičného kapitálu na podporu ekonomických subjektov v obci,</w:t>
            </w:r>
          </w:p>
          <w:p w14:paraId="0FF00898" w14:textId="3A9B3239" w:rsidR="009B30C3" w:rsidRPr="009B30C3" w:rsidRDefault="00DF14D8" w:rsidP="009B30C3">
            <w:pPr>
              <w:pStyle w:val="Odsekzoznamu"/>
              <w:numPr>
                <w:ilvl w:val="0"/>
                <w:numId w:val="39"/>
              </w:numPr>
              <w:ind w:left="470" w:hanging="357"/>
            </w:pPr>
            <w:r w:rsidRPr="009B30C3">
              <w:rPr>
                <w:bCs/>
                <w:noProof/>
              </w:rPr>
              <w:t>nedostatok investičného kapitálu a vlastných finančných zdrojov</w:t>
            </w:r>
            <w:r w:rsidR="009B30C3">
              <w:rPr>
                <w:bCs/>
                <w:noProof/>
              </w:rPr>
              <w:t>,</w:t>
            </w:r>
          </w:p>
          <w:p w14:paraId="48BA4DDD" w14:textId="77777777" w:rsidR="009B30C3" w:rsidRPr="009B30C3" w:rsidRDefault="00DF14D8" w:rsidP="009B30C3">
            <w:pPr>
              <w:pStyle w:val="Odsekzoznamu"/>
              <w:numPr>
                <w:ilvl w:val="0"/>
                <w:numId w:val="39"/>
              </w:numPr>
              <w:ind w:left="470" w:hanging="357"/>
            </w:pPr>
            <w:r w:rsidRPr="009B30C3">
              <w:rPr>
                <w:bCs/>
                <w:noProof/>
              </w:rPr>
              <w:t>rozdrobenosť pozemkov a komplikované vlastnícke vzťahy</w:t>
            </w:r>
            <w:r w:rsidR="009B30C3">
              <w:rPr>
                <w:bCs/>
                <w:noProof/>
              </w:rPr>
              <w:t>,</w:t>
            </w:r>
          </w:p>
          <w:p w14:paraId="16CF20DA" w14:textId="77777777" w:rsidR="009B30C3" w:rsidRDefault="00434793" w:rsidP="009B30C3">
            <w:pPr>
              <w:pStyle w:val="Odsekzoznamu"/>
              <w:numPr>
                <w:ilvl w:val="0"/>
                <w:numId w:val="39"/>
              </w:numPr>
              <w:ind w:left="470" w:hanging="357"/>
            </w:pPr>
            <w:r>
              <w:t>výskyt čiernych skládok odpadu</w:t>
            </w:r>
            <w:r w:rsidR="005A5E74">
              <w:t>,</w:t>
            </w:r>
          </w:p>
          <w:p w14:paraId="79C50260" w14:textId="5CADE8F7" w:rsidR="00434793" w:rsidRDefault="005A5E74" w:rsidP="009B30C3">
            <w:pPr>
              <w:pStyle w:val="Odsekzoznamu"/>
              <w:numPr>
                <w:ilvl w:val="0"/>
                <w:numId w:val="39"/>
              </w:numPr>
              <w:ind w:left="470" w:hanging="357"/>
            </w:pPr>
            <w:r>
              <w:t>chýbajúci územný plán obce</w:t>
            </w:r>
            <w:r w:rsidR="00434793">
              <w:t>.</w:t>
            </w:r>
          </w:p>
          <w:p w14:paraId="3DCAF202" w14:textId="6357F196" w:rsidR="00124B92" w:rsidRPr="00124B92" w:rsidRDefault="00124B92" w:rsidP="00DF14D8">
            <w:pPr>
              <w:suppressAutoHyphens w:val="0"/>
              <w:spacing w:line="276" w:lineRule="auto"/>
              <w:ind w:left="340"/>
            </w:pPr>
          </w:p>
        </w:tc>
      </w:tr>
      <w:tr w:rsidR="000645F6" w:rsidRPr="00716D3A" w14:paraId="7E168565" w14:textId="77777777" w:rsidTr="005771DA">
        <w:tc>
          <w:tcPr>
            <w:tcW w:w="4763" w:type="dxa"/>
            <w:shd w:val="clear" w:color="auto" w:fill="8EAADB" w:themeFill="accent1" w:themeFillTint="99"/>
          </w:tcPr>
          <w:p w14:paraId="489DE736" w14:textId="77777777" w:rsidR="000645F6" w:rsidRPr="00716D3A" w:rsidRDefault="000645F6" w:rsidP="005F0C2B">
            <w:pPr>
              <w:jc w:val="both"/>
              <w:rPr>
                <w:b/>
                <w:bCs/>
              </w:rPr>
            </w:pPr>
            <w:r w:rsidRPr="00716D3A">
              <w:rPr>
                <w:b/>
                <w:bCs/>
              </w:rPr>
              <w:lastRenderedPageBreak/>
              <w:t>Príležitosti</w:t>
            </w:r>
          </w:p>
        </w:tc>
        <w:tc>
          <w:tcPr>
            <w:tcW w:w="5444" w:type="dxa"/>
            <w:shd w:val="clear" w:color="auto" w:fill="8EAADB" w:themeFill="accent1" w:themeFillTint="99"/>
          </w:tcPr>
          <w:p w14:paraId="6CBBDCE7" w14:textId="77777777" w:rsidR="000645F6" w:rsidRPr="00716D3A" w:rsidRDefault="000645F6" w:rsidP="005F0C2B">
            <w:pPr>
              <w:jc w:val="both"/>
              <w:rPr>
                <w:b/>
                <w:bCs/>
              </w:rPr>
            </w:pPr>
            <w:r w:rsidRPr="00716D3A">
              <w:rPr>
                <w:b/>
                <w:bCs/>
              </w:rPr>
              <w:t>Ohrozenia</w:t>
            </w:r>
          </w:p>
        </w:tc>
      </w:tr>
      <w:tr w:rsidR="000645F6" w:rsidRPr="00716D3A" w14:paraId="644E494D" w14:textId="77777777" w:rsidTr="005771DA">
        <w:tc>
          <w:tcPr>
            <w:tcW w:w="4763" w:type="dxa"/>
            <w:shd w:val="clear" w:color="auto" w:fill="E7E6E6" w:themeFill="background2"/>
          </w:tcPr>
          <w:p w14:paraId="1473CE6C" w14:textId="2F287DCC" w:rsidR="00DF14D8" w:rsidRPr="009B30C3" w:rsidRDefault="001F51C5" w:rsidP="009B30C3">
            <w:pPr>
              <w:pStyle w:val="Odsekzoznamu"/>
              <w:numPr>
                <w:ilvl w:val="0"/>
                <w:numId w:val="40"/>
              </w:numPr>
              <w:spacing w:line="100" w:lineRule="atLeast"/>
              <w:ind w:left="470" w:hanging="357"/>
              <w:rPr>
                <w:rFonts w:eastAsia="SimSun"/>
                <w:noProof/>
              </w:rPr>
            </w:pPr>
            <w:r w:rsidRPr="009B30C3">
              <w:rPr>
                <w:rFonts w:eastAsia="SimSun"/>
                <w:noProof/>
              </w:rPr>
              <w:t>v</w:t>
            </w:r>
            <w:r w:rsidR="00DF14D8" w:rsidRPr="009B30C3">
              <w:rPr>
                <w:rFonts w:eastAsia="SimSun"/>
                <w:noProof/>
              </w:rPr>
              <w:t>yužívanie možností financovania rozvojových projektov z fondov EÚ a iných dotačných zdrojov,</w:t>
            </w:r>
          </w:p>
          <w:p w14:paraId="18443DF3" w14:textId="77777777" w:rsidR="009B30C3" w:rsidRP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 xml:space="preserve">kvalitnejšia dopravná infraštruktúra po dobudovaní diaľnice R2 </w:t>
            </w:r>
            <w:r w:rsidRPr="005B06BE">
              <w:rPr>
                <w:noProof/>
              </w:rPr>
              <w:t>úsek Zvolen – Lovinobaňa – Tomášovce,</w:t>
            </w:r>
          </w:p>
          <w:p w14:paraId="75B16058" w14:textId="77777777" w:rsid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využitie výhod členstva a spolupráce v subjektoch regionálneho rozvoja (skúsenosti, finančná podpora, odborné kapacity)</w:t>
            </w:r>
          </w:p>
          <w:p w14:paraId="7A7E54B7" w14:textId="77777777" w:rsid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spolupráca so sociálno-ekonomickým partnermi (VÚC, podnikatelia, mimovládne organizácie),</w:t>
            </w:r>
          </w:p>
          <w:p w14:paraId="62286D3D" w14:textId="77777777" w:rsid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využitie daností územia pre rozvoj turistiky a s tým súvisiaci rozvoj vidieka,</w:t>
            </w:r>
          </w:p>
          <w:p w14:paraId="04B0B338" w14:textId="77777777" w:rsid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dobudovanie infraštruktúry odpadového hospodárstva,</w:t>
            </w:r>
          </w:p>
          <w:p w14:paraId="470C2595" w14:textId="35267187" w:rsidR="00131606"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trend presunu obyvatelstva z väčších miest do okolitých vidieckych obcí</w:t>
            </w:r>
            <w:r w:rsidR="003819B7">
              <w:rPr>
                <w:rFonts w:eastAsia="SimSun"/>
                <w:noProof/>
              </w:rPr>
              <w:t>,</w:t>
            </w:r>
          </w:p>
          <w:p w14:paraId="1EDE24CE" w14:textId="1AC146A9" w:rsidR="003819B7" w:rsidRPr="009B30C3" w:rsidRDefault="003819B7" w:rsidP="009B30C3">
            <w:pPr>
              <w:pStyle w:val="Odsekzoznamu"/>
              <w:numPr>
                <w:ilvl w:val="0"/>
                <w:numId w:val="40"/>
              </w:numPr>
              <w:spacing w:line="100" w:lineRule="atLeast"/>
              <w:ind w:left="470" w:hanging="357"/>
              <w:rPr>
                <w:rFonts w:eastAsia="SimSun"/>
                <w:noProof/>
              </w:rPr>
            </w:pPr>
            <w:r>
              <w:rPr>
                <w:rFonts w:eastAsia="SimSun"/>
                <w:noProof/>
              </w:rPr>
              <w:t>obnova verejných budov.</w:t>
            </w:r>
          </w:p>
          <w:p w14:paraId="41088115" w14:textId="40703A82" w:rsidR="00163AA3" w:rsidRPr="00715B37" w:rsidRDefault="00163AA3" w:rsidP="00163AA3">
            <w:pPr>
              <w:suppressAutoHyphens w:val="0"/>
              <w:spacing w:line="276" w:lineRule="auto"/>
              <w:ind w:left="360"/>
            </w:pPr>
          </w:p>
        </w:tc>
        <w:tc>
          <w:tcPr>
            <w:tcW w:w="5444" w:type="dxa"/>
            <w:shd w:val="clear" w:color="auto" w:fill="E7E6E6" w:themeFill="background2"/>
          </w:tcPr>
          <w:p w14:paraId="611742A6" w14:textId="70BF1D2D" w:rsidR="00DF14D8" w:rsidRPr="003819B7" w:rsidRDefault="00DF14D8" w:rsidP="003819B7">
            <w:pPr>
              <w:pStyle w:val="Odsekzoznamu"/>
              <w:numPr>
                <w:ilvl w:val="0"/>
                <w:numId w:val="41"/>
              </w:numPr>
              <w:spacing w:line="100" w:lineRule="atLeast"/>
              <w:rPr>
                <w:rFonts w:eastAsia="SimSun"/>
                <w:noProof/>
              </w:rPr>
            </w:pPr>
            <w:r w:rsidRPr="003819B7">
              <w:rPr>
                <w:rFonts w:eastAsia="SimSun"/>
                <w:noProof/>
              </w:rPr>
              <w:t>nepriaznivý demografický vývoj,</w:t>
            </w:r>
          </w:p>
          <w:p w14:paraId="71107264"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odchod mladých obyvateľov za prácou a vzdelaním bez perspektívy návratu,</w:t>
            </w:r>
          </w:p>
          <w:p w14:paraId="096B9FCF"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migrácia vzdelanej pracovnej sily,</w:t>
            </w:r>
          </w:p>
          <w:p w14:paraId="1EE12372"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negatívne dopady pandémie ochorenia Covid-19</w:t>
            </w:r>
            <w:r w:rsidR="003819B7">
              <w:rPr>
                <w:rFonts w:eastAsia="SimSun"/>
                <w:noProof/>
              </w:rPr>
              <w:t>,</w:t>
            </w:r>
          </w:p>
          <w:p w14:paraId="20642D4B"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nezamestnanosť</w:t>
            </w:r>
            <w:r w:rsidR="003819B7">
              <w:rPr>
                <w:bCs/>
                <w:noProof/>
              </w:rPr>
              <w:t>,</w:t>
            </w:r>
          </w:p>
          <w:p w14:paraId="493B8936"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obmedzený rozvoj podnikateľských aktivit,</w:t>
            </w:r>
          </w:p>
          <w:p w14:paraId="0E25F08D"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politick</w:t>
            </w:r>
            <w:r w:rsidR="001F51C5" w:rsidRPr="003819B7">
              <w:rPr>
                <w:rFonts w:eastAsia="SimSun"/>
                <w:noProof/>
              </w:rPr>
              <w:t>á neistota</w:t>
            </w:r>
            <w:r w:rsidRPr="003819B7">
              <w:rPr>
                <w:rFonts w:eastAsia="SimSun"/>
                <w:noProof/>
              </w:rPr>
              <w:t xml:space="preserve"> s dopadom na financovanie rozvoja regiónov,</w:t>
            </w:r>
          </w:p>
          <w:p w14:paraId="2CD4DFD9"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nedostatok grantových schém a NFP pre rozvoj obce a nízka miera podpory zo strany štátu,</w:t>
            </w:r>
          </w:p>
          <w:p w14:paraId="7790B5D4"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 xml:space="preserve">administratívna a byrokratická náročnosť pri vypracovaní </w:t>
            </w:r>
            <w:r w:rsidR="003819B7">
              <w:rPr>
                <w:bCs/>
                <w:noProof/>
              </w:rPr>
              <w:t>a implementácii projektov,</w:t>
            </w:r>
          </w:p>
          <w:p w14:paraId="377ED9A8"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nízka disciplína obyvateľov pri separovaní komunálneho odpadu</w:t>
            </w:r>
            <w:r w:rsidR="00434793" w:rsidRPr="003819B7">
              <w:rPr>
                <w:bCs/>
                <w:noProof/>
              </w:rPr>
              <w:t>,</w:t>
            </w:r>
          </w:p>
          <w:p w14:paraId="05FBE1CD" w14:textId="77777777" w:rsidR="003819B7" w:rsidRPr="003819B7" w:rsidRDefault="00434793"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nezáujem obyvateľov o veci verejné</w:t>
            </w:r>
            <w:r w:rsidR="005A5E74" w:rsidRPr="003819B7">
              <w:rPr>
                <w:bCs/>
                <w:noProof/>
              </w:rPr>
              <w:t>,</w:t>
            </w:r>
          </w:p>
          <w:p w14:paraId="441C67C3" w14:textId="575C2B74" w:rsidR="00434793" w:rsidRPr="003819B7" w:rsidRDefault="005A5E74"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ohrozenia prírodnými katastrofami v dôsledku zmeny klímy.</w:t>
            </w:r>
          </w:p>
          <w:p w14:paraId="7E4CD32C" w14:textId="72A23D10" w:rsidR="00DC3C1A" w:rsidRPr="00715B37" w:rsidRDefault="00DC3C1A" w:rsidP="00715B37">
            <w:pPr>
              <w:spacing w:line="276" w:lineRule="auto"/>
              <w:jc w:val="both"/>
              <w:rPr>
                <w:bCs/>
              </w:rPr>
            </w:pPr>
          </w:p>
        </w:tc>
      </w:tr>
      <w:bookmarkEnd w:id="37"/>
      <w:tr w:rsidR="000645F6" w:rsidRPr="00716D3A" w14:paraId="17E2308C" w14:textId="77777777" w:rsidTr="005771DA">
        <w:tc>
          <w:tcPr>
            <w:tcW w:w="10207" w:type="dxa"/>
            <w:gridSpan w:val="2"/>
            <w:shd w:val="clear" w:color="auto" w:fill="8EAADB" w:themeFill="accent1" w:themeFillTint="99"/>
          </w:tcPr>
          <w:p w14:paraId="2A5EF4CD" w14:textId="77777777" w:rsidR="000645F6" w:rsidRPr="00716D3A" w:rsidRDefault="000645F6" w:rsidP="005F0C2B">
            <w:pPr>
              <w:jc w:val="both"/>
              <w:rPr>
                <w:b/>
                <w:bCs/>
              </w:rPr>
            </w:pPr>
            <w:r w:rsidRPr="00716D3A">
              <w:rPr>
                <w:b/>
                <w:bCs/>
              </w:rPr>
              <w:t>Návrh strategického prístupu vyplývajúci zo SWOT analýzy</w:t>
            </w:r>
          </w:p>
        </w:tc>
      </w:tr>
      <w:tr w:rsidR="000645F6" w:rsidRPr="00716D3A" w14:paraId="030C681C" w14:textId="77777777" w:rsidTr="005771DA">
        <w:tc>
          <w:tcPr>
            <w:tcW w:w="10207" w:type="dxa"/>
            <w:gridSpan w:val="2"/>
            <w:shd w:val="clear" w:color="auto" w:fill="E7E6E6" w:themeFill="background2"/>
          </w:tcPr>
          <w:p w14:paraId="3EC41423" w14:textId="33AE3B7B" w:rsidR="001F51C5" w:rsidRDefault="00277DC0" w:rsidP="001F51C5">
            <w:pPr>
              <w:jc w:val="both"/>
              <w:rPr>
                <w:rFonts w:eastAsia="SimSun"/>
                <w:bCs/>
                <w:iCs/>
                <w:noProof/>
              </w:rPr>
            </w:pPr>
            <w:r>
              <w:t xml:space="preserve">         </w:t>
            </w:r>
            <w:r w:rsidR="001F51C5" w:rsidRPr="005B06BE">
              <w:rPr>
                <w:rFonts w:eastAsia="SimSun"/>
                <w:bCs/>
                <w:iCs/>
                <w:noProof/>
              </w:rPr>
              <w:t xml:space="preserve">Zo záverov SWOT analýzy vyplynulo, že obec </w:t>
            </w:r>
            <w:r w:rsidR="003819B7">
              <w:rPr>
                <w:rFonts w:eastAsia="SimSun"/>
                <w:bCs/>
                <w:iCs/>
                <w:noProof/>
              </w:rPr>
              <w:t>Pleš</w:t>
            </w:r>
            <w:r w:rsidR="001F51C5" w:rsidRPr="005B06BE">
              <w:rPr>
                <w:rFonts w:eastAsia="SimSun"/>
                <w:bCs/>
                <w:iCs/>
                <w:noProof/>
              </w:rPr>
              <w:t xml:space="preserve"> je typ podniku, v ktorom prevládajú </w:t>
            </w:r>
          </w:p>
          <w:p w14:paraId="08D7F4E9" w14:textId="0C7592AA" w:rsidR="00277DC0" w:rsidRDefault="00636861" w:rsidP="00277DC0">
            <w:pPr>
              <w:spacing w:line="276" w:lineRule="auto"/>
              <w:jc w:val="both"/>
            </w:pPr>
            <w:r>
              <w:t>slabé stránky nad silnými</w:t>
            </w:r>
            <w:r w:rsidR="001F51C5">
              <w:t xml:space="preserve"> a príležitosti a ohrozenia sú relatívne vyrovnané.</w:t>
            </w:r>
            <w:r>
              <w:t xml:space="preserve"> Riešením by mohla byť z</w:t>
            </w:r>
            <w:r w:rsidR="001D197C">
              <w:t>dieľaná samospráva ako činnosť obcí založená na spolupráci s niektorými lokálne blízkymi subjektmi miestnej územnej samosprávy, ktorá využíva princípy kooperácie na zdieľanie vedomostí, kvalifikovanej pracovnej sily, kapitálových možností, a to kvôli dosiahnutiu vyšších výnosov z rozsahu a lepšiemu uspokojovaniu potrieb obyvateľov.</w:t>
            </w:r>
            <w:r w:rsidR="00277DC0">
              <w:t xml:space="preserve"> </w:t>
            </w:r>
            <w:r w:rsidR="001D197C">
              <w:rPr>
                <w:rFonts w:eastAsia="SimSun"/>
                <w:bCs/>
                <w:iCs/>
              </w:rPr>
              <w:t xml:space="preserve">Spolupráca obcí </w:t>
            </w:r>
            <w:r w:rsidR="00277DC0">
              <w:rPr>
                <w:rFonts w:eastAsia="SimSun"/>
                <w:bCs/>
                <w:iCs/>
              </w:rPr>
              <w:t xml:space="preserve">je príležitosťou </w:t>
            </w:r>
            <w:r w:rsidR="001D197C">
              <w:t xml:space="preserve">na zdieľanie problémov </w:t>
            </w:r>
            <w:r w:rsidR="00277DC0">
              <w:t xml:space="preserve">a ich </w:t>
            </w:r>
            <w:r w:rsidR="001D197C">
              <w:t>riešení</w:t>
            </w:r>
            <w:r w:rsidR="00277DC0">
              <w:t xml:space="preserve"> v oblastiach ako sú </w:t>
            </w:r>
            <w:r w:rsidR="001D197C">
              <w:t>vodné hospodárstvo, hospodársky rozvoj, poskytovanie sociálnych služieb</w:t>
            </w:r>
            <w:r w:rsidR="00277DC0">
              <w:t>.</w:t>
            </w:r>
          </w:p>
          <w:p w14:paraId="509DE1B8" w14:textId="77777777" w:rsidR="00131606" w:rsidRDefault="00131606" w:rsidP="00277DC0">
            <w:pPr>
              <w:spacing w:line="276" w:lineRule="auto"/>
              <w:jc w:val="both"/>
            </w:pPr>
          </w:p>
          <w:p w14:paraId="34D99A43" w14:textId="77777777" w:rsidR="00031FB2" w:rsidRDefault="00031FB2" w:rsidP="00277DC0">
            <w:pPr>
              <w:spacing w:line="276" w:lineRule="auto"/>
              <w:jc w:val="both"/>
            </w:pPr>
          </w:p>
          <w:p w14:paraId="6236067D" w14:textId="77777777" w:rsidR="00031FB2" w:rsidRDefault="00031FB2" w:rsidP="00277DC0">
            <w:pPr>
              <w:spacing w:line="276" w:lineRule="auto"/>
              <w:jc w:val="both"/>
            </w:pPr>
          </w:p>
          <w:p w14:paraId="5B6D16B1" w14:textId="1AFFCBB1" w:rsidR="00031FB2" w:rsidRPr="005771DA" w:rsidRDefault="00031FB2" w:rsidP="00277DC0">
            <w:pPr>
              <w:spacing w:line="276" w:lineRule="auto"/>
              <w:jc w:val="both"/>
            </w:pPr>
          </w:p>
        </w:tc>
      </w:tr>
      <w:tr w:rsidR="000645F6" w:rsidRPr="00716D3A" w14:paraId="42D00276" w14:textId="77777777" w:rsidTr="005771DA">
        <w:tc>
          <w:tcPr>
            <w:tcW w:w="10207" w:type="dxa"/>
            <w:gridSpan w:val="2"/>
            <w:shd w:val="clear" w:color="auto" w:fill="A8D08D" w:themeFill="accent6" w:themeFillTint="99"/>
          </w:tcPr>
          <w:p w14:paraId="0D48F447" w14:textId="77777777" w:rsidR="000645F6" w:rsidRPr="00716D3A" w:rsidRDefault="000645F6" w:rsidP="00D03E33">
            <w:pPr>
              <w:numPr>
                <w:ilvl w:val="1"/>
                <w:numId w:val="21"/>
              </w:numPr>
              <w:suppressAutoHyphens w:val="0"/>
              <w:ind w:left="429" w:hanging="425"/>
              <w:jc w:val="both"/>
              <w:rPr>
                <w:b/>
                <w:bCs/>
              </w:rPr>
            </w:pPr>
            <w:r w:rsidRPr="00716D3A">
              <w:rPr>
                <w:b/>
                <w:bCs/>
              </w:rPr>
              <w:lastRenderedPageBreak/>
              <w:t xml:space="preserve">Výstup </w:t>
            </w:r>
            <w:proofErr w:type="spellStart"/>
            <w:r w:rsidRPr="00716D3A">
              <w:rPr>
                <w:b/>
                <w:bCs/>
              </w:rPr>
              <w:t>benchmarkingu</w:t>
            </w:r>
            <w:proofErr w:type="spellEnd"/>
            <w:r w:rsidRPr="00716D3A">
              <w:rPr>
                <w:b/>
                <w:bCs/>
              </w:rPr>
              <w:t xml:space="preserve"> v kontexte širšieho územia</w:t>
            </w:r>
          </w:p>
        </w:tc>
      </w:tr>
      <w:tr w:rsidR="000645F6" w:rsidRPr="00716D3A" w14:paraId="03857C8F" w14:textId="77777777" w:rsidTr="005771DA">
        <w:tc>
          <w:tcPr>
            <w:tcW w:w="10207" w:type="dxa"/>
            <w:gridSpan w:val="2"/>
          </w:tcPr>
          <w:p w14:paraId="6F34250E" w14:textId="77777777" w:rsidR="00131606" w:rsidRDefault="00E06C39" w:rsidP="00715B37">
            <w:pPr>
              <w:spacing w:line="276" w:lineRule="auto"/>
              <w:jc w:val="both"/>
            </w:pPr>
            <w:r w:rsidRPr="00716D3A">
              <w:t xml:space="preserve">     </w:t>
            </w:r>
            <w:r w:rsidR="00131606">
              <w:t xml:space="preserve"> </w:t>
            </w:r>
          </w:p>
          <w:p w14:paraId="3C52632F" w14:textId="69900B71" w:rsidR="00BC68CB" w:rsidRPr="00584706" w:rsidRDefault="00131606" w:rsidP="00715B37">
            <w:pPr>
              <w:spacing w:line="276" w:lineRule="auto"/>
              <w:jc w:val="both"/>
              <w:rPr>
                <w:color w:val="538135" w:themeColor="accent6" w:themeShade="BF"/>
              </w:rPr>
            </w:pPr>
            <w:r>
              <w:t xml:space="preserve">    </w:t>
            </w:r>
            <w:r w:rsidR="00E06C39" w:rsidRPr="00716D3A">
              <w:t xml:space="preserve">    </w:t>
            </w:r>
            <w:proofErr w:type="spellStart"/>
            <w:r w:rsidR="00940F22" w:rsidRPr="00716D3A">
              <w:t>Benchmarking</w:t>
            </w:r>
            <w:proofErr w:type="spellEnd"/>
            <w:r w:rsidR="00940F22" w:rsidRPr="00716D3A">
              <w:t xml:space="preserve"> môže pomôcť samosprávam ako podklad pre efektívne zabezpečovanie komunálnych služieb, navrhovanie a analyzovanie zmien v alokovaní financií, čo by v značnej miere pomohlo obciam efektívnejšie a rozumnejšie využívať verejné zdroje. Obce by mali zaviesť systém pravidelného hodnotenia a porovnávania ceny, výkonov a kvality poskytovaných komunálnych služieb a výdavkov spojených so zabezpečovaním verejných služieb, čo v sebe zahŕňa aj spomínaný </w:t>
            </w:r>
            <w:proofErr w:type="spellStart"/>
            <w:r w:rsidR="00940F22" w:rsidRPr="00716D3A">
              <w:t>benchmarking</w:t>
            </w:r>
            <w:proofErr w:type="spellEnd"/>
            <w:r w:rsidR="00940F22" w:rsidRPr="00716D3A">
              <w:t xml:space="preserve">, ktorý preberá skúsenosti zo súkromného sektora. Uvedená analýza môže pomôcť zorientovať sa predstaviteľom samosprávy v objektívnom stanovení nákladov na verejné služby, ktoré samospráva zo zákona poskytuje. V blízkom okolí obce </w:t>
            </w:r>
            <w:r w:rsidR="003819B7">
              <w:t>Pleš</w:t>
            </w:r>
            <w:r w:rsidR="00940F22" w:rsidRPr="00716D3A">
              <w:t xml:space="preserve"> sa nachádzajú viaceré samosprávy</w:t>
            </w:r>
            <w:r w:rsidR="001D197C">
              <w:t xml:space="preserve"> (</w:t>
            </w:r>
            <w:r w:rsidR="003819B7">
              <w:t>Ratka, Mučín, Lipovany</w:t>
            </w:r>
            <w:r w:rsidR="001D197C">
              <w:t xml:space="preserve"> a iné)</w:t>
            </w:r>
            <w:r w:rsidR="00940F22" w:rsidRPr="00716D3A">
              <w:t>, s ktorými môže obec spolupracovať v zmysle uvedenej analýzy.</w:t>
            </w:r>
          </w:p>
          <w:p w14:paraId="40FB4B53" w14:textId="238B5B05" w:rsidR="00597752" w:rsidRPr="00716D3A" w:rsidRDefault="00E06C39" w:rsidP="00F839EE">
            <w:pPr>
              <w:jc w:val="both"/>
              <w:rPr>
                <w:bCs/>
                <w:i/>
              </w:rPr>
            </w:pPr>
            <w:r w:rsidRPr="00716D3A">
              <w:t xml:space="preserve">          </w:t>
            </w:r>
          </w:p>
        </w:tc>
      </w:tr>
      <w:tr w:rsidR="000645F6" w:rsidRPr="00716D3A" w14:paraId="59A9F874" w14:textId="77777777" w:rsidTr="005771DA">
        <w:tc>
          <w:tcPr>
            <w:tcW w:w="10207" w:type="dxa"/>
            <w:gridSpan w:val="2"/>
            <w:shd w:val="clear" w:color="auto" w:fill="A8D08D" w:themeFill="accent6" w:themeFillTint="99"/>
          </w:tcPr>
          <w:p w14:paraId="33081F6A" w14:textId="77777777" w:rsidR="000645F6" w:rsidRPr="00716D3A" w:rsidRDefault="000645F6" w:rsidP="00D03E33">
            <w:pPr>
              <w:numPr>
                <w:ilvl w:val="1"/>
                <w:numId w:val="21"/>
              </w:numPr>
              <w:suppressAutoHyphens w:val="0"/>
              <w:ind w:left="429" w:hanging="425"/>
              <w:jc w:val="both"/>
              <w:rPr>
                <w:b/>
                <w:bCs/>
              </w:rPr>
            </w:pPr>
            <w:r w:rsidRPr="00716D3A">
              <w:rPr>
                <w:b/>
                <w:bCs/>
              </w:rPr>
              <w:t>Identifikácia disparít a faktorov rozvoja</w:t>
            </w:r>
          </w:p>
        </w:tc>
      </w:tr>
      <w:tr w:rsidR="000645F6" w:rsidRPr="00716D3A" w14:paraId="5CEBB0CF" w14:textId="77777777" w:rsidTr="005771DA">
        <w:tc>
          <w:tcPr>
            <w:tcW w:w="10207" w:type="dxa"/>
            <w:gridSpan w:val="2"/>
          </w:tcPr>
          <w:p w14:paraId="35609285" w14:textId="77777777" w:rsidR="00131606" w:rsidRDefault="00131606" w:rsidP="005F0C2B">
            <w:pPr>
              <w:jc w:val="both"/>
              <w:rPr>
                <w:color w:val="FF0000"/>
              </w:rPr>
            </w:pPr>
          </w:p>
          <w:p w14:paraId="4CFD3BCB" w14:textId="1546616A" w:rsidR="00F23122" w:rsidRDefault="000166C4" w:rsidP="005F0C2B">
            <w:pPr>
              <w:jc w:val="both"/>
            </w:pPr>
            <w:r w:rsidRPr="00716D3A">
              <w:t xml:space="preserve">        </w:t>
            </w:r>
            <w:r w:rsidR="00835A5E" w:rsidRPr="00716D3A">
              <w:t xml:space="preserve">Disparity predstavujú </w:t>
            </w:r>
            <w:r w:rsidR="00F23122" w:rsidRPr="00716D3A">
              <w:t>rozdielnosť a nerovnosť znakov, javov alebo procesov, ktoré majú územné umiestnenie</w:t>
            </w:r>
            <w:r w:rsidR="00835A5E" w:rsidRPr="00716D3A">
              <w:t xml:space="preserve">. V ich </w:t>
            </w:r>
            <w:r w:rsidR="00F23122" w:rsidRPr="00716D3A">
              <w:t>dôsledk</w:t>
            </w:r>
            <w:r w:rsidR="00835A5E" w:rsidRPr="00716D3A">
              <w:t xml:space="preserve">u dochádza k </w:t>
            </w:r>
            <w:r w:rsidR="00F23122" w:rsidRPr="00716D3A">
              <w:t>nerovnomerné</w:t>
            </w:r>
            <w:r w:rsidR="00835A5E" w:rsidRPr="00716D3A">
              <w:t>mu</w:t>
            </w:r>
            <w:r w:rsidR="00F23122" w:rsidRPr="00716D3A">
              <w:t xml:space="preserve"> rozvoj</w:t>
            </w:r>
            <w:r w:rsidR="00835A5E" w:rsidRPr="00716D3A">
              <w:t>u</w:t>
            </w:r>
            <w:r w:rsidR="00F23122" w:rsidRPr="00716D3A">
              <w:t xml:space="preserve"> v regiónoch.</w:t>
            </w:r>
          </w:p>
          <w:p w14:paraId="4813D65B" w14:textId="77777777" w:rsidR="004147A4" w:rsidRPr="00716D3A" w:rsidRDefault="004147A4" w:rsidP="005F0C2B">
            <w:pPr>
              <w:jc w:val="both"/>
            </w:pPr>
          </w:p>
          <w:p w14:paraId="79BC0738" w14:textId="2F4C1C1F" w:rsidR="00835A5E" w:rsidRPr="00716D3A" w:rsidRDefault="00835A5E" w:rsidP="005F0C2B">
            <w:pPr>
              <w:jc w:val="both"/>
            </w:pPr>
            <w:r w:rsidRPr="00163AA3">
              <w:rPr>
                <w:u w:val="single"/>
              </w:rPr>
              <w:t>Pozitívne disparity</w:t>
            </w:r>
            <w:r w:rsidRPr="00716D3A">
              <w:t xml:space="preserve"> – konkurenčná výhoda obce</w:t>
            </w:r>
            <w:r w:rsidR="00B6529D">
              <w:t>:</w:t>
            </w:r>
          </w:p>
          <w:p w14:paraId="391A76FE" w14:textId="7FB11A51" w:rsidR="001F51C5" w:rsidRDefault="001F51C5" w:rsidP="00D03E33">
            <w:pPr>
              <w:pStyle w:val="Odsekzoznamu"/>
              <w:numPr>
                <w:ilvl w:val="0"/>
                <w:numId w:val="7"/>
              </w:numPr>
            </w:pPr>
            <w:r>
              <w:t>životné prostredie bez akútnych ekologických záťaží,</w:t>
            </w:r>
          </w:p>
          <w:p w14:paraId="2513F3B1" w14:textId="2A624926" w:rsidR="00835A5E" w:rsidRDefault="001F51C5" w:rsidP="00D03E33">
            <w:pPr>
              <w:pStyle w:val="Odsekzoznamu"/>
              <w:numPr>
                <w:ilvl w:val="0"/>
                <w:numId w:val="7"/>
              </w:numPr>
            </w:pPr>
            <w:r>
              <w:t>vidiecky ráz obce,</w:t>
            </w:r>
          </w:p>
          <w:p w14:paraId="5BCA29DE" w14:textId="3D623535" w:rsidR="001F51C5" w:rsidRDefault="003819B7" w:rsidP="00586FD1">
            <w:pPr>
              <w:pStyle w:val="Odsekzoznamu"/>
              <w:numPr>
                <w:ilvl w:val="0"/>
                <w:numId w:val="7"/>
              </w:numPr>
            </w:pPr>
            <w:r>
              <w:t>vybudovaná základná infraštruktúra pre rozvoj turizmu (penzión Floriánov dvor)</w:t>
            </w:r>
          </w:p>
          <w:p w14:paraId="744E99AF" w14:textId="77777777" w:rsidR="00927733" w:rsidRPr="00716D3A" w:rsidRDefault="00927733" w:rsidP="004147A4">
            <w:pPr>
              <w:pStyle w:val="Odsekzoznamu"/>
              <w:ind w:left="792"/>
            </w:pPr>
          </w:p>
          <w:p w14:paraId="73FEA9C4" w14:textId="15DF9BAB" w:rsidR="00835A5E" w:rsidRPr="00716D3A" w:rsidRDefault="00835A5E" w:rsidP="005F0C2B">
            <w:pPr>
              <w:jc w:val="both"/>
            </w:pPr>
            <w:r w:rsidRPr="00163AA3">
              <w:rPr>
                <w:u w:val="single"/>
              </w:rPr>
              <w:t>Negatívne disparity</w:t>
            </w:r>
            <w:r w:rsidRPr="00716D3A">
              <w:t xml:space="preserve"> – nevýhody obce</w:t>
            </w:r>
            <w:r w:rsidR="00B6529D">
              <w:t>:</w:t>
            </w:r>
          </w:p>
          <w:p w14:paraId="2D89F7C9" w14:textId="64A53D5D" w:rsidR="00835A5E" w:rsidRPr="00716D3A" w:rsidRDefault="003819B7" w:rsidP="00D03E33">
            <w:pPr>
              <w:pStyle w:val="Odsekzoznamu"/>
              <w:numPr>
                <w:ilvl w:val="0"/>
                <w:numId w:val="7"/>
              </w:numPr>
              <w:rPr>
                <w:bCs/>
              </w:rPr>
            </w:pPr>
            <w:r>
              <w:t>chýbajúce</w:t>
            </w:r>
            <w:r w:rsidR="00835A5E" w:rsidRPr="00716D3A">
              <w:t xml:space="preserve"> prvk</w:t>
            </w:r>
            <w:r>
              <w:t>y</w:t>
            </w:r>
            <w:r w:rsidR="00835A5E" w:rsidRPr="00716D3A">
              <w:t xml:space="preserve"> </w:t>
            </w:r>
            <w:r>
              <w:t xml:space="preserve">verejnej </w:t>
            </w:r>
            <w:r w:rsidR="00835A5E" w:rsidRPr="00716D3A">
              <w:t>infraštruktúry</w:t>
            </w:r>
            <w:r>
              <w:t xml:space="preserve">  (vodovod, kanalizácia, plyn),</w:t>
            </w:r>
          </w:p>
          <w:p w14:paraId="511F0956" w14:textId="543A5158" w:rsidR="004147A4" w:rsidRDefault="004147A4" w:rsidP="004147A4">
            <w:pPr>
              <w:pStyle w:val="Odsekzoznamu"/>
              <w:numPr>
                <w:ilvl w:val="0"/>
                <w:numId w:val="7"/>
              </w:numPr>
              <w:rPr>
                <w:bCs/>
              </w:rPr>
            </w:pPr>
            <w:r>
              <w:rPr>
                <w:bCs/>
              </w:rPr>
              <w:t>slabý podnikateľský potenciál obyvateľstva</w:t>
            </w:r>
            <w:r w:rsidR="00586FD1">
              <w:rPr>
                <w:bCs/>
              </w:rPr>
              <w:t xml:space="preserve"> / územia</w:t>
            </w:r>
            <w:r w:rsidR="00071052">
              <w:rPr>
                <w:bCs/>
              </w:rPr>
              <w:t>,</w:t>
            </w:r>
          </w:p>
          <w:p w14:paraId="66D66EB0" w14:textId="77777777" w:rsidR="00131606" w:rsidRDefault="00071052" w:rsidP="00E012E3">
            <w:pPr>
              <w:pStyle w:val="Odsekzoznamu"/>
              <w:numPr>
                <w:ilvl w:val="0"/>
                <w:numId w:val="7"/>
              </w:numPr>
              <w:rPr>
                <w:bCs/>
              </w:rPr>
            </w:pPr>
            <w:r>
              <w:rPr>
                <w:bCs/>
              </w:rPr>
              <w:t>nízka kúpyschopnosť obyvateľstva</w:t>
            </w:r>
            <w:r w:rsidR="00031FB2">
              <w:rPr>
                <w:bCs/>
              </w:rPr>
              <w:t>.</w:t>
            </w:r>
          </w:p>
          <w:p w14:paraId="6B85B843" w14:textId="77777777" w:rsidR="00031FB2" w:rsidRDefault="00031FB2" w:rsidP="00031FB2">
            <w:pPr>
              <w:rPr>
                <w:bCs/>
              </w:rPr>
            </w:pPr>
          </w:p>
          <w:p w14:paraId="4B479ADD" w14:textId="77777777" w:rsidR="00031FB2" w:rsidRDefault="00031FB2" w:rsidP="00031FB2">
            <w:pPr>
              <w:rPr>
                <w:bCs/>
              </w:rPr>
            </w:pPr>
          </w:p>
          <w:p w14:paraId="2EDA18A1" w14:textId="77777777" w:rsidR="00031FB2" w:rsidRDefault="00031FB2" w:rsidP="00031FB2">
            <w:pPr>
              <w:rPr>
                <w:bCs/>
              </w:rPr>
            </w:pPr>
          </w:p>
          <w:p w14:paraId="28D87ADB" w14:textId="77777777" w:rsidR="00031FB2" w:rsidRDefault="00031FB2" w:rsidP="00031FB2">
            <w:pPr>
              <w:rPr>
                <w:bCs/>
              </w:rPr>
            </w:pPr>
          </w:p>
          <w:p w14:paraId="27733987" w14:textId="77777777" w:rsidR="00031FB2" w:rsidRDefault="00031FB2" w:rsidP="00031FB2">
            <w:pPr>
              <w:rPr>
                <w:bCs/>
              </w:rPr>
            </w:pPr>
          </w:p>
          <w:p w14:paraId="6EDA8A3D" w14:textId="77777777" w:rsidR="00031FB2" w:rsidRDefault="00031FB2" w:rsidP="00031FB2">
            <w:pPr>
              <w:rPr>
                <w:bCs/>
              </w:rPr>
            </w:pPr>
          </w:p>
          <w:p w14:paraId="11EDBB6F" w14:textId="77777777" w:rsidR="00031FB2" w:rsidRDefault="00031FB2" w:rsidP="00031FB2">
            <w:pPr>
              <w:rPr>
                <w:bCs/>
              </w:rPr>
            </w:pPr>
          </w:p>
          <w:p w14:paraId="6B75DAA6" w14:textId="77777777" w:rsidR="00031FB2" w:rsidRDefault="00031FB2" w:rsidP="00031FB2">
            <w:pPr>
              <w:rPr>
                <w:bCs/>
              </w:rPr>
            </w:pPr>
          </w:p>
          <w:p w14:paraId="1F1E3115" w14:textId="77777777" w:rsidR="00031FB2" w:rsidRDefault="00031FB2" w:rsidP="00031FB2">
            <w:pPr>
              <w:rPr>
                <w:bCs/>
              </w:rPr>
            </w:pPr>
          </w:p>
          <w:p w14:paraId="12CD4144" w14:textId="77777777" w:rsidR="00031FB2" w:rsidRDefault="00031FB2" w:rsidP="00031FB2">
            <w:pPr>
              <w:rPr>
                <w:bCs/>
              </w:rPr>
            </w:pPr>
          </w:p>
          <w:p w14:paraId="26445226" w14:textId="77777777" w:rsidR="00031FB2" w:rsidRDefault="00031FB2" w:rsidP="00031FB2">
            <w:pPr>
              <w:rPr>
                <w:bCs/>
              </w:rPr>
            </w:pPr>
          </w:p>
          <w:p w14:paraId="5823359C" w14:textId="77777777" w:rsidR="00031FB2" w:rsidRDefault="00031FB2" w:rsidP="00031FB2">
            <w:pPr>
              <w:rPr>
                <w:bCs/>
              </w:rPr>
            </w:pPr>
          </w:p>
          <w:p w14:paraId="14E77F8C" w14:textId="77777777" w:rsidR="00031FB2" w:rsidRDefault="00031FB2" w:rsidP="00031FB2">
            <w:pPr>
              <w:rPr>
                <w:bCs/>
              </w:rPr>
            </w:pPr>
          </w:p>
          <w:p w14:paraId="0DE5916C" w14:textId="77777777" w:rsidR="00031FB2" w:rsidRDefault="00031FB2" w:rsidP="00031FB2">
            <w:pPr>
              <w:rPr>
                <w:bCs/>
              </w:rPr>
            </w:pPr>
          </w:p>
          <w:p w14:paraId="50CBFE51" w14:textId="77777777" w:rsidR="00031FB2" w:rsidRDefault="00031FB2" w:rsidP="00031FB2">
            <w:pPr>
              <w:rPr>
                <w:bCs/>
              </w:rPr>
            </w:pPr>
          </w:p>
          <w:p w14:paraId="369CEB8A" w14:textId="77777777" w:rsidR="00031FB2" w:rsidRDefault="00031FB2" w:rsidP="00031FB2">
            <w:pPr>
              <w:rPr>
                <w:bCs/>
              </w:rPr>
            </w:pPr>
          </w:p>
          <w:p w14:paraId="7D35319F" w14:textId="77777777" w:rsidR="00031FB2" w:rsidRDefault="00031FB2" w:rsidP="00031FB2">
            <w:pPr>
              <w:rPr>
                <w:bCs/>
              </w:rPr>
            </w:pPr>
          </w:p>
          <w:p w14:paraId="10BE221A" w14:textId="77777777" w:rsidR="00031FB2" w:rsidRDefault="00031FB2" w:rsidP="00031FB2">
            <w:pPr>
              <w:rPr>
                <w:bCs/>
              </w:rPr>
            </w:pPr>
          </w:p>
          <w:p w14:paraId="47DCA868" w14:textId="77777777" w:rsidR="00031FB2" w:rsidRDefault="00031FB2" w:rsidP="00031FB2">
            <w:pPr>
              <w:rPr>
                <w:bCs/>
              </w:rPr>
            </w:pPr>
          </w:p>
          <w:p w14:paraId="5BD002B0" w14:textId="77777777" w:rsidR="00031FB2" w:rsidRDefault="00031FB2" w:rsidP="00031FB2">
            <w:pPr>
              <w:rPr>
                <w:bCs/>
              </w:rPr>
            </w:pPr>
          </w:p>
          <w:p w14:paraId="68AD56E6" w14:textId="773588DA" w:rsidR="00031FB2" w:rsidRPr="00031FB2" w:rsidRDefault="00031FB2" w:rsidP="00031FB2">
            <w:pPr>
              <w:rPr>
                <w:bCs/>
              </w:rPr>
            </w:pPr>
          </w:p>
        </w:tc>
      </w:tr>
      <w:tr w:rsidR="000645F6" w:rsidRPr="00716D3A" w14:paraId="47AD2F69" w14:textId="77777777" w:rsidTr="005771DA">
        <w:tc>
          <w:tcPr>
            <w:tcW w:w="10207" w:type="dxa"/>
            <w:gridSpan w:val="2"/>
            <w:shd w:val="clear" w:color="auto" w:fill="A8D08D" w:themeFill="accent6" w:themeFillTint="99"/>
          </w:tcPr>
          <w:p w14:paraId="58EAEDAF" w14:textId="14DDB94B" w:rsidR="00335331" w:rsidRPr="00335331" w:rsidRDefault="000645F6" w:rsidP="00D03E33">
            <w:pPr>
              <w:numPr>
                <w:ilvl w:val="1"/>
                <w:numId w:val="21"/>
              </w:numPr>
              <w:suppressAutoHyphens w:val="0"/>
              <w:ind w:left="429" w:hanging="425"/>
              <w:jc w:val="both"/>
              <w:rPr>
                <w:b/>
                <w:bCs/>
              </w:rPr>
            </w:pPr>
            <w:r w:rsidRPr="00716D3A">
              <w:rPr>
                <w:b/>
                <w:bCs/>
              </w:rPr>
              <w:lastRenderedPageBreak/>
              <w:t>Strom výziev a</w:t>
            </w:r>
            <w:r w:rsidR="005771DA">
              <w:rPr>
                <w:b/>
                <w:bCs/>
              </w:rPr>
              <w:t> </w:t>
            </w:r>
            <w:r w:rsidRPr="00716D3A">
              <w:rPr>
                <w:b/>
                <w:bCs/>
              </w:rPr>
              <w:t>problémov</w:t>
            </w:r>
          </w:p>
        </w:tc>
      </w:tr>
      <w:tr w:rsidR="000645F6" w:rsidRPr="00716D3A" w14:paraId="66AD39BA" w14:textId="77777777" w:rsidTr="005771DA">
        <w:trPr>
          <w:trHeight w:val="380"/>
        </w:trPr>
        <w:tc>
          <w:tcPr>
            <w:tcW w:w="10207" w:type="dxa"/>
            <w:gridSpan w:val="2"/>
          </w:tcPr>
          <w:p w14:paraId="5BFD43DB" w14:textId="77777777" w:rsidR="007A1CFB" w:rsidRDefault="007A1CFB" w:rsidP="00E012E3">
            <w:pPr>
              <w:contextualSpacing/>
              <w:rPr>
                <w:bCs/>
                <w:i/>
              </w:rPr>
            </w:pPr>
          </w:p>
          <w:p w14:paraId="42D27A8D" w14:textId="59AF62E3" w:rsidR="00DD665B" w:rsidRDefault="007A1CFB" w:rsidP="00820063">
            <w:pPr>
              <w:contextualSpacing/>
              <w:jc w:val="center"/>
              <w:rPr>
                <w:bCs/>
                <w:i/>
              </w:rPr>
            </w:pPr>
            <w:r>
              <w:rPr>
                <w:bCs/>
                <w:i/>
                <w:noProof/>
                <w:lang w:eastAsia="sk-SK"/>
              </w:rPr>
              <w:drawing>
                <wp:inline distT="0" distB="0" distL="0" distR="0" wp14:anchorId="3C0CFF43" wp14:editId="4E5C407E">
                  <wp:extent cx="5173980" cy="3215640"/>
                  <wp:effectExtent l="0" t="0" r="0" b="3467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0571CEA2" w14:textId="7A10C276" w:rsidR="00DD665B" w:rsidRDefault="00DD665B" w:rsidP="00DD665B">
            <w:pPr>
              <w:contextualSpacing/>
              <w:rPr>
                <w:bCs/>
                <w:i/>
              </w:rPr>
            </w:pPr>
          </w:p>
          <w:p w14:paraId="7001301C" w14:textId="5D08F15F" w:rsidR="00DD665B" w:rsidRDefault="00DD665B" w:rsidP="005771DA">
            <w:pPr>
              <w:contextualSpacing/>
              <w:jc w:val="center"/>
              <w:rPr>
                <w:bCs/>
                <w:i/>
              </w:rPr>
            </w:pPr>
          </w:p>
          <w:p w14:paraId="3B20B662" w14:textId="1E544FF0" w:rsidR="00B94CDF" w:rsidRDefault="00B94CDF" w:rsidP="005771DA">
            <w:pPr>
              <w:contextualSpacing/>
              <w:jc w:val="center"/>
              <w:rPr>
                <w:bCs/>
                <w:i/>
              </w:rPr>
            </w:pPr>
          </w:p>
          <w:p w14:paraId="1B86B53C" w14:textId="19E391BF" w:rsidR="00B94CDF" w:rsidRDefault="00B94CDF" w:rsidP="007B378A">
            <w:pPr>
              <w:contextualSpacing/>
              <w:rPr>
                <w:bCs/>
                <w:i/>
              </w:rPr>
            </w:pPr>
          </w:p>
          <w:p w14:paraId="4A5B02C9" w14:textId="77777777" w:rsidR="00B94CDF" w:rsidRDefault="00B94CDF" w:rsidP="005771DA">
            <w:pPr>
              <w:contextualSpacing/>
              <w:jc w:val="center"/>
              <w:rPr>
                <w:bCs/>
                <w:i/>
              </w:rPr>
            </w:pPr>
          </w:p>
          <w:p w14:paraId="073231A7" w14:textId="539C97C3" w:rsidR="00F03EF0" w:rsidRDefault="00F03EF0" w:rsidP="005771DA">
            <w:pPr>
              <w:contextualSpacing/>
              <w:jc w:val="center"/>
              <w:rPr>
                <w:bCs/>
                <w:i/>
              </w:rPr>
            </w:pPr>
            <w:r>
              <w:rPr>
                <w:bCs/>
                <w:i/>
                <w:noProof/>
                <w:lang w:eastAsia="sk-SK"/>
              </w:rPr>
              <w:drawing>
                <wp:inline distT="0" distB="0" distL="0" distR="0" wp14:anchorId="3976ED28" wp14:editId="7F86487C">
                  <wp:extent cx="4991100" cy="3253740"/>
                  <wp:effectExtent l="0" t="19050" r="0" b="23241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A00AB01" w14:textId="15AA9E98" w:rsidR="006238E7" w:rsidRPr="00716D3A" w:rsidRDefault="006238E7" w:rsidP="00DD665B">
            <w:pPr>
              <w:contextualSpacing/>
              <w:rPr>
                <w:bCs/>
                <w:i/>
              </w:rPr>
            </w:pPr>
          </w:p>
        </w:tc>
      </w:tr>
      <w:tr w:rsidR="00114E13" w:rsidRPr="00716D3A" w14:paraId="6774BACB" w14:textId="77777777" w:rsidTr="00947EBB">
        <w:tc>
          <w:tcPr>
            <w:tcW w:w="10207" w:type="dxa"/>
            <w:gridSpan w:val="2"/>
            <w:shd w:val="clear" w:color="auto" w:fill="FFF2CC" w:themeFill="accent4" w:themeFillTint="33"/>
          </w:tcPr>
          <w:p w14:paraId="7F833427" w14:textId="7CDBDB55" w:rsidR="00114E13" w:rsidRPr="00716D3A" w:rsidRDefault="00114E13" w:rsidP="00031FB2">
            <w:pPr>
              <w:pStyle w:val="Nadpis3"/>
              <w:keepNext/>
              <w:keepLines/>
              <w:numPr>
                <w:ilvl w:val="0"/>
                <w:numId w:val="2"/>
              </w:numPr>
              <w:suppressAutoHyphens w:val="0"/>
              <w:spacing w:before="40" w:after="0" w:line="259" w:lineRule="auto"/>
              <w:ind w:left="357" w:hanging="357"/>
              <w:outlineLvl w:val="2"/>
              <w:rPr>
                <w:sz w:val="24"/>
                <w:szCs w:val="24"/>
              </w:rPr>
            </w:pPr>
            <w:r w:rsidRPr="00716D3A">
              <w:rPr>
                <w:sz w:val="24"/>
                <w:szCs w:val="24"/>
              </w:rPr>
              <w:lastRenderedPageBreak/>
              <w:t>Rozvojová stratégia</w:t>
            </w:r>
          </w:p>
        </w:tc>
      </w:tr>
      <w:tr w:rsidR="00114E13" w:rsidRPr="00716D3A" w14:paraId="19AEA681" w14:textId="77777777" w:rsidTr="00947EBB">
        <w:tc>
          <w:tcPr>
            <w:tcW w:w="10207" w:type="dxa"/>
            <w:gridSpan w:val="2"/>
            <w:shd w:val="clear" w:color="auto" w:fill="A8D08D" w:themeFill="accent6" w:themeFillTint="99"/>
          </w:tcPr>
          <w:p w14:paraId="042EFD0E" w14:textId="4B4F4975" w:rsidR="00114E13" w:rsidRPr="00031FB2" w:rsidRDefault="00114E13" w:rsidP="00031FB2">
            <w:pPr>
              <w:pStyle w:val="Odsekzoznamu"/>
              <w:numPr>
                <w:ilvl w:val="1"/>
                <w:numId w:val="47"/>
              </w:numPr>
              <w:ind w:left="357" w:hanging="357"/>
              <w:rPr>
                <w:b/>
              </w:rPr>
            </w:pPr>
            <w:r w:rsidRPr="00031FB2">
              <w:rPr>
                <w:b/>
              </w:rPr>
              <w:t>Vízia rozvoja a hlavný cieľ</w:t>
            </w:r>
          </w:p>
        </w:tc>
      </w:tr>
      <w:tr w:rsidR="00114E13" w:rsidRPr="00716D3A" w14:paraId="2D3346EA" w14:textId="77777777" w:rsidTr="00947EBB">
        <w:tc>
          <w:tcPr>
            <w:tcW w:w="10207" w:type="dxa"/>
            <w:gridSpan w:val="2"/>
          </w:tcPr>
          <w:p w14:paraId="012CA344" w14:textId="77777777" w:rsidR="00131606" w:rsidRDefault="00131606" w:rsidP="00131606">
            <w:pPr>
              <w:jc w:val="center"/>
              <w:rPr>
                <w:b/>
                <w:i/>
              </w:rPr>
            </w:pPr>
          </w:p>
          <w:p w14:paraId="0F067718" w14:textId="78AF8921" w:rsidR="00114E13" w:rsidRDefault="00E5145E" w:rsidP="00131606">
            <w:pPr>
              <w:jc w:val="center"/>
              <w:rPr>
                <w:i/>
              </w:rPr>
            </w:pPr>
            <w:r w:rsidRPr="00B72592">
              <w:rPr>
                <w:b/>
                <w:i/>
              </w:rPr>
              <w:t>Vízia rozvoja</w:t>
            </w:r>
            <w:r w:rsidR="00936CB0" w:rsidRPr="00B72592">
              <w:rPr>
                <w:i/>
              </w:rPr>
              <w:t>:</w:t>
            </w:r>
          </w:p>
          <w:p w14:paraId="15893704" w14:textId="1B8E8232" w:rsidR="00131606" w:rsidRDefault="00131606" w:rsidP="005F0C2B">
            <w:pPr>
              <w:rPr>
                <w:i/>
              </w:rPr>
            </w:pPr>
          </w:p>
          <w:p w14:paraId="3105570C" w14:textId="77777777" w:rsidR="00820063" w:rsidRDefault="00820063" w:rsidP="005F0C2B">
            <w:pPr>
              <w:rPr>
                <w:i/>
              </w:rPr>
            </w:pPr>
            <w:r>
              <w:rPr>
                <w:i/>
              </w:rPr>
              <w:t>„</w:t>
            </w:r>
            <w:r w:rsidRPr="00820063">
              <w:rPr>
                <w:i/>
              </w:rPr>
              <w:t>Obec Pleš je spoločenstvo občanov žijúce v príjemnom prostredí, šetrne využívajúce všetky dostupné zdroje za účelom trvalo udržateľného sociálneho a ekonomického rozvoja svojho životného priestoru.</w:t>
            </w:r>
            <w:r>
              <w:rPr>
                <w:i/>
              </w:rPr>
              <w:t>“</w:t>
            </w:r>
          </w:p>
          <w:p w14:paraId="0648E934" w14:textId="30546722" w:rsidR="00DD665B" w:rsidRPr="00820063" w:rsidRDefault="00820063" w:rsidP="005F0C2B">
            <w:pPr>
              <w:rPr>
                <w:i/>
              </w:rPr>
            </w:pPr>
            <w:r w:rsidRPr="00820063">
              <w:rPr>
                <w:i/>
              </w:rPr>
              <w:t xml:space="preserve"> </w:t>
            </w:r>
          </w:p>
          <w:p w14:paraId="54B18BCF" w14:textId="77777777" w:rsidR="00EB126C" w:rsidRPr="00B72592" w:rsidRDefault="00EB126C" w:rsidP="005F0C2B">
            <w:pPr>
              <w:rPr>
                <w:i/>
              </w:rPr>
            </w:pPr>
          </w:p>
          <w:p w14:paraId="0439AD2F" w14:textId="288006F3" w:rsidR="00BC68CB" w:rsidRDefault="00E5145E" w:rsidP="00131606">
            <w:pPr>
              <w:autoSpaceDE w:val="0"/>
              <w:autoSpaceDN w:val="0"/>
              <w:adjustRightInd w:val="0"/>
              <w:spacing w:line="276" w:lineRule="auto"/>
              <w:jc w:val="center"/>
            </w:pPr>
            <w:r w:rsidRPr="00B72592">
              <w:rPr>
                <w:b/>
                <w:i/>
              </w:rPr>
              <w:t>Hlavný cieľ</w:t>
            </w:r>
            <w:r w:rsidRPr="00B72592">
              <w:rPr>
                <w:b/>
              </w:rPr>
              <w:t>:</w:t>
            </w:r>
          </w:p>
          <w:p w14:paraId="753E7F87" w14:textId="7C5555F6" w:rsidR="00EB126C" w:rsidRDefault="00EB126C" w:rsidP="00927733">
            <w:pPr>
              <w:autoSpaceDE w:val="0"/>
              <w:autoSpaceDN w:val="0"/>
              <w:adjustRightInd w:val="0"/>
              <w:spacing w:line="276" w:lineRule="auto"/>
              <w:jc w:val="both"/>
              <w:rPr>
                <w:i/>
              </w:rPr>
            </w:pPr>
            <w:r w:rsidRPr="007F4A4B">
              <w:rPr>
                <w:i/>
              </w:rPr>
              <w:t xml:space="preserve">Hlavným cieľom obce </w:t>
            </w:r>
            <w:r w:rsidR="00820063">
              <w:rPr>
                <w:i/>
              </w:rPr>
              <w:t>Pleš je</w:t>
            </w:r>
            <w:r w:rsidR="00820063" w:rsidRPr="00820063">
              <w:rPr>
                <w:i/>
              </w:rPr>
              <w:t>: Zlepšenie hospodárskej a sociálnej situácie obce a jej ob</w:t>
            </w:r>
            <w:r w:rsidR="00820063">
              <w:rPr>
                <w:i/>
              </w:rPr>
              <w:t>yvateľo</w:t>
            </w:r>
            <w:r w:rsidR="00820063" w:rsidRPr="00820063">
              <w:rPr>
                <w:i/>
              </w:rPr>
              <w:t>v</w:t>
            </w:r>
            <w:r w:rsidR="00820063">
              <w:rPr>
                <w:i/>
              </w:rPr>
              <w:t>,</w:t>
            </w:r>
            <w:r w:rsidR="00820063" w:rsidRPr="00820063">
              <w:rPr>
                <w:i/>
              </w:rPr>
              <w:t xml:space="preserve"> zvýšenie konkurencieschopnosti a</w:t>
            </w:r>
            <w:r w:rsidR="00820063">
              <w:rPr>
                <w:i/>
              </w:rPr>
              <w:t> </w:t>
            </w:r>
            <w:r w:rsidR="00820063" w:rsidRPr="00820063">
              <w:rPr>
                <w:i/>
              </w:rPr>
              <w:t>príťažlivosti</w:t>
            </w:r>
            <w:r w:rsidR="00820063">
              <w:rPr>
                <w:i/>
              </w:rPr>
              <w:t xml:space="preserve"> obce</w:t>
            </w:r>
            <w:r w:rsidR="00820063" w:rsidRPr="00820063">
              <w:rPr>
                <w:i/>
              </w:rPr>
              <w:t xml:space="preserve"> za predpokladu zachovania kvalitného životného prostredia</w:t>
            </w:r>
            <w:r w:rsidR="00820063">
              <w:rPr>
                <w:i/>
              </w:rPr>
              <w:t>.</w:t>
            </w:r>
          </w:p>
          <w:p w14:paraId="5C3660FA" w14:textId="4D69F73B" w:rsidR="00EB126C" w:rsidRPr="00716D3A" w:rsidRDefault="00EB126C" w:rsidP="00927733">
            <w:pPr>
              <w:autoSpaceDE w:val="0"/>
              <w:autoSpaceDN w:val="0"/>
              <w:adjustRightInd w:val="0"/>
              <w:spacing w:line="276" w:lineRule="auto"/>
              <w:jc w:val="both"/>
              <w:rPr>
                <w:i/>
              </w:rPr>
            </w:pPr>
          </w:p>
        </w:tc>
      </w:tr>
      <w:tr w:rsidR="00114E13" w:rsidRPr="00716D3A" w14:paraId="28BA6018" w14:textId="77777777" w:rsidTr="00947EBB">
        <w:tc>
          <w:tcPr>
            <w:tcW w:w="10207" w:type="dxa"/>
            <w:gridSpan w:val="2"/>
            <w:shd w:val="clear" w:color="auto" w:fill="A8D08D" w:themeFill="accent6" w:themeFillTint="99"/>
          </w:tcPr>
          <w:p w14:paraId="23344EA9" w14:textId="2A471C0D" w:rsidR="00114E13" w:rsidRPr="00031FB2" w:rsidRDefault="00114E13" w:rsidP="00031FB2">
            <w:pPr>
              <w:pStyle w:val="Odsekzoznamu"/>
              <w:numPr>
                <w:ilvl w:val="1"/>
                <w:numId w:val="47"/>
              </w:numPr>
              <w:ind w:left="357" w:hanging="357"/>
              <w:rPr>
                <w:b/>
              </w:rPr>
            </w:pPr>
            <w:r w:rsidRPr="00031FB2">
              <w:rPr>
                <w:b/>
              </w:rPr>
              <w:t>Štruktúra priorít a ich väzby</w:t>
            </w:r>
          </w:p>
        </w:tc>
      </w:tr>
      <w:tr w:rsidR="00114E13" w:rsidRPr="00716D3A" w14:paraId="11ECE444" w14:textId="77777777" w:rsidTr="00947EBB">
        <w:tc>
          <w:tcPr>
            <w:tcW w:w="10207" w:type="dxa"/>
            <w:gridSpan w:val="2"/>
          </w:tcPr>
          <w:p w14:paraId="325E941E" w14:textId="77777777" w:rsidR="00031FB2" w:rsidRDefault="00031FB2" w:rsidP="005F0C2B">
            <w:pPr>
              <w:rPr>
                <w:i/>
              </w:rPr>
            </w:pPr>
          </w:p>
          <w:p w14:paraId="36A6694E" w14:textId="250455DC" w:rsidR="00E5145E" w:rsidRPr="00716D3A" w:rsidRDefault="00B72592" w:rsidP="005F0C2B">
            <w:pPr>
              <w:rPr>
                <w:i/>
              </w:rPr>
            </w:pPr>
            <w:r>
              <w:rPr>
                <w:i/>
              </w:rPr>
              <w:t xml:space="preserve">          </w:t>
            </w:r>
            <w:r w:rsidR="00E5145E" w:rsidRPr="00716D3A">
              <w:rPr>
                <w:i/>
              </w:rPr>
              <w:t>Hlavný cieľ bude napĺňaný prostredníctvom realizácie špecifických cieľov združených do 3 oblastí (priorít), ktoré sú rovnocenné a navzájom na seba nadväzujú:</w:t>
            </w:r>
          </w:p>
          <w:p w14:paraId="53535F8B" w14:textId="5C591857" w:rsidR="00E5145E" w:rsidRPr="00716D3A" w:rsidRDefault="006A7F24" w:rsidP="005F0C2B">
            <w:pPr>
              <w:rPr>
                <w:i/>
              </w:rPr>
            </w:pPr>
            <w:r w:rsidRPr="00716D3A">
              <w:rPr>
                <w:i/>
              </w:rPr>
              <w:t xml:space="preserve">- </w:t>
            </w:r>
            <w:r w:rsidR="003F29E5" w:rsidRPr="00716D3A">
              <w:rPr>
                <w:i/>
                <w:color w:val="4472C4" w:themeColor="accent1"/>
              </w:rPr>
              <w:t>Hospodárska oblasť</w:t>
            </w:r>
          </w:p>
          <w:p w14:paraId="17FE4551" w14:textId="7C47D18E" w:rsidR="003F29E5" w:rsidRPr="00716D3A" w:rsidRDefault="003F29E5" w:rsidP="005F0C2B">
            <w:pPr>
              <w:rPr>
                <w:i/>
              </w:rPr>
            </w:pPr>
            <w:r w:rsidRPr="00716D3A">
              <w:rPr>
                <w:i/>
              </w:rPr>
              <w:t xml:space="preserve">- </w:t>
            </w:r>
            <w:r w:rsidRPr="00716D3A">
              <w:rPr>
                <w:i/>
                <w:color w:val="ED7D31" w:themeColor="accent2"/>
              </w:rPr>
              <w:t>Spoločenská oblasť</w:t>
            </w:r>
          </w:p>
          <w:p w14:paraId="5C060D8E" w14:textId="130342F7" w:rsidR="00A67809" w:rsidRDefault="003F29E5" w:rsidP="005F0C2B">
            <w:pPr>
              <w:rPr>
                <w:i/>
                <w:color w:val="70AD47" w:themeColor="accent6"/>
              </w:rPr>
            </w:pPr>
            <w:r w:rsidRPr="00716D3A">
              <w:rPr>
                <w:i/>
              </w:rPr>
              <w:t xml:space="preserve">- </w:t>
            </w:r>
            <w:r w:rsidRPr="00716D3A">
              <w:rPr>
                <w:i/>
                <w:color w:val="70AD47" w:themeColor="accent6"/>
              </w:rPr>
              <w:t xml:space="preserve">Environmentálna </w:t>
            </w:r>
            <w:r w:rsidR="00A67809" w:rsidRPr="00716D3A">
              <w:rPr>
                <w:i/>
                <w:color w:val="70AD47" w:themeColor="accent6"/>
              </w:rPr>
              <w:t>obl</w:t>
            </w:r>
            <w:r w:rsidR="00715B37">
              <w:rPr>
                <w:i/>
                <w:color w:val="70AD47" w:themeColor="accent6"/>
              </w:rPr>
              <w:t>asť</w:t>
            </w:r>
          </w:p>
          <w:p w14:paraId="7F2CBBC4" w14:textId="77777777" w:rsidR="00715B37" w:rsidRPr="00716D3A" w:rsidRDefault="00715B37" w:rsidP="005F0C2B">
            <w:pPr>
              <w:rPr>
                <w:i/>
                <w:color w:val="70AD47" w:themeColor="accent6"/>
              </w:rPr>
            </w:pPr>
          </w:p>
          <w:p w14:paraId="6F42F4F2" w14:textId="71650967" w:rsidR="00A67809" w:rsidRDefault="00A67809" w:rsidP="00B90D7E">
            <w:pPr>
              <w:autoSpaceDE w:val="0"/>
              <w:autoSpaceDN w:val="0"/>
              <w:adjustRightInd w:val="0"/>
              <w:spacing w:line="276" w:lineRule="auto"/>
              <w:jc w:val="both"/>
            </w:pPr>
            <w:r w:rsidRPr="00716D3A">
              <w:t xml:space="preserve">        V týchto prioritných oblastiach bude obec vytvárať podmienky pre zvýšenie kvality života obyvateľov obce, pre zvýšenie jej konkurencieschopnosti a ekonomickej výkonnosti                             s vyváženým rozvojom oblastí trvale udržateľného rozvoja a rešpektovaním strategických cieľov VÚC –</w:t>
            </w:r>
            <w:r w:rsidR="00331411">
              <w:t xml:space="preserve"> </w:t>
            </w:r>
            <w:r w:rsidRPr="00716D3A">
              <w:t xml:space="preserve">BBSK.  V prioritných oblastiach rozvoja si obec stanovila </w:t>
            </w:r>
            <w:r w:rsidR="00B90D7E" w:rsidRPr="00716D3A">
              <w:t>prioritné oblasti, strategické</w:t>
            </w:r>
            <w:r w:rsidR="00B72592">
              <w:t xml:space="preserve"> a špecifické</w:t>
            </w:r>
            <w:r w:rsidR="00B90D7E" w:rsidRPr="00716D3A">
              <w:t xml:space="preserve"> ciele</w:t>
            </w:r>
            <w:r w:rsidRPr="00716D3A">
              <w:t xml:space="preserve"> a navrhla opatrenia</w:t>
            </w:r>
            <w:r w:rsidR="00B90D7E" w:rsidRPr="00716D3A">
              <w:t xml:space="preserve"> (aktivity)</w:t>
            </w:r>
            <w:r w:rsidRPr="00716D3A">
              <w:t>, ktorými tieto ciele chce dosiahnuť.</w:t>
            </w:r>
          </w:p>
          <w:p w14:paraId="4C26B1B3" w14:textId="037BEE7B" w:rsidR="00031FB2" w:rsidRDefault="00031FB2" w:rsidP="00B90D7E">
            <w:pPr>
              <w:autoSpaceDE w:val="0"/>
              <w:autoSpaceDN w:val="0"/>
              <w:adjustRightInd w:val="0"/>
              <w:spacing w:line="276" w:lineRule="auto"/>
              <w:jc w:val="both"/>
            </w:pPr>
          </w:p>
          <w:p w14:paraId="44789EFA" w14:textId="6277C2CC" w:rsidR="00031FB2" w:rsidRDefault="00031FB2" w:rsidP="00B90D7E">
            <w:pPr>
              <w:autoSpaceDE w:val="0"/>
              <w:autoSpaceDN w:val="0"/>
              <w:adjustRightInd w:val="0"/>
              <w:spacing w:line="276" w:lineRule="auto"/>
              <w:jc w:val="both"/>
            </w:pPr>
          </w:p>
          <w:p w14:paraId="2778EE1E" w14:textId="6553BEDA" w:rsidR="00031FB2" w:rsidRDefault="00031FB2" w:rsidP="00B90D7E">
            <w:pPr>
              <w:autoSpaceDE w:val="0"/>
              <w:autoSpaceDN w:val="0"/>
              <w:adjustRightInd w:val="0"/>
              <w:spacing w:line="276" w:lineRule="auto"/>
              <w:jc w:val="both"/>
            </w:pPr>
          </w:p>
          <w:p w14:paraId="58CD95BF" w14:textId="61F6B772" w:rsidR="00031FB2" w:rsidRDefault="00031FB2" w:rsidP="00B90D7E">
            <w:pPr>
              <w:autoSpaceDE w:val="0"/>
              <w:autoSpaceDN w:val="0"/>
              <w:adjustRightInd w:val="0"/>
              <w:spacing w:line="276" w:lineRule="auto"/>
              <w:jc w:val="both"/>
            </w:pPr>
          </w:p>
          <w:p w14:paraId="50E8824E" w14:textId="02DBC7C7" w:rsidR="00031FB2" w:rsidRDefault="00031FB2" w:rsidP="00B90D7E">
            <w:pPr>
              <w:autoSpaceDE w:val="0"/>
              <w:autoSpaceDN w:val="0"/>
              <w:adjustRightInd w:val="0"/>
              <w:spacing w:line="276" w:lineRule="auto"/>
              <w:jc w:val="both"/>
            </w:pPr>
          </w:p>
          <w:p w14:paraId="448BBDD0" w14:textId="3FFDA7F6" w:rsidR="00031FB2" w:rsidRDefault="00031FB2" w:rsidP="00B90D7E">
            <w:pPr>
              <w:autoSpaceDE w:val="0"/>
              <w:autoSpaceDN w:val="0"/>
              <w:adjustRightInd w:val="0"/>
              <w:spacing w:line="276" w:lineRule="auto"/>
              <w:jc w:val="both"/>
            </w:pPr>
          </w:p>
          <w:p w14:paraId="01215938" w14:textId="77686C71" w:rsidR="00031FB2" w:rsidRDefault="00031FB2" w:rsidP="00B90D7E">
            <w:pPr>
              <w:autoSpaceDE w:val="0"/>
              <w:autoSpaceDN w:val="0"/>
              <w:adjustRightInd w:val="0"/>
              <w:spacing w:line="276" w:lineRule="auto"/>
              <w:jc w:val="both"/>
            </w:pPr>
          </w:p>
          <w:p w14:paraId="7C15269B" w14:textId="527701EB" w:rsidR="00031FB2" w:rsidRDefault="00031FB2" w:rsidP="00B90D7E">
            <w:pPr>
              <w:autoSpaceDE w:val="0"/>
              <w:autoSpaceDN w:val="0"/>
              <w:adjustRightInd w:val="0"/>
              <w:spacing w:line="276" w:lineRule="auto"/>
              <w:jc w:val="both"/>
            </w:pPr>
          </w:p>
          <w:p w14:paraId="3A9166B8" w14:textId="771E6C38" w:rsidR="00031FB2" w:rsidRDefault="00031FB2" w:rsidP="00B90D7E">
            <w:pPr>
              <w:autoSpaceDE w:val="0"/>
              <w:autoSpaceDN w:val="0"/>
              <w:adjustRightInd w:val="0"/>
              <w:spacing w:line="276" w:lineRule="auto"/>
              <w:jc w:val="both"/>
            </w:pPr>
          </w:p>
          <w:p w14:paraId="652A9634" w14:textId="2DD13E74" w:rsidR="00031FB2" w:rsidRDefault="00031FB2" w:rsidP="00B90D7E">
            <w:pPr>
              <w:autoSpaceDE w:val="0"/>
              <w:autoSpaceDN w:val="0"/>
              <w:adjustRightInd w:val="0"/>
              <w:spacing w:line="276" w:lineRule="auto"/>
              <w:jc w:val="both"/>
            </w:pPr>
          </w:p>
          <w:p w14:paraId="4F55C1C1" w14:textId="27F6EC3F" w:rsidR="00031FB2" w:rsidRDefault="00031FB2" w:rsidP="00B90D7E">
            <w:pPr>
              <w:autoSpaceDE w:val="0"/>
              <w:autoSpaceDN w:val="0"/>
              <w:adjustRightInd w:val="0"/>
              <w:spacing w:line="276" w:lineRule="auto"/>
              <w:jc w:val="both"/>
            </w:pPr>
          </w:p>
          <w:p w14:paraId="46D1EC47" w14:textId="7E622CE4" w:rsidR="00031FB2" w:rsidRDefault="00031FB2" w:rsidP="00B90D7E">
            <w:pPr>
              <w:autoSpaceDE w:val="0"/>
              <w:autoSpaceDN w:val="0"/>
              <w:adjustRightInd w:val="0"/>
              <w:spacing w:line="276" w:lineRule="auto"/>
              <w:jc w:val="both"/>
            </w:pPr>
          </w:p>
          <w:p w14:paraId="17612383" w14:textId="049C15A9" w:rsidR="00031FB2" w:rsidRDefault="00031FB2" w:rsidP="00B90D7E">
            <w:pPr>
              <w:autoSpaceDE w:val="0"/>
              <w:autoSpaceDN w:val="0"/>
              <w:adjustRightInd w:val="0"/>
              <w:spacing w:line="276" w:lineRule="auto"/>
              <w:jc w:val="both"/>
            </w:pPr>
          </w:p>
          <w:p w14:paraId="72F7A94B" w14:textId="2226853B" w:rsidR="00031FB2" w:rsidRDefault="00031FB2" w:rsidP="00B90D7E">
            <w:pPr>
              <w:autoSpaceDE w:val="0"/>
              <w:autoSpaceDN w:val="0"/>
              <w:adjustRightInd w:val="0"/>
              <w:spacing w:line="276" w:lineRule="auto"/>
              <w:jc w:val="both"/>
            </w:pPr>
          </w:p>
          <w:p w14:paraId="3AD1D9F6" w14:textId="1FA38EAE" w:rsidR="00031FB2" w:rsidRDefault="00031FB2" w:rsidP="00B90D7E">
            <w:pPr>
              <w:autoSpaceDE w:val="0"/>
              <w:autoSpaceDN w:val="0"/>
              <w:adjustRightInd w:val="0"/>
              <w:spacing w:line="276" w:lineRule="auto"/>
              <w:jc w:val="both"/>
            </w:pPr>
          </w:p>
          <w:p w14:paraId="60A57AA8" w14:textId="475F69E1" w:rsidR="00031FB2" w:rsidRDefault="00031FB2" w:rsidP="00B90D7E">
            <w:pPr>
              <w:autoSpaceDE w:val="0"/>
              <w:autoSpaceDN w:val="0"/>
              <w:adjustRightInd w:val="0"/>
              <w:spacing w:line="276" w:lineRule="auto"/>
              <w:jc w:val="both"/>
            </w:pPr>
          </w:p>
          <w:p w14:paraId="2F245338" w14:textId="77777777" w:rsidR="00031FB2" w:rsidRPr="00716D3A" w:rsidRDefault="00031FB2" w:rsidP="00B90D7E">
            <w:pPr>
              <w:autoSpaceDE w:val="0"/>
              <w:autoSpaceDN w:val="0"/>
              <w:adjustRightInd w:val="0"/>
              <w:spacing w:line="276" w:lineRule="auto"/>
              <w:jc w:val="both"/>
            </w:pPr>
          </w:p>
          <w:p w14:paraId="11054320" w14:textId="31D5395A" w:rsidR="00A67809" w:rsidRPr="00716D3A" w:rsidRDefault="00A67809" w:rsidP="005F0C2B">
            <w:pPr>
              <w:rPr>
                <w:i/>
              </w:rPr>
            </w:pPr>
          </w:p>
        </w:tc>
      </w:tr>
      <w:tr w:rsidR="00114E13" w:rsidRPr="00716D3A" w14:paraId="6C3C069F" w14:textId="77777777" w:rsidTr="00947EBB">
        <w:tc>
          <w:tcPr>
            <w:tcW w:w="10207" w:type="dxa"/>
            <w:gridSpan w:val="2"/>
            <w:shd w:val="clear" w:color="auto" w:fill="A8D08D" w:themeFill="accent6" w:themeFillTint="99"/>
          </w:tcPr>
          <w:p w14:paraId="47FDBCAD" w14:textId="56F7B1BD" w:rsidR="00114E13" w:rsidRPr="00031FB2" w:rsidRDefault="00114E13" w:rsidP="00031FB2">
            <w:pPr>
              <w:pStyle w:val="Odsekzoznamu"/>
              <w:numPr>
                <w:ilvl w:val="1"/>
                <w:numId w:val="30"/>
              </w:numPr>
              <w:contextualSpacing/>
              <w:rPr>
                <w:b/>
              </w:rPr>
            </w:pPr>
            <w:r w:rsidRPr="00031FB2">
              <w:rPr>
                <w:b/>
              </w:rPr>
              <w:lastRenderedPageBreak/>
              <w:t>Systém cieľov, ich súvislostí, indikátorov a strom cieľov</w:t>
            </w:r>
          </w:p>
        </w:tc>
      </w:tr>
      <w:tr w:rsidR="00114E13" w:rsidRPr="00716D3A" w14:paraId="31D290BE" w14:textId="77777777" w:rsidTr="00947EBB">
        <w:tc>
          <w:tcPr>
            <w:tcW w:w="10207" w:type="dxa"/>
            <w:gridSpan w:val="2"/>
            <w:shd w:val="clear" w:color="auto" w:fill="A8D08D" w:themeFill="accent6" w:themeFillTint="99"/>
          </w:tcPr>
          <w:p w14:paraId="55D6F06E" w14:textId="1F4CF32E" w:rsidR="00114E13" w:rsidRPr="00716D3A" w:rsidRDefault="00114E13" w:rsidP="00DB5CE9">
            <w:pPr>
              <w:pStyle w:val="Odsekzoznamu"/>
              <w:numPr>
                <w:ilvl w:val="2"/>
                <w:numId w:val="30"/>
              </w:numPr>
              <w:contextualSpacing/>
              <w:rPr>
                <w:b/>
                <w:szCs w:val="24"/>
              </w:rPr>
            </w:pPr>
            <w:bookmarkStart w:id="38" w:name="_Hlk109908320"/>
            <w:r w:rsidRPr="00716D3A">
              <w:rPr>
                <w:b/>
                <w:szCs w:val="24"/>
              </w:rPr>
              <w:t>Prehľad strategických a špecifických (operatívnych) cieľov vo väzbe na hlavný cieľ a</w:t>
            </w:r>
            <w:r w:rsidR="005771DA">
              <w:rPr>
                <w:b/>
                <w:szCs w:val="24"/>
              </w:rPr>
              <w:t> </w:t>
            </w:r>
            <w:r w:rsidRPr="00716D3A">
              <w:rPr>
                <w:b/>
                <w:szCs w:val="24"/>
              </w:rPr>
              <w:t>priority</w:t>
            </w:r>
            <w:bookmarkEnd w:id="38"/>
          </w:p>
        </w:tc>
      </w:tr>
      <w:tr w:rsidR="00114E13" w:rsidRPr="00716D3A" w14:paraId="68FC33BD" w14:textId="77777777" w:rsidTr="00947EBB">
        <w:tc>
          <w:tcPr>
            <w:tcW w:w="10207" w:type="dxa"/>
            <w:gridSpan w:val="2"/>
          </w:tcPr>
          <w:p w14:paraId="774A8C36" w14:textId="77777777" w:rsidR="001D197C" w:rsidRPr="00FB5536" w:rsidRDefault="001D197C" w:rsidP="001D197C">
            <w:pPr>
              <w:contextualSpacing/>
              <w:rPr>
                <w:i/>
              </w:rPr>
            </w:pPr>
            <w:bookmarkStart w:id="39" w:name="_Hlk109908279"/>
          </w:p>
          <w:p w14:paraId="01F1E0B8" w14:textId="77777777" w:rsidR="001D197C" w:rsidRPr="00FB5536" w:rsidRDefault="001D197C" w:rsidP="001D197C">
            <w:pPr>
              <w:contextualSpacing/>
              <w:rPr>
                <w:b/>
              </w:rPr>
            </w:pPr>
            <w:r w:rsidRPr="00FB5536">
              <w:rPr>
                <w:b/>
              </w:rPr>
              <w:t xml:space="preserve">            Prioritné oblasti                                          </w:t>
            </w:r>
            <w:r>
              <w:rPr>
                <w:b/>
              </w:rPr>
              <w:t xml:space="preserve">      </w:t>
            </w:r>
            <w:r w:rsidRPr="00FB5536">
              <w:rPr>
                <w:b/>
              </w:rPr>
              <w:t>Špecifické ciele</w:t>
            </w:r>
          </w:p>
          <w:p w14:paraId="374691F1" w14:textId="77777777" w:rsidR="001D197C" w:rsidRPr="00FB5536" w:rsidRDefault="001D197C" w:rsidP="001D197C">
            <w:pPr>
              <w:contextualSpacing/>
              <w:rPr>
                <w:b/>
              </w:rPr>
            </w:pPr>
            <w:r w:rsidRPr="00FB5536">
              <w:rPr>
                <w:b/>
              </w:rPr>
              <w:t xml:space="preserve">        a ich strategické ciele                          </w:t>
            </w:r>
          </w:p>
          <w:p w14:paraId="29598CA4" w14:textId="77777777" w:rsidR="001D197C" w:rsidRPr="00FB5536" w:rsidRDefault="001D197C" w:rsidP="001D197C">
            <w:pPr>
              <w:tabs>
                <w:tab w:val="center" w:pos="5066"/>
              </w:tabs>
              <w:contextualSpacing/>
              <w:rPr>
                <w:b/>
              </w:rPr>
            </w:pPr>
            <w:r w:rsidRPr="00FB5536">
              <w:rPr>
                <w:bCs/>
                <w:i/>
                <w:noProof/>
                <w:lang w:eastAsia="sk-SK"/>
              </w:rPr>
              <mc:AlternateContent>
                <mc:Choice Requires="wps">
                  <w:drawing>
                    <wp:anchor distT="0" distB="0" distL="114300" distR="114300" simplePos="0" relativeHeight="251709440" behindDoc="0" locked="0" layoutInCell="1" allowOverlap="1" wp14:anchorId="04B93DCA" wp14:editId="51841E7C">
                      <wp:simplePos x="0" y="0"/>
                      <wp:positionH relativeFrom="column">
                        <wp:posOffset>3676650</wp:posOffset>
                      </wp:positionH>
                      <wp:positionV relativeFrom="paragraph">
                        <wp:posOffset>78105</wp:posOffset>
                      </wp:positionV>
                      <wp:extent cx="190500" cy="304800"/>
                      <wp:effectExtent l="19050" t="0" r="19050" b="38100"/>
                      <wp:wrapNone/>
                      <wp:docPr id="12" name="Šípka: nadol 12"/>
                      <wp:cNvGraphicFramePr/>
                      <a:graphic xmlns:a="http://schemas.openxmlformats.org/drawingml/2006/main">
                        <a:graphicData uri="http://schemas.microsoft.com/office/word/2010/wordprocessingShape">
                          <wps:wsp>
                            <wps:cNvSpPr/>
                            <wps:spPr>
                              <a:xfrm>
                                <a:off x="0" y="0"/>
                                <a:ext cx="1905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A53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ípka: nadol 12" o:spid="_x0000_s1026" type="#_x0000_t67" style="position:absolute;margin-left:289.5pt;margin-top:6.15pt;width:1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" adj="14850" fillcolor="#4472c4 [3204]" strokecolor="#1f3763 [1604]" strokeweight="1pt"/>
                  </w:pict>
                </mc:Fallback>
              </mc:AlternateContent>
            </w:r>
            <w:r w:rsidRPr="00FB5536">
              <w:rPr>
                <w:bCs/>
                <w:i/>
                <w:noProof/>
                <w:lang w:eastAsia="sk-SK"/>
              </w:rPr>
              <mc:AlternateContent>
                <mc:Choice Requires="wps">
                  <w:drawing>
                    <wp:anchor distT="0" distB="0" distL="114300" distR="114300" simplePos="0" relativeHeight="251708416" behindDoc="0" locked="0" layoutInCell="1" allowOverlap="1" wp14:anchorId="54926C6A" wp14:editId="1055F188">
                      <wp:simplePos x="0" y="0"/>
                      <wp:positionH relativeFrom="column">
                        <wp:posOffset>857250</wp:posOffset>
                      </wp:positionH>
                      <wp:positionV relativeFrom="paragraph">
                        <wp:posOffset>56515</wp:posOffset>
                      </wp:positionV>
                      <wp:extent cx="190500" cy="281940"/>
                      <wp:effectExtent l="19050" t="0" r="19050" b="41910"/>
                      <wp:wrapNone/>
                      <wp:docPr id="26" name="Šípka: nadol 26"/>
                      <wp:cNvGraphicFramePr/>
                      <a:graphic xmlns:a="http://schemas.openxmlformats.org/drawingml/2006/main">
                        <a:graphicData uri="http://schemas.microsoft.com/office/word/2010/wordprocessingShape">
                          <wps:wsp>
                            <wps:cNvSpPr/>
                            <wps:spPr>
                              <a:xfrm>
                                <a:off x="0" y="0"/>
                                <a:ext cx="190500" cy="2819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561F" id="Šípka: nadol 26" o:spid="_x0000_s1026" type="#_x0000_t67" style="position:absolute;margin-left:67.5pt;margin-top:4.45pt;width:15pt;height:2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" adj="14303" fillcolor="#4472c4 [3204]" strokecolor="#1f3763 [1604]" strokeweight="1pt"/>
                  </w:pict>
                </mc:Fallback>
              </mc:AlternateContent>
            </w:r>
            <w:r>
              <w:rPr>
                <w:b/>
              </w:rPr>
              <w:tab/>
              <w:t xml:space="preserve">          </w:t>
            </w:r>
          </w:p>
          <w:p w14:paraId="6B7541FF" w14:textId="77777777" w:rsidR="001D197C" w:rsidRDefault="001D197C" w:rsidP="001D197C">
            <w:pPr>
              <w:contextualSpacing/>
              <w:rPr>
                <w:i/>
              </w:rPr>
            </w:pPr>
            <w:r>
              <w:rPr>
                <w:i/>
              </w:rPr>
              <w:t xml:space="preserve"> </w:t>
            </w:r>
          </w:p>
          <w:p w14:paraId="0C71CC5A" w14:textId="77777777" w:rsidR="001D197C" w:rsidRDefault="001D197C" w:rsidP="001D197C">
            <w:pPr>
              <w:contextualSpacing/>
              <w:rPr>
                <w:i/>
              </w:rPr>
            </w:pPr>
          </w:p>
          <w:p w14:paraId="5A7160EB" w14:textId="665000F2" w:rsidR="00824D1A" w:rsidRDefault="001D197C" w:rsidP="005F0C2B">
            <w:pPr>
              <w:contextualSpacing/>
              <w:rPr>
                <w:i/>
              </w:rPr>
            </w:pPr>
            <w:r>
              <w:rPr>
                <w:i/>
                <w:noProof/>
                <w:lang w:eastAsia="sk-SK"/>
              </w:rPr>
              <w:drawing>
                <wp:inline distT="0" distB="0" distL="0" distR="0" wp14:anchorId="1C038592" wp14:editId="763F19C9">
                  <wp:extent cx="6141720" cy="3048000"/>
                  <wp:effectExtent l="0" t="38100" r="1143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bookmarkEnd w:id="39"/>
          </w:p>
          <w:p w14:paraId="7890E05C" w14:textId="77777777" w:rsidR="00114E13" w:rsidRPr="00716D3A" w:rsidRDefault="00114E13" w:rsidP="005F0C2B">
            <w:pPr>
              <w:contextualSpacing/>
              <w:rPr>
                <w:i/>
              </w:rPr>
            </w:pPr>
          </w:p>
        </w:tc>
      </w:tr>
      <w:tr w:rsidR="00214E20" w:rsidRPr="00716D3A" w14:paraId="6D2F7007" w14:textId="77777777" w:rsidTr="00947EBB">
        <w:tc>
          <w:tcPr>
            <w:tcW w:w="10207" w:type="dxa"/>
            <w:gridSpan w:val="2"/>
            <w:shd w:val="clear" w:color="auto" w:fill="A8D08D" w:themeFill="accent6" w:themeFillTint="99"/>
          </w:tcPr>
          <w:p w14:paraId="6A4827E5" w14:textId="26530E47" w:rsidR="00214E20" w:rsidRPr="00716D3A" w:rsidRDefault="00214E20" w:rsidP="005F0C2B">
            <w:pPr>
              <w:contextualSpacing/>
              <w:rPr>
                <w:b/>
              </w:rPr>
            </w:pPr>
            <w:r w:rsidRPr="00716D3A">
              <w:rPr>
                <w:b/>
              </w:rPr>
              <w:t>3.3.2. Detailný popis strategických a špecifických (operatívnych) cieľov a zapojenia partnerov pre implementáciu P</w:t>
            </w:r>
            <w:r w:rsidR="00F84CF9">
              <w:rPr>
                <w:b/>
              </w:rPr>
              <w:t>HRSR</w:t>
            </w:r>
          </w:p>
        </w:tc>
      </w:tr>
      <w:tr w:rsidR="00214E20" w:rsidRPr="00716D3A" w14:paraId="04A90117" w14:textId="77777777" w:rsidTr="00947EBB">
        <w:tc>
          <w:tcPr>
            <w:tcW w:w="10207" w:type="dxa"/>
            <w:gridSpan w:val="2"/>
          </w:tcPr>
          <w:p w14:paraId="4A4A3E97" w14:textId="77777777" w:rsidR="006E444D" w:rsidRPr="00716D3A" w:rsidRDefault="006E444D" w:rsidP="005F0C2B">
            <w:pPr>
              <w:contextualSpacing/>
              <w:jc w:val="both"/>
              <w:rPr>
                <w:b/>
                <w:bCs/>
                <w:iCs/>
              </w:rPr>
            </w:pPr>
          </w:p>
          <w:p w14:paraId="53EC894A" w14:textId="4C48CA2C" w:rsidR="00214E20" w:rsidRDefault="00214E20" w:rsidP="005F0C2B">
            <w:pPr>
              <w:contextualSpacing/>
              <w:jc w:val="both"/>
              <w:rPr>
                <w:b/>
                <w:bCs/>
                <w:iCs/>
              </w:rPr>
            </w:pPr>
            <w:r w:rsidRPr="00716D3A">
              <w:rPr>
                <w:b/>
                <w:bCs/>
                <w:iCs/>
              </w:rPr>
              <w:t>1. Prioritná oblasť – Hospodárska</w:t>
            </w:r>
          </w:p>
          <w:p w14:paraId="4B861907" w14:textId="77777777" w:rsidR="007B378A" w:rsidRDefault="007B378A" w:rsidP="007B378A">
            <w:pPr>
              <w:suppressAutoHyphens w:val="0"/>
              <w:autoSpaceDE w:val="0"/>
              <w:autoSpaceDN w:val="0"/>
              <w:adjustRightInd w:val="0"/>
              <w:rPr>
                <w:rFonts w:ascii="Calibri" w:eastAsiaTheme="minorHAnsi" w:hAnsi="Calibri" w:cs="Calibri"/>
                <w:lang w:eastAsia="en-US"/>
              </w:rPr>
            </w:pPr>
          </w:p>
          <w:p w14:paraId="1560502A" w14:textId="77777777" w:rsidR="00AD6629" w:rsidRDefault="007B378A" w:rsidP="007B378A">
            <w:pPr>
              <w:suppressAutoHyphens w:val="0"/>
              <w:autoSpaceDE w:val="0"/>
              <w:autoSpaceDN w:val="0"/>
              <w:adjustRightInd w:val="0"/>
              <w:jc w:val="both"/>
              <w:rPr>
                <w:rFonts w:eastAsiaTheme="minorHAnsi"/>
                <w:lang w:eastAsia="en-US"/>
              </w:rPr>
            </w:pPr>
            <w:r>
              <w:rPr>
                <w:rFonts w:eastAsiaTheme="minorHAnsi"/>
                <w:lang w:eastAsia="en-US"/>
              </w:rPr>
              <w:t xml:space="preserve">          </w:t>
            </w:r>
            <w:r w:rsidRPr="007B378A">
              <w:rPr>
                <w:rFonts w:eastAsiaTheme="minorHAnsi"/>
                <w:lang w:eastAsia="en-US"/>
              </w:rPr>
              <w:t>Základný rozvoj obce je limitovaný tým, že obec nemá vybudovanú technickú infraštruktúru</w:t>
            </w:r>
            <w:r>
              <w:rPr>
                <w:rFonts w:eastAsiaTheme="minorHAnsi"/>
                <w:lang w:eastAsia="en-US"/>
              </w:rPr>
              <w:t xml:space="preserve">: </w:t>
            </w:r>
            <w:r w:rsidRPr="007B378A">
              <w:rPr>
                <w:rFonts w:eastAsiaTheme="minorHAnsi"/>
                <w:lang w:eastAsia="en-US"/>
              </w:rPr>
              <w:t>vodovod, kanalizáciu, čistiareň odpadových vôd. Projektová dokumentácie na vodovod je</w:t>
            </w:r>
            <w:r>
              <w:rPr>
                <w:rFonts w:eastAsiaTheme="minorHAnsi"/>
                <w:lang w:eastAsia="en-US"/>
              </w:rPr>
              <w:t xml:space="preserve"> </w:t>
            </w:r>
            <w:r w:rsidRPr="007B378A">
              <w:rPr>
                <w:rFonts w:eastAsiaTheme="minorHAnsi"/>
                <w:lang w:eastAsia="en-US"/>
              </w:rPr>
              <w:t>spracovaná, obec bola niekoľkokrát neúspešná v získaní zdrojov na jeho vybudovanie</w:t>
            </w:r>
            <w:r>
              <w:rPr>
                <w:rFonts w:eastAsiaTheme="minorHAnsi"/>
                <w:lang w:eastAsia="en-US"/>
              </w:rPr>
              <w:t xml:space="preserve">. V súčasnosti je nutné túto dokumentáciu aktualizovať. </w:t>
            </w:r>
            <w:r w:rsidRPr="007B378A">
              <w:rPr>
                <w:rFonts w:eastAsiaTheme="minorHAnsi"/>
                <w:lang w:eastAsia="en-US"/>
              </w:rPr>
              <w:t>Dopravná infraštruktúra je</w:t>
            </w:r>
            <w:r>
              <w:rPr>
                <w:rFonts w:eastAsiaTheme="minorHAnsi"/>
                <w:lang w:eastAsia="en-US"/>
              </w:rPr>
              <w:t xml:space="preserve"> </w:t>
            </w:r>
            <w:r w:rsidRPr="007B378A">
              <w:rPr>
                <w:rFonts w:eastAsiaTheme="minorHAnsi"/>
                <w:lang w:eastAsia="en-US"/>
              </w:rPr>
              <w:t>problematická, je potrebné riešiť jej dobudovanie, ako aj</w:t>
            </w:r>
            <w:r>
              <w:rPr>
                <w:rFonts w:eastAsiaTheme="minorHAnsi"/>
                <w:lang w:eastAsia="en-US"/>
              </w:rPr>
              <w:t xml:space="preserve"> </w:t>
            </w:r>
            <w:r w:rsidRPr="007B378A">
              <w:rPr>
                <w:rFonts w:eastAsiaTheme="minorHAnsi"/>
                <w:lang w:eastAsia="en-US"/>
              </w:rPr>
              <w:t xml:space="preserve">rekonštrukciu existujúcich ciest. </w:t>
            </w:r>
          </w:p>
          <w:p w14:paraId="6D3340E6" w14:textId="774E0E5C" w:rsidR="00AD6629" w:rsidRDefault="00AD6629" w:rsidP="007B378A">
            <w:pPr>
              <w:suppressAutoHyphens w:val="0"/>
              <w:autoSpaceDE w:val="0"/>
              <w:autoSpaceDN w:val="0"/>
              <w:adjustRightInd w:val="0"/>
              <w:jc w:val="both"/>
              <w:rPr>
                <w:rFonts w:eastAsiaTheme="minorHAnsi"/>
                <w:lang w:eastAsia="en-US"/>
              </w:rPr>
            </w:pPr>
            <w:r>
              <w:rPr>
                <w:rFonts w:eastAsiaTheme="minorHAnsi"/>
                <w:lang w:eastAsia="en-US"/>
              </w:rPr>
              <w:t xml:space="preserve">          Obce majú k dispozícii niekoľko nástrojov pre ekonomický rozvoj územia spočívajúcich vo vytváraní pozitívnych predpokladov na rozvoj podnikateľských aktivít. Ide najmä o vymedzenie priemyselných zón, príprava pozemkov a infraštruktúry pre potencionálnych investorov.  V prípade obce Pleš, ktorá sa nachádza mimo hlavných dopravných uzlov je takáto alternatíva málo reálna, preto sa musí sústrediť na podporu malých rodinných podnikov zameraných na tradície, poľnohospodárstvo, cestovný ruch, prípadne nové služby s potenciálom ekonomického prínosu. </w:t>
            </w:r>
          </w:p>
          <w:p w14:paraId="28757D60" w14:textId="3894CCD2" w:rsidR="007B378A" w:rsidRDefault="00AD6629" w:rsidP="007B378A">
            <w:pPr>
              <w:suppressAutoHyphens w:val="0"/>
              <w:autoSpaceDE w:val="0"/>
              <w:autoSpaceDN w:val="0"/>
              <w:adjustRightInd w:val="0"/>
              <w:jc w:val="both"/>
              <w:rPr>
                <w:rFonts w:eastAsiaTheme="minorHAnsi"/>
                <w:lang w:eastAsia="en-US"/>
              </w:rPr>
            </w:pPr>
            <w:r>
              <w:rPr>
                <w:rFonts w:eastAsiaTheme="minorHAnsi"/>
                <w:lang w:eastAsia="en-US"/>
              </w:rPr>
              <w:t xml:space="preserve">          </w:t>
            </w:r>
            <w:r w:rsidR="007B378A" w:rsidRPr="007B378A">
              <w:rPr>
                <w:rFonts w:eastAsiaTheme="minorHAnsi"/>
                <w:lang w:eastAsia="en-US"/>
              </w:rPr>
              <w:t>Obec má dobré podmienky pre poľnohospodársku výrobu, a</w:t>
            </w:r>
            <w:r w:rsidR="007B378A">
              <w:rPr>
                <w:rFonts w:eastAsiaTheme="minorHAnsi"/>
                <w:lang w:eastAsia="en-US"/>
              </w:rPr>
              <w:t xml:space="preserve"> </w:t>
            </w:r>
            <w:r w:rsidR="007B378A" w:rsidRPr="007B378A">
              <w:rPr>
                <w:rFonts w:eastAsiaTheme="minorHAnsi"/>
                <w:lang w:eastAsia="en-US"/>
              </w:rPr>
              <w:t xml:space="preserve">má </w:t>
            </w:r>
            <w:r w:rsidR="007B378A">
              <w:rPr>
                <w:rFonts w:eastAsiaTheme="minorHAnsi"/>
                <w:lang w:eastAsia="en-US"/>
              </w:rPr>
              <w:t>dostatočné</w:t>
            </w:r>
            <w:r w:rsidR="007B378A" w:rsidRPr="007B378A">
              <w:rPr>
                <w:rFonts w:eastAsiaTheme="minorHAnsi"/>
                <w:lang w:eastAsia="en-US"/>
              </w:rPr>
              <w:t xml:space="preserve"> prírodné zdroje. </w:t>
            </w:r>
            <w:r w:rsidR="007B378A">
              <w:rPr>
                <w:rFonts w:eastAsiaTheme="minorHAnsi"/>
                <w:lang w:eastAsia="en-US"/>
              </w:rPr>
              <w:t xml:space="preserve">Pri ich využívaní je nutné dbať na ich udržateľnosť. </w:t>
            </w:r>
            <w:r w:rsidR="007B378A" w:rsidRPr="007B378A">
              <w:rPr>
                <w:rFonts w:eastAsiaTheme="minorHAnsi"/>
                <w:lang w:eastAsia="en-US"/>
              </w:rPr>
              <w:t>V obci Pleš je málo pracovných príležitostí a</w:t>
            </w:r>
            <w:r w:rsidR="007B378A">
              <w:rPr>
                <w:rFonts w:eastAsiaTheme="minorHAnsi"/>
                <w:lang w:eastAsia="en-US"/>
              </w:rPr>
              <w:t> </w:t>
            </w:r>
            <w:r w:rsidR="007B378A" w:rsidRPr="007B378A">
              <w:rPr>
                <w:rFonts w:eastAsiaTheme="minorHAnsi"/>
                <w:lang w:eastAsia="en-US"/>
              </w:rPr>
              <w:t>kúpyschopnosť</w:t>
            </w:r>
            <w:r w:rsidR="007B378A">
              <w:rPr>
                <w:rFonts w:eastAsiaTheme="minorHAnsi"/>
                <w:lang w:eastAsia="en-US"/>
              </w:rPr>
              <w:t xml:space="preserve"> </w:t>
            </w:r>
            <w:r w:rsidR="007B378A" w:rsidRPr="007B378A">
              <w:rPr>
                <w:rFonts w:eastAsiaTheme="minorHAnsi"/>
                <w:lang w:eastAsia="en-US"/>
              </w:rPr>
              <w:t>obyvateľstva je slabá</w:t>
            </w:r>
            <w:r w:rsidR="00CB6C5D">
              <w:rPr>
                <w:rFonts w:eastAsiaTheme="minorHAnsi"/>
                <w:lang w:eastAsia="en-US"/>
              </w:rPr>
              <w:t xml:space="preserve">. </w:t>
            </w:r>
          </w:p>
          <w:p w14:paraId="254CAF2E" w14:textId="77777777" w:rsidR="00CB6C5D" w:rsidRPr="007B378A" w:rsidRDefault="00CB6C5D" w:rsidP="007B378A">
            <w:pPr>
              <w:suppressAutoHyphens w:val="0"/>
              <w:autoSpaceDE w:val="0"/>
              <w:autoSpaceDN w:val="0"/>
              <w:adjustRightInd w:val="0"/>
              <w:jc w:val="both"/>
              <w:rPr>
                <w:rFonts w:eastAsiaTheme="minorHAnsi"/>
                <w:lang w:eastAsia="en-US"/>
              </w:rPr>
            </w:pPr>
          </w:p>
          <w:p w14:paraId="3E579980" w14:textId="77777777" w:rsidR="007B378A" w:rsidRPr="007B378A" w:rsidRDefault="007B378A" w:rsidP="007B378A">
            <w:pPr>
              <w:suppressAutoHyphens w:val="0"/>
              <w:autoSpaceDE w:val="0"/>
              <w:autoSpaceDN w:val="0"/>
              <w:adjustRightInd w:val="0"/>
              <w:rPr>
                <w:rFonts w:eastAsiaTheme="minorHAnsi"/>
                <w:lang w:eastAsia="en-US"/>
              </w:rPr>
            </w:pPr>
            <w:r w:rsidRPr="007B378A">
              <w:rPr>
                <w:rFonts w:eastAsiaTheme="minorHAnsi"/>
                <w:lang w:eastAsia="en-US"/>
              </w:rPr>
              <w:lastRenderedPageBreak/>
              <w:t>Opatrenia:</w:t>
            </w:r>
          </w:p>
          <w:p w14:paraId="41A8A43C" w14:textId="77777777" w:rsidR="007B378A" w:rsidRPr="007B378A" w:rsidRDefault="007B378A" w:rsidP="007B378A">
            <w:pPr>
              <w:suppressAutoHyphens w:val="0"/>
              <w:autoSpaceDE w:val="0"/>
              <w:autoSpaceDN w:val="0"/>
              <w:adjustRightInd w:val="0"/>
              <w:rPr>
                <w:rFonts w:eastAsiaTheme="minorHAnsi"/>
                <w:lang w:eastAsia="en-US"/>
              </w:rPr>
            </w:pPr>
            <w:r w:rsidRPr="007B378A">
              <w:rPr>
                <w:rFonts w:eastAsiaTheme="minorHAnsi"/>
                <w:lang w:eastAsia="en-US"/>
              </w:rPr>
              <w:t>1.1 Ekonomický rozvoj obce</w:t>
            </w:r>
          </w:p>
          <w:p w14:paraId="158B79E1" w14:textId="7DB15860" w:rsidR="00E26D86" w:rsidRPr="007B378A" w:rsidRDefault="007B378A" w:rsidP="007B378A">
            <w:pPr>
              <w:contextualSpacing/>
              <w:rPr>
                <w:bCs/>
                <w:iCs/>
              </w:rPr>
            </w:pPr>
            <w:r w:rsidRPr="007B378A">
              <w:rPr>
                <w:rFonts w:eastAsiaTheme="minorHAnsi"/>
                <w:lang w:eastAsia="en-US"/>
              </w:rPr>
              <w:t>1.2 Technická infraštruktúra</w:t>
            </w:r>
          </w:p>
          <w:p w14:paraId="6EE6308A" w14:textId="6DAC7E5F" w:rsidR="00B72592" w:rsidRPr="00025C02" w:rsidRDefault="007736E1" w:rsidP="005F0C2B">
            <w:pPr>
              <w:contextualSpacing/>
              <w:jc w:val="both"/>
              <w:rPr>
                <w:iCs/>
              </w:rPr>
            </w:pPr>
            <w:r w:rsidRPr="00367745">
              <w:rPr>
                <w:i/>
                <w:iCs/>
              </w:rPr>
              <w:t xml:space="preserve">          </w:t>
            </w:r>
          </w:p>
          <w:p w14:paraId="3D045B49" w14:textId="692B3089" w:rsidR="00214E20" w:rsidRPr="00031FB2" w:rsidRDefault="00214E20" w:rsidP="00031FB2">
            <w:pPr>
              <w:pStyle w:val="Odsekzoznamu"/>
              <w:numPr>
                <w:ilvl w:val="0"/>
                <w:numId w:val="24"/>
              </w:numPr>
              <w:contextualSpacing/>
              <w:rPr>
                <w:b/>
                <w:bCs/>
                <w:iCs/>
              </w:rPr>
            </w:pPr>
            <w:r w:rsidRPr="00031FB2">
              <w:rPr>
                <w:b/>
                <w:bCs/>
                <w:iCs/>
              </w:rPr>
              <w:t xml:space="preserve">Prioritná oblasť </w:t>
            </w:r>
            <w:r w:rsidR="003300CB" w:rsidRPr="00031FB2">
              <w:rPr>
                <w:b/>
                <w:bCs/>
                <w:iCs/>
              </w:rPr>
              <w:t>–</w:t>
            </w:r>
            <w:r w:rsidRPr="00031FB2">
              <w:rPr>
                <w:b/>
                <w:bCs/>
                <w:iCs/>
              </w:rPr>
              <w:t xml:space="preserve"> Spoločenská</w:t>
            </w:r>
          </w:p>
          <w:p w14:paraId="1D0149A8" w14:textId="77777777" w:rsidR="003300CB" w:rsidRPr="003300CB" w:rsidRDefault="003300CB" w:rsidP="003300CB">
            <w:pPr>
              <w:pStyle w:val="Odsekzoznamu"/>
              <w:ind w:left="720"/>
              <w:contextualSpacing/>
              <w:rPr>
                <w:b/>
                <w:bCs/>
                <w:iCs/>
              </w:rPr>
            </w:pPr>
          </w:p>
          <w:p w14:paraId="11562BE4" w14:textId="25317B4F" w:rsidR="00CB6C5D" w:rsidRPr="00CB6C5D" w:rsidRDefault="003300CB" w:rsidP="00CB6C5D">
            <w:pPr>
              <w:jc w:val="both"/>
              <w:rPr>
                <w:iCs/>
              </w:rPr>
            </w:pPr>
            <w:r>
              <w:rPr>
                <w:iCs/>
              </w:rPr>
              <w:t xml:space="preserve">          </w:t>
            </w:r>
            <w:r w:rsidR="00CB6C5D" w:rsidRPr="00CB6C5D">
              <w:rPr>
                <w:iCs/>
              </w:rPr>
              <w:t>V obci Pleš sa obyvatelia zapájajú menej do komunitného života. V obci aktívne funguje len spevácky zbor. Obyvateľstvo obce mladne, ale zatiaľ chýbajú zariadenia a programy pre trávenie voľného času detí a mládeže. Veľmi absentujú priestory pre športovanie. Napriek relatívnej blízkosti mesta by ponuka služieb v obci mohla byť bohatšia.</w:t>
            </w:r>
          </w:p>
          <w:p w14:paraId="7E96DDED" w14:textId="615AD357" w:rsidR="00CB6C5D" w:rsidRDefault="00CB6C5D" w:rsidP="00CB6C5D">
            <w:pPr>
              <w:jc w:val="both"/>
              <w:rPr>
                <w:iCs/>
              </w:rPr>
            </w:pPr>
            <w:r w:rsidRPr="00CB6C5D">
              <w:rPr>
                <w:iCs/>
              </w:rPr>
              <w:t xml:space="preserve">Obec </w:t>
            </w:r>
            <w:r>
              <w:rPr>
                <w:iCs/>
              </w:rPr>
              <w:t>je nutné zatraktívniť a aj tým zvýšiť jej konkurencieschopnosť. Medzi aktivity, ktoré podporia zviditeľnenie a zveľadenie obce patria najmä: vytvorenie atraktívnych a zelených verejných priestranstiev</w:t>
            </w:r>
            <w:r w:rsidR="003300CB">
              <w:rPr>
                <w:iCs/>
              </w:rPr>
              <w:t xml:space="preserve">, prezentácia obce prostredníctvom komunitných aktivít, ale aj  prostredníctvom sociálnych sietí, prezentačných materiálov a pod. </w:t>
            </w:r>
          </w:p>
          <w:p w14:paraId="05CECC6D" w14:textId="77777777" w:rsidR="00CB6C5D" w:rsidRPr="00CB6C5D" w:rsidRDefault="00CB6C5D" w:rsidP="00CB6C5D">
            <w:pPr>
              <w:jc w:val="both"/>
              <w:rPr>
                <w:iCs/>
              </w:rPr>
            </w:pPr>
          </w:p>
          <w:p w14:paraId="265F2711" w14:textId="77777777" w:rsidR="00CB6C5D" w:rsidRPr="00CB6C5D" w:rsidRDefault="00CB6C5D" w:rsidP="00CB6C5D">
            <w:pPr>
              <w:jc w:val="both"/>
              <w:rPr>
                <w:iCs/>
              </w:rPr>
            </w:pPr>
            <w:r w:rsidRPr="00CB6C5D">
              <w:rPr>
                <w:iCs/>
              </w:rPr>
              <w:t>Opatrenia:</w:t>
            </w:r>
          </w:p>
          <w:p w14:paraId="588201FE" w14:textId="41418C8D" w:rsidR="009D6EB5" w:rsidRPr="009D6EB5" w:rsidRDefault="00CB6C5D" w:rsidP="009D6EB5">
            <w:pPr>
              <w:jc w:val="both"/>
              <w:rPr>
                <w:iCs/>
              </w:rPr>
            </w:pPr>
            <w:r w:rsidRPr="00CB6C5D">
              <w:rPr>
                <w:iCs/>
              </w:rPr>
              <w:t xml:space="preserve">2.1 </w:t>
            </w:r>
            <w:r w:rsidR="009D6EB5" w:rsidRPr="009D6EB5">
              <w:rPr>
                <w:iCs/>
              </w:rPr>
              <w:t>Vzhľad obce</w:t>
            </w:r>
          </w:p>
          <w:p w14:paraId="0E93616A" w14:textId="18CF57B7" w:rsidR="009D6EB5" w:rsidRPr="009D6EB5" w:rsidRDefault="009D6EB5" w:rsidP="00BC3EFE">
            <w:pPr>
              <w:jc w:val="both"/>
              <w:rPr>
                <w:iCs/>
              </w:rPr>
            </w:pPr>
            <w:r w:rsidRPr="009D6EB5">
              <w:rPr>
                <w:iCs/>
              </w:rPr>
              <w:t>2.2 Sociálna infraštruktúra a budovanie mies</w:t>
            </w:r>
            <w:r w:rsidR="00BC3EFE">
              <w:rPr>
                <w:iCs/>
              </w:rPr>
              <w:t>t</w:t>
            </w:r>
            <w:r w:rsidRPr="009D6EB5">
              <w:rPr>
                <w:iCs/>
              </w:rPr>
              <w:t>nej komunity</w:t>
            </w:r>
          </w:p>
          <w:p w14:paraId="470CE7D0" w14:textId="1FB6713B" w:rsidR="009D6EB5" w:rsidRPr="00031FB2" w:rsidRDefault="009D6EB5" w:rsidP="00031FB2">
            <w:pPr>
              <w:pStyle w:val="Odsekzoznamu"/>
              <w:numPr>
                <w:ilvl w:val="1"/>
                <w:numId w:val="24"/>
              </w:numPr>
              <w:rPr>
                <w:iCs/>
              </w:rPr>
            </w:pPr>
            <w:r w:rsidRPr="00031FB2">
              <w:rPr>
                <w:iCs/>
              </w:rPr>
              <w:t>Prezentácia obce</w:t>
            </w:r>
          </w:p>
          <w:p w14:paraId="2A30C9C7" w14:textId="136D05BE" w:rsidR="00131606" w:rsidRPr="007946D5" w:rsidRDefault="00131606" w:rsidP="005F0C2B">
            <w:pPr>
              <w:contextualSpacing/>
              <w:jc w:val="both"/>
              <w:rPr>
                <w:iCs/>
                <w:color w:val="FF0000"/>
              </w:rPr>
            </w:pPr>
          </w:p>
          <w:p w14:paraId="0AAF08CB" w14:textId="00F7D973" w:rsidR="00214E20" w:rsidRPr="00031FB2" w:rsidRDefault="00214E20" w:rsidP="00031FB2">
            <w:pPr>
              <w:pStyle w:val="Odsekzoznamu"/>
              <w:numPr>
                <w:ilvl w:val="0"/>
                <w:numId w:val="24"/>
              </w:numPr>
              <w:contextualSpacing/>
              <w:rPr>
                <w:b/>
                <w:bCs/>
                <w:iCs/>
              </w:rPr>
            </w:pPr>
            <w:r w:rsidRPr="00031FB2">
              <w:rPr>
                <w:b/>
                <w:bCs/>
                <w:iCs/>
              </w:rPr>
              <w:t xml:space="preserve">Prioritná oblasť </w:t>
            </w:r>
            <w:r w:rsidR="00367745" w:rsidRPr="00031FB2">
              <w:rPr>
                <w:b/>
                <w:bCs/>
                <w:iCs/>
              </w:rPr>
              <w:t>–</w:t>
            </w:r>
            <w:r w:rsidRPr="00031FB2">
              <w:rPr>
                <w:b/>
                <w:bCs/>
                <w:iCs/>
              </w:rPr>
              <w:t xml:space="preserve"> Environmentálna</w:t>
            </w:r>
          </w:p>
          <w:p w14:paraId="6C7CF42F" w14:textId="487E2CD2" w:rsidR="00124D62" w:rsidRDefault="00124D62" w:rsidP="00367745">
            <w:pPr>
              <w:rPr>
                <w:rFonts w:eastAsia="Calibri"/>
                <w:bCs/>
                <w:i/>
                <w:iCs/>
              </w:rPr>
            </w:pPr>
          </w:p>
          <w:p w14:paraId="2B588C15" w14:textId="4AA56C07" w:rsidR="00214E20" w:rsidRDefault="002E131E" w:rsidP="003300CB">
            <w:pPr>
              <w:suppressAutoHyphens w:val="0"/>
              <w:autoSpaceDE w:val="0"/>
              <w:autoSpaceDN w:val="0"/>
              <w:adjustRightInd w:val="0"/>
              <w:jc w:val="both"/>
              <w:rPr>
                <w:rFonts w:eastAsiaTheme="minorHAnsi"/>
                <w:lang w:eastAsia="en-US"/>
              </w:rPr>
            </w:pPr>
            <w:r w:rsidRPr="003300CB">
              <w:rPr>
                <w:rFonts w:eastAsia="SimSun"/>
                <w:iCs/>
              </w:rPr>
              <w:t xml:space="preserve">        </w:t>
            </w:r>
            <w:r w:rsidR="003300CB" w:rsidRPr="003300CB">
              <w:rPr>
                <w:rFonts w:eastAsiaTheme="minorHAnsi"/>
                <w:lang w:eastAsia="en-US"/>
              </w:rPr>
              <w:t>Pre obec a jej okolie je charakteristická nezdevastovaná príroda, pokojné prostredie</w:t>
            </w:r>
            <w:r w:rsidR="003300CB">
              <w:rPr>
                <w:rFonts w:eastAsiaTheme="minorHAnsi"/>
                <w:lang w:eastAsia="en-US"/>
              </w:rPr>
              <w:t xml:space="preserve"> </w:t>
            </w:r>
            <w:r w:rsidR="003300CB" w:rsidRPr="003300CB">
              <w:rPr>
                <w:rFonts w:eastAsiaTheme="minorHAnsi"/>
                <w:lang w:eastAsia="en-US"/>
              </w:rPr>
              <w:t>s vidieckou atmosférou. Preto je dôležitá permanentná starostlivosť o jednotlivé prvky</w:t>
            </w:r>
            <w:r w:rsidR="003300CB">
              <w:rPr>
                <w:rFonts w:eastAsiaTheme="minorHAnsi"/>
                <w:lang w:eastAsia="en-US"/>
              </w:rPr>
              <w:t xml:space="preserve"> </w:t>
            </w:r>
            <w:r w:rsidR="003300CB" w:rsidRPr="003300CB">
              <w:rPr>
                <w:rFonts w:eastAsiaTheme="minorHAnsi"/>
                <w:lang w:eastAsia="en-US"/>
              </w:rPr>
              <w:t>životného prostredia – vodu, pôdu, ovzdušie, zeleň. Obec v zmysle zákona musí zabezpečiť</w:t>
            </w:r>
            <w:r w:rsidR="003300CB">
              <w:rPr>
                <w:rFonts w:eastAsiaTheme="minorHAnsi"/>
                <w:lang w:eastAsia="en-US"/>
              </w:rPr>
              <w:t xml:space="preserve"> </w:t>
            </w:r>
            <w:r w:rsidR="003300CB" w:rsidRPr="003300CB">
              <w:rPr>
                <w:rFonts w:eastAsiaTheme="minorHAnsi"/>
                <w:lang w:eastAsia="en-US"/>
              </w:rPr>
              <w:t>likvidáciu biologicky rozložiteľného odpadu a za týmto účelom je nutné</w:t>
            </w:r>
            <w:r w:rsidR="003300CB">
              <w:rPr>
                <w:rFonts w:eastAsiaTheme="minorHAnsi"/>
                <w:lang w:eastAsia="en-US"/>
              </w:rPr>
              <w:t xml:space="preserve"> vytvoriť podmienky pre zber a odvoz tohto druhu odpadu, prípade </w:t>
            </w:r>
            <w:r w:rsidR="003300CB" w:rsidRPr="003300CB">
              <w:rPr>
                <w:rFonts w:eastAsiaTheme="minorHAnsi"/>
                <w:lang w:eastAsia="en-US"/>
              </w:rPr>
              <w:t xml:space="preserve"> vybudovať</w:t>
            </w:r>
            <w:r w:rsidR="003300CB">
              <w:rPr>
                <w:rFonts w:eastAsiaTheme="minorHAnsi"/>
                <w:lang w:eastAsia="en-US"/>
              </w:rPr>
              <w:t xml:space="preserve"> </w:t>
            </w:r>
            <w:proofErr w:type="spellStart"/>
            <w:r w:rsidR="003300CB" w:rsidRPr="003300CB">
              <w:rPr>
                <w:rFonts w:eastAsiaTheme="minorHAnsi"/>
                <w:lang w:eastAsia="en-US"/>
              </w:rPr>
              <w:t>kompostáreň</w:t>
            </w:r>
            <w:proofErr w:type="spellEnd"/>
            <w:r w:rsidR="003300CB" w:rsidRPr="003300CB">
              <w:rPr>
                <w:rFonts w:eastAsiaTheme="minorHAnsi"/>
                <w:lang w:eastAsia="en-US"/>
              </w:rPr>
              <w:t xml:space="preserve">. Problémom sú voľné plochy v obci, ktorých je nedostatok. </w:t>
            </w:r>
          </w:p>
          <w:p w14:paraId="7D8F2E24" w14:textId="0EF587E9" w:rsidR="003300CB" w:rsidRDefault="003300CB" w:rsidP="003300CB">
            <w:pPr>
              <w:suppressAutoHyphens w:val="0"/>
              <w:autoSpaceDE w:val="0"/>
              <w:autoSpaceDN w:val="0"/>
              <w:adjustRightInd w:val="0"/>
              <w:jc w:val="both"/>
              <w:rPr>
                <w:rFonts w:eastAsiaTheme="minorHAnsi"/>
                <w:lang w:eastAsia="en-US"/>
              </w:rPr>
            </w:pPr>
            <w:r>
              <w:rPr>
                <w:rFonts w:eastAsiaTheme="minorHAnsi"/>
                <w:lang w:eastAsia="en-US"/>
              </w:rPr>
              <w:t xml:space="preserve">        Každý jednotlivec a aj tie najmenšie obce pociťujú negatívne dôsledky ľudskej činnosti, ktoré sa v poslednom období prejavujú v zmenách klímy. Horúce a suché obdobia striedajú ničiace búrky a prívalové dažde. Vzhľadom aj Pleš medzi svoje zámery zaradila ciele, ktoré prispejú k znižovaniu dôsledkov zmeny klímy a ochrane zdravia obyvateľstva. </w:t>
            </w:r>
          </w:p>
          <w:p w14:paraId="3A6E465C" w14:textId="338E1CE0" w:rsidR="003300CB" w:rsidRDefault="003300CB" w:rsidP="003300CB">
            <w:pPr>
              <w:suppressAutoHyphens w:val="0"/>
              <w:autoSpaceDE w:val="0"/>
              <w:autoSpaceDN w:val="0"/>
              <w:adjustRightInd w:val="0"/>
              <w:rPr>
                <w:rFonts w:eastAsiaTheme="minorHAnsi"/>
                <w:lang w:eastAsia="en-US"/>
              </w:rPr>
            </w:pPr>
          </w:p>
          <w:p w14:paraId="6DF694F7" w14:textId="414EFAAE" w:rsidR="003300CB" w:rsidRPr="003300CB" w:rsidRDefault="003300CB" w:rsidP="003300CB">
            <w:pPr>
              <w:suppressAutoHyphens w:val="0"/>
              <w:autoSpaceDE w:val="0"/>
              <w:autoSpaceDN w:val="0"/>
              <w:adjustRightInd w:val="0"/>
              <w:rPr>
                <w:rFonts w:eastAsiaTheme="minorHAnsi"/>
                <w:lang w:eastAsia="en-US"/>
              </w:rPr>
            </w:pPr>
            <w:r>
              <w:rPr>
                <w:rFonts w:eastAsiaTheme="minorHAnsi"/>
                <w:lang w:eastAsia="en-US"/>
              </w:rPr>
              <w:t xml:space="preserve">Opatrenia: </w:t>
            </w:r>
          </w:p>
          <w:p w14:paraId="477CC9D8" w14:textId="77777777" w:rsidR="00973121" w:rsidRPr="003300CB" w:rsidRDefault="002A033C" w:rsidP="003300CB">
            <w:pPr>
              <w:pStyle w:val="Textkomentra"/>
              <w:rPr>
                <w:iCs/>
                <w:sz w:val="24"/>
                <w:szCs w:val="24"/>
              </w:rPr>
            </w:pPr>
            <w:r w:rsidRPr="003300CB">
              <w:rPr>
                <w:iCs/>
                <w:sz w:val="24"/>
                <w:szCs w:val="24"/>
              </w:rPr>
              <w:t>3.1 Zefektívnenie odpadového hospodárstva v obci</w:t>
            </w:r>
          </w:p>
          <w:p w14:paraId="2ABBC700" w14:textId="26413FEC" w:rsidR="002E131E" w:rsidRPr="00E012E3" w:rsidRDefault="002A033C" w:rsidP="00E012E3">
            <w:pPr>
              <w:pStyle w:val="Textkomentra"/>
              <w:rPr>
                <w:iCs/>
                <w:sz w:val="24"/>
                <w:szCs w:val="24"/>
              </w:rPr>
            </w:pPr>
            <w:r w:rsidRPr="003300CB">
              <w:rPr>
                <w:iCs/>
                <w:sz w:val="24"/>
                <w:szCs w:val="24"/>
              </w:rPr>
              <w:t>3.2 Znižovanie dôsledkov zmeny klímy a ochrana zdravia obyvateľstva</w:t>
            </w:r>
          </w:p>
          <w:p w14:paraId="5F66C539" w14:textId="7F02D53F" w:rsidR="002E131E" w:rsidRPr="00716D3A" w:rsidRDefault="002E131E" w:rsidP="00131606">
            <w:pPr>
              <w:pStyle w:val="Textkomentra"/>
              <w:rPr>
                <w:iCs/>
              </w:rPr>
            </w:pPr>
          </w:p>
        </w:tc>
      </w:tr>
      <w:tr w:rsidR="00BC3EFE" w:rsidRPr="00716D3A" w14:paraId="1A73191F" w14:textId="77777777" w:rsidTr="00947EBB">
        <w:tc>
          <w:tcPr>
            <w:tcW w:w="10207" w:type="dxa"/>
            <w:gridSpan w:val="2"/>
          </w:tcPr>
          <w:p w14:paraId="19D84F9E" w14:textId="77777777" w:rsidR="00BC3EFE" w:rsidRPr="00716D3A" w:rsidRDefault="00BC3EFE" w:rsidP="005F0C2B">
            <w:pPr>
              <w:contextualSpacing/>
              <w:jc w:val="both"/>
              <w:rPr>
                <w:b/>
                <w:bCs/>
                <w:iCs/>
              </w:rPr>
            </w:pPr>
          </w:p>
        </w:tc>
      </w:tr>
    </w:tbl>
    <w:tbl>
      <w:tblPr>
        <w:tblStyle w:val="Mriekatabuky3"/>
        <w:tblW w:w="10207" w:type="dxa"/>
        <w:tblInd w:w="-431" w:type="dxa"/>
        <w:tblLayout w:type="fixed"/>
        <w:tblLook w:val="04A0" w:firstRow="1" w:lastRow="0" w:firstColumn="1" w:lastColumn="0" w:noHBand="0" w:noVBand="1"/>
      </w:tblPr>
      <w:tblGrid>
        <w:gridCol w:w="1844"/>
        <w:gridCol w:w="1843"/>
        <w:gridCol w:w="1134"/>
        <w:gridCol w:w="850"/>
        <w:gridCol w:w="1394"/>
        <w:gridCol w:w="1327"/>
        <w:gridCol w:w="1815"/>
      </w:tblGrid>
      <w:tr w:rsidR="00947EBB" w:rsidRPr="00C42BD7" w14:paraId="3683EF9B" w14:textId="77777777" w:rsidTr="005771DA">
        <w:tc>
          <w:tcPr>
            <w:tcW w:w="1844" w:type="dxa"/>
            <w:shd w:val="clear" w:color="auto" w:fill="2F5496" w:themeFill="accent1" w:themeFillShade="BF"/>
          </w:tcPr>
          <w:p w14:paraId="78DA44B6" w14:textId="77777777" w:rsidR="00947EBB" w:rsidRPr="00C42BD7" w:rsidRDefault="00947EBB" w:rsidP="00947EBB">
            <w:pPr>
              <w:contextualSpacing/>
              <w:rPr>
                <w:rFonts w:eastAsia="SimSun"/>
                <w:b/>
              </w:rPr>
            </w:pPr>
            <w:bookmarkStart w:id="40" w:name="_Hlk86301782"/>
            <w:r w:rsidRPr="00C42BD7">
              <w:rPr>
                <w:rFonts w:eastAsia="SimSun"/>
                <w:b/>
              </w:rPr>
              <w:t>PRIORITNÁ OBLASŤ</w:t>
            </w:r>
          </w:p>
        </w:tc>
        <w:tc>
          <w:tcPr>
            <w:tcW w:w="8363" w:type="dxa"/>
            <w:gridSpan w:val="6"/>
            <w:shd w:val="clear" w:color="auto" w:fill="2F5496" w:themeFill="accent1" w:themeFillShade="BF"/>
          </w:tcPr>
          <w:p w14:paraId="688AF91E" w14:textId="77777777" w:rsidR="00947EBB" w:rsidRPr="00C42BD7" w:rsidRDefault="00947EBB" w:rsidP="00947EBB">
            <w:pPr>
              <w:numPr>
                <w:ilvl w:val="0"/>
                <w:numId w:val="4"/>
              </w:numPr>
              <w:contextualSpacing/>
              <w:jc w:val="both"/>
              <w:rPr>
                <w:rFonts w:eastAsia="Calibri"/>
                <w:b/>
                <w:bCs/>
                <w:lang w:eastAsia="en-US"/>
              </w:rPr>
            </w:pPr>
            <w:r w:rsidRPr="00C42BD7">
              <w:rPr>
                <w:rFonts w:eastAsia="Calibri"/>
                <w:b/>
                <w:bCs/>
                <w:lang w:eastAsia="en-US"/>
              </w:rPr>
              <w:t>Hospodárska</w:t>
            </w:r>
          </w:p>
        </w:tc>
      </w:tr>
      <w:tr w:rsidR="00947EBB" w:rsidRPr="00C42BD7" w14:paraId="36C2C494" w14:textId="77777777" w:rsidTr="00820063">
        <w:trPr>
          <w:trHeight w:val="977"/>
        </w:trPr>
        <w:tc>
          <w:tcPr>
            <w:tcW w:w="1844" w:type="dxa"/>
            <w:shd w:val="clear" w:color="auto" w:fill="B4C6E7"/>
          </w:tcPr>
          <w:p w14:paraId="7E8BE2E0" w14:textId="77777777" w:rsidR="00947EBB" w:rsidRPr="00C42BD7" w:rsidRDefault="00947EBB" w:rsidP="00947EBB">
            <w:pPr>
              <w:contextualSpacing/>
              <w:rPr>
                <w:rFonts w:eastAsia="SimSun"/>
                <w:b/>
              </w:rPr>
            </w:pPr>
            <w:r w:rsidRPr="00C42BD7">
              <w:rPr>
                <w:rFonts w:eastAsia="SimSun"/>
                <w:b/>
              </w:rPr>
              <w:t>Špecifické ciele</w:t>
            </w:r>
          </w:p>
        </w:tc>
        <w:tc>
          <w:tcPr>
            <w:tcW w:w="1843" w:type="dxa"/>
            <w:shd w:val="clear" w:color="auto" w:fill="B4C6E7"/>
          </w:tcPr>
          <w:p w14:paraId="578B95D9" w14:textId="77777777" w:rsidR="00947EBB" w:rsidRPr="00C42BD7" w:rsidRDefault="00947EBB" w:rsidP="00947EBB">
            <w:pPr>
              <w:contextualSpacing/>
              <w:rPr>
                <w:rFonts w:eastAsia="SimSun"/>
                <w:b/>
              </w:rPr>
            </w:pPr>
            <w:r w:rsidRPr="00C42BD7">
              <w:rPr>
                <w:rFonts w:eastAsia="SimSun"/>
                <w:b/>
              </w:rPr>
              <w:t>Doba realizácie</w:t>
            </w:r>
          </w:p>
        </w:tc>
        <w:tc>
          <w:tcPr>
            <w:tcW w:w="1984" w:type="dxa"/>
            <w:gridSpan w:val="2"/>
            <w:shd w:val="clear" w:color="auto" w:fill="B4C6E7"/>
          </w:tcPr>
          <w:p w14:paraId="21008405" w14:textId="6BC69FFE" w:rsidR="00947EBB" w:rsidRPr="00C42BD7" w:rsidRDefault="00947EBB" w:rsidP="00947EBB">
            <w:pPr>
              <w:contextualSpacing/>
              <w:rPr>
                <w:rFonts w:eastAsia="SimSun"/>
                <w:b/>
              </w:rPr>
            </w:pPr>
            <w:r w:rsidRPr="00C42BD7">
              <w:rPr>
                <w:rFonts w:eastAsia="SimSun"/>
                <w:b/>
              </w:rPr>
              <w:t>Partneri pre implementáciu P</w:t>
            </w:r>
            <w:r w:rsidR="00765AB9">
              <w:rPr>
                <w:rFonts w:eastAsia="SimSun"/>
                <w:b/>
              </w:rPr>
              <w:t>HRSR</w:t>
            </w:r>
          </w:p>
        </w:tc>
        <w:tc>
          <w:tcPr>
            <w:tcW w:w="4536" w:type="dxa"/>
            <w:gridSpan w:val="3"/>
            <w:shd w:val="clear" w:color="auto" w:fill="B4C6E7"/>
          </w:tcPr>
          <w:p w14:paraId="2BD573A8" w14:textId="77777777" w:rsidR="00947EBB" w:rsidRPr="00C42BD7" w:rsidRDefault="00947EBB" w:rsidP="00947EBB">
            <w:pPr>
              <w:contextualSpacing/>
              <w:rPr>
                <w:rFonts w:eastAsia="SimSun"/>
                <w:b/>
              </w:rPr>
            </w:pPr>
            <w:r w:rsidRPr="00C42BD7">
              <w:rPr>
                <w:rFonts w:eastAsia="SimSun"/>
                <w:b/>
              </w:rPr>
              <w:t>Väzba na výzvy, potenciálny, limity, problémy impulzy, na ktoré špecifický cieľ reaguje</w:t>
            </w:r>
          </w:p>
        </w:tc>
      </w:tr>
      <w:tr w:rsidR="00947EBB" w:rsidRPr="00C42BD7" w14:paraId="150D9BBB" w14:textId="77777777" w:rsidTr="00820063">
        <w:tc>
          <w:tcPr>
            <w:tcW w:w="1844" w:type="dxa"/>
            <w:vMerge w:val="restart"/>
            <w:shd w:val="clear" w:color="auto" w:fill="E7E6E6"/>
          </w:tcPr>
          <w:p w14:paraId="68FC45B8" w14:textId="267429D2" w:rsidR="00947EBB" w:rsidRPr="00C42BD7" w:rsidRDefault="00DB3618" w:rsidP="00947EBB">
            <w:pPr>
              <w:pStyle w:val="Odsekzoznamu"/>
              <w:numPr>
                <w:ilvl w:val="1"/>
                <w:numId w:val="22"/>
              </w:numPr>
              <w:ind w:left="357" w:hanging="357"/>
              <w:rPr>
                <w:rFonts w:eastAsia="SimSun"/>
                <w:i/>
              </w:rPr>
            </w:pPr>
            <w:r>
              <w:rPr>
                <w:rFonts w:eastAsia="SimSun"/>
                <w:i/>
              </w:rPr>
              <w:t>Ekonomický rozvoj obce</w:t>
            </w:r>
          </w:p>
          <w:p w14:paraId="310B8986" w14:textId="5C9D4070" w:rsidR="00947EBB" w:rsidRPr="00C42BD7" w:rsidRDefault="00947EBB" w:rsidP="00947EBB">
            <w:pPr>
              <w:rPr>
                <w:rFonts w:eastAsia="SimSun"/>
                <w:i/>
              </w:rPr>
            </w:pPr>
          </w:p>
        </w:tc>
        <w:tc>
          <w:tcPr>
            <w:tcW w:w="1843" w:type="dxa"/>
            <w:vMerge w:val="restart"/>
            <w:shd w:val="clear" w:color="auto" w:fill="E7E6E6"/>
          </w:tcPr>
          <w:p w14:paraId="22A79FD1" w14:textId="44F7EC56" w:rsidR="00947EBB" w:rsidRPr="00C42BD7" w:rsidRDefault="00947EBB" w:rsidP="00947EBB">
            <w:pPr>
              <w:contextualSpacing/>
              <w:rPr>
                <w:rFonts w:eastAsia="SimSun"/>
              </w:rPr>
            </w:pPr>
            <w:r w:rsidRPr="00C42BD7">
              <w:rPr>
                <w:rFonts w:eastAsia="SimSun"/>
              </w:rPr>
              <w:t>202</w:t>
            </w:r>
            <w:r>
              <w:rPr>
                <w:rFonts w:eastAsia="SimSun"/>
              </w:rPr>
              <w:t>3</w:t>
            </w:r>
            <w:r w:rsidRPr="00C42BD7">
              <w:rPr>
                <w:rFonts w:eastAsia="SimSun"/>
              </w:rPr>
              <w:t xml:space="preserve"> - 20</w:t>
            </w:r>
            <w:r w:rsidR="00EB126C">
              <w:rPr>
                <w:rFonts w:eastAsia="SimSun"/>
              </w:rPr>
              <w:t>30</w:t>
            </w:r>
          </w:p>
        </w:tc>
        <w:tc>
          <w:tcPr>
            <w:tcW w:w="1134" w:type="dxa"/>
            <w:shd w:val="clear" w:color="auto" w:fill="D9E2F3"/>
          </w:tcPr>
          <w:p w14:paraId="13AAC901" w14:textId="77777777" w:rsidR="00947EBB" w:rsidRPr="00C42BD7" w:rsidRDefault="00947EBB" w:rsidP="00947EBB">
            <w:pPr>
              <w:contextualSpacing/>
              <w:rPr>
                <w:rFonts w:eastAsia="SimSun"/>
                <w:b/>
              </w:rPr>
            </w:pPr>
            <w:r w:rsidRPr="00C42BD7">
              <w:rPr>
                <w:rFonts w:eastAsia="SimSun"/>
                <w:b/>
              </w:rPr>
              <w:t>Hlavný partner</w:t>
            </w:r>
          </w:p>
        </w:tc>
        <w:tc>
          <w:tcPr>
            <w:tcW w:w="850" w:type="dxa"/>
            <w:shd w:val="clear" w:color="auto" w:fill="E7E6E6"/>
          </w:tcPr>
          <w:p w14:paraId="19EDE80F" w14:textId="77777777" w:rsidR="00947EBB" w:rsidRPr="00C42BD7" w:rsidRDefault="00947EBB" w:rsidP="00947EBB">
            <w:pPr>
              <w:contextualSpacing/>
              <w:rPr>
                <w:rFonts w:eastAsia="SimSun"/>
              </w:rPr>
            </w:pPr>
            <w:r w:rsidRPr="00C42BD7">
              <w:rPr>
                <w:rFonts w:eastAsia="SimSun"/>
              </w:rPr>
              <w:t xml:space="preserve">Obec </w:t>
            </w:r>
          </w:p>
          <w:p w14:paraId="56EC3FDF" w14:textId="7C6CA5A4" w:rsidR="00947EBB" w:rsidRPr="00C42BD7" w:rsidRDefault="00820063" w:rsidP="00947EBB">
            <w:pPr>
              <w:contextualSpacing/>
              <w:rPr>
                <w:rFonts w:eastAsia="SimSun"/>
              </w:rPr>
            </w:pPr>
            <w:r>
              <w:rPr>
                <w:rFonts w:eastAsia="SimSun"/>
              </w:rPr>
              <w:t>Pleš</w:t>
            </w:r>
          </w:p>
        </w:tc>
        <w:tc>
          <w:tcPr>
            <w:tcW w:w="4536" w:type="dxa"/>
            <w:gridSpan w:val="3"/>
            <w:vMerge w:val="restart"/>
            <w:shd w:val="clear" w:color="auto" w:fill="E7E6E6"/>
          </w:tcPr>
          <w:p w14:paraId="0F44C7BE" w14:textId="77777777" w:rsidR="00286F80" w:rsidRPr="00286F80" w:rsidRDefault="00286F80" w:rsidP="00EB126C">
            <w:pPr>
              <w:numPr>
                <w:ilvl w:val="0"/>
                <w:numId w:val="17"/>
              </w:numPr>
              <w:suppressAutoHyphens w:val="0"/>
              <w:spacing w:line="276" w:lineRule="auto"/>
              <w:rPr>
                <w:rFonts w:eastAsia="SimSun"/>
              </w:rPr>
            </w:pPr>
            <w:r w:rsidRPr="009B30C3">
              <w:rPr>
                <w:bCs/>
                <w:noProof/>
              </w:rPr>
              <w:t>nevyužitý potenciál obce pre cestovný ruch</w:t>
            </w:r>
            <w:r>
              <w:rPr>
                <w:bCs/>
                <w:noProof/>
              </w:rPr>
              <w:t>,</w:t>
            </w:r>
          </w:p>
          <w:p w14:paraId="52FD79B0" w14:textId="77777777" w:rsidR="00286F80" w:rsidRPr="00286F80" w:rsidRDefault="00286F80" w:rsidP="00EB126C">
            <w:pPr>
              <w:numPr>
                <w:ilvl w:val="0"/>
                <w:numId w:val="17"/>
              </w:numPr>
              <w:suppressAutoHyphens w:val="0"/>
              <w:spacing w:line="276" w:lineRule="auto"/>
              <w:rPr>
                <w:rFonts w:eastAsia="SimSun"/>
              </w:rPr>
            </w:pPr>
            <w:r>
              <w:t>vysoká nezamestnanosť v regióne,</w:t>
            </w:r>
          </w:p>
          <w:p w14:paraId="5623BE14" w14:textId="77777777" w:rsidR="00286F80" w:rsidRPr="00286F80" w:rsidRDefault="00286F80" w:rsidP="00EB126C">
            <w:pPr>
              <w:numPr>
                <w:ilvl w:val="0"/>
                <w:numId w:val="17"/>
              </w:numPr>
              <w:suppressAutoHyphens w:val="0"/>
              <w:spacing w:line="276" w:lineRule="auto"/>
              <w:rPr>
                <w:rFonts w:eastAsia="SimSun"/>
              </w:rPr>
            </w:pPr>
            <w:r>
              <w:t>slabá kúpyschopnosť obyvateľstva,</w:t>
            </w:r>
          </w:p>
          <w:p w14:paraId="18A4A27C" w14:textId="77777777" w:rsidR="00286F80" w:rsidRPr="00286F80" w:rsidRDefault="00286F80" w:rsidP="00EB126C">
            <w:pPr>
              <w:numPr>
                <w:ilvl w:val="0"/>
                <w:numId w:val="17"/>
              </w:numPr>
              <w:suppressAutoHyphens w:val="0"/>
              <w:spacing w:line="276" w:lineRule="auto"/>
              <w:rPr>
                <w:rFonts w:eastAsia="SimSun"/>
              </w:rPr>
            </w:pPr>
            <w:r w:rsidRPr="009B30C3">
              <w:rPr>
                <w:bCs/>
                <w:noProof/>
              </w:rPr>
              <w:lastRenderedPageBreak/>
              <w:t>nedostatok investičného kapitálu na podporu ekonomických subjektov v</w:t>
            </w:r>
            <w:r>
              <w:rPr>
                <w:bCs/>
                <w:noProof/>
              </w:rPr>
              <w:t> </w:t>
            </w:r>
            <w:r w:rsidRPr="009B30C3">
              <w:rPr>
                <w:bCs/>
                <w:noProof/>
              </w:rPr>
              <w:t>obci</w:t>
            </w:r>
            <w:r>
              <w:rPr>
                <w:bCs/>
                <w:noProof/>
              </w:rPr>
              <w:t>,</w:t>
            </w:r>
          </w:p>
          <w:p w14:paraId="4B0E15E0" w14:textId="77777777" w:rsidR="00286F80" w:rsidRPr="00286F80" w:rsidRDefault="00286F80" w:rsidP="00EB126C">
            <w:pPr>
              <w:numPr>
                <w:ilvl w:val="0"/>
                <w:numId w:val="17"/>
              </w:numPr>
              <w:suppressAutoHyphens w:val="0"/>
              <w:spacing w:line="276" w:lineRule="auto"/>
              <w:rPr>
                <w:rFonts w:eastAsia="SimSun"/>
              </w:rPr>
            </w:pPr>
            <w:r w:rsidRPr="009B30C3">
              <w:rPr>
                <w:bCs/>
                <w:noProof/>
              </w:rPr>
              <w:t>nedostatok investičného kapitálu a vlastných finančných zdrojov</w:t>
            </w:r>
            <w:r>
              <w:rPr>
                <w:bCs/>
                <w:noProof/>
              </w:rPr>
              <w:t>,</w:t>
            </w:r>
          </w:p>
          <w:p w14:paraId="2E421377" w14:textId="77777777" w:rsidR="00286F80" w:rsidRDefault="00286F80" w:rsidP="00EB126C">
            <w:pPr>
              <w:numPr>
                <w:ilvl w:val="0"/>
                <w:numId w:val="17"/>
              </w:numPr>
              <w:suppressAutoHyphens w:val="0"/>
              <w:spacing w:line="276" w:lineRule="auto"/>
              <w:rPr>
                <w:rFonts w:eastAsia="SimSun"/>
              </w:rPr>
            </w:pPr>
            <w:r w:rsidRPr="009B30C3">
              <w:rPr>
                <w:rFonts w:eastAsia="SimSun"/>
                <w:noProof/>
              </w:rPr>
              <w:t>využívanie možností financovania rozvojových projektov z fondov EÚ a iných dotačných zdrojov</w:t>
            </w:r>
            <w:r>
              <w:rPr>
                <w:rFonts w:eastAsia="SimSun"/>
                <w:noProof/>
              </w:rPr>
              <w:t>,</w:t>
            </w:r>
          </w:p>
          <w:p w14:paraId="12EFD00F" w14:textId="0FB0DB93" w:rsidR="00286F80" w:rsidRPr="00C42BD7" w:rsidRDefault="00286F80" w:rsidP="00EB126C">
            <w:pPr>
              <w:numPr>
                <w:ilvl w:val="0"/>
                <w:numId w:val="17"/>
              </w:numPr>
              <w:suppressAutoHyphens w:val="0"/>
              <w:spacing w:line="276" w:lineRule="auto"/>
              <w:rPr>
                <w:rFonts w:eastAsia="SimSun"/>
              </w:rPr>
            </w:pPr>
            <w:r w:rsidRPr="009B30C3">
              <w:rPr>
                <w:rFonts w:eastAsia="SimSun"/>
                <w:noProof/>
              </w:rPr>
              <w:t>využitie daností územia pre rozvoj turistiky a s tým súvisiaci rozvoj vidieka</w:t>
            </w:r>
          </w:p>
        </w:tc>
      </w:tr>
      <w:tr w:rsidR="00947EBB" w:rsidRPr="00C42BD7" w14:paraId="397AD484" w14:textId="77777777" w:rsidTr="00820063">
        <w:tc>
          <w:tcPr>
            <w:tcW w:w="1844" w:type="dxa"/>
            <w:vMerge/>
            <w:shd w:val="clear" w:color="auto" w:fill="E7E6E6"/>
          </w:tcPr>
          <w:p w14:paraId="461C04F6" w14:textId="77777777" w:rsidR="00947EBB" w:rsidRPr="00C42BD7" w:rsidRDefault="00947EBB" w:rsidP="00947EBB">
            <w:pPr>
              <w:contextualSpacing/>
              <w:rPr>
                <w:rFonts w:eastAsia="SimSun"/>
              </w:rPr>
            </w:pPr>
          </w:p>
        </w:tc>
        <w:tc>
          <w:tcPr>
            <w:tcW w:w="1843" w:type="dxa"/>
            <w:vMerge/>
            <w:shd w:val="clear" w:color="auto" w:fill="E7E6E6"/>
          </w:tcPr>
          <w:p w14:paraId="3BF73BC4" w14:textId="77777777" w:rsidR="00947EBB" w:rsidRPr="00C42BD7" w:rsidRDefault="00947EBB" w:rsidP="00947EBB">
            <w:pPr>
              <w:contextualSpacing/>
              <w:rPr>
                <w:rFonts w:eastAsia="SimSun"/>
                <w:b/>
              </w:rPr>
            </w:pPr>
          </w:p>
        </w:tc>
        <w:tc>
          <w:tcPr>
            <w:tcW w:w="1134" w:type="dxa"/>
            <w:shd w:val="clear" w:color="auto" w:fill="D9E2F3"/>
          </w:tcPr>
          <w:p w14:paraId="16BCA559" w14:textId="77777777" w:rsidR="00947EBB" w:rsidRPr="00C42BD7" w:rsidRDefault="00947EBB" w:rsidP="00947EBB">
            <w:pPr>
              <w:contextualSpacing/>
              <w:rPr>
                <w:rFonts w:eastAsia="SimSun"/>
                <w:b/>
              </w:rPr>
            </w:pPr>
            <w:r w:rsidRPr="00C42BD7">
              <w:rPr>
                <w:rFonts w:eastAsia="SimSun"/>
                <w:b/>
              </w:rPr>
              <w:t>Spolupracujúci partneri</w:t>
            </w:r>
          </w:p>
        </w:tc>
        <w:tc>
          <w:tcPr>
            <w:tcW w:w="850" w:type="dxa"/>
            <w:shd w:val="clear" w:color="auto" w:fill="E7E6E6"/>
          </w:tcPr>
          <w:p w14:paraId="5E200452" w14:textId="77777777" w:rsidR="00947EBB" w:rsidRPr="00C42BD7" w:rsidRDefault="00947EBB" w:rsidP="00947EBB">
            <w:pPr>
              <w:contextualSpacing/>
              <w:rPr>
                <w:rFonts w:eastAsia="SimSun"/>
              </w:rPr>
            </w:pPr>
            <w:r w:rsidRPr="00C42BD7">
              <w:rPr>
                <w:rFonts w:eastAsia="SimSun"/>
              </w:rPr>
              <w:t>Štátne inštitúcie, vzdelá</w:t>
            </w:r>
            <w:r w:rsidRPr="00C42BD7">
              <w:rPr>
                <w:rFonts w:eastAsia="SimSun"/>
              </w:rPr>
              <w:lastRenderedPageBreak/>
              <w:t xml:space="preserve">vacie inštitúcie </w:t>
            </w:r>
          </w:p>
        </w:tc>
        <w:tc>
          <w:tcPr>
            <w:tcW w:w="4536" w:type="dxa"/>
            <w:gridSpan w:val="3"/>
            <w:vMerge/>
            <w:shd w:val="clear" w:color="auto" w:fill="E7E6E6"/>
          </w:tcPr>
          <w:p w14:paraId="0D52B873" w14:textId="77777777" w:rsidR="00947EBB" w:rsidRPr="00C42BD7" w:rsidRDefault="00947EBB" w:rsidP="00947EBB">
            <w:pPr>
              <w:contextualSpacing/>
              <w:rPr>
                <w:rFonts w:eastAsia="SimSun"/>
              </w:rPr>
            </w:pPr>
          </w:p>
        </w:tc>
      </w:tr>
      <w:tr w:rsidR="00947EBB" w:rsidRPr="00C42BD7" w14:paraId="3C3C6A9F" w14:textId="77777777" w:rsidTr="005771DA">
        <w:tc>
          <w:tcPr>
            <w:tcW w:w="1844" w:type="dxa"/>
            <w:vMerge/>
            <w:shd w:val="clear" w:color="auto" w:fill="E7E6E6"/>
          </w:tcPr>
          <w:p w14:paraId="3837A365" w14:textId="77777777" w:rsidR="00947EBB" w:rsidRPr="00C42BD7" w:rsidRDefault="00947EBB" w:rsidP="00947EBB">
            <w:pPr>
              <w:contextualSpacing/>
              <w:rPr>
                <w:rFonts w:eastAsia="SimSun"/>
              </w:rPr>
            </w:pPr>
          </w:p>
        </w:tc>
        <w:tc>
          <w:tcPr>
            <w:tcW w:w="2977" w:type="dxa"/>
            <w:gridSpan w:val="2"/>
            <w:shd w:val="clear" w:color="auto" w:fill="B4C6E7"/>
          </w:tcPr>
          <w:p w14:paraId="4984328E" w14:textId="77777777" w:rsidR="00947EBB" w:rsidRPr="00C42BD7" w:rsidRDefault="00947EBB" w:rsidP="00947EBB">
            <w:pPr>
              <w:contextualSpacing/>
              <w:rPr>
                <w:rFonts w:eastAsia="SimSun"/>
                <w:b/>
              </w:rPr>
            </w:pPr>
            <w:r w:rsidRPr="00C42BD7">
              <w:rPr>
                <w:rFonts w:eastAsia="SimSun"/>
                <w:b/>
              </w:rPr>
              <w:t>Väzba na nadradené a </w:t>
            </w:r>
            <w:proofErr w:type="spellStart"/>
            <w:r w:rsidRPr="00C42BD7">
              <w:rPr>
                <w:rFonts w:eastAsia="SimSun"/>
                <w:b/>
              </w:rPr>
              <w:t>sektorálne</w:t>
            </w:r>
            <w:proofErr w:type="spellEnd"/>
            <w:r w:rsidRPr="00C42BD7">
              <w:rPr>
                <w:rFonts w:eastAsia="SimSun"/>
                <w:b/>
              </w:rPr>
              <w:t xml:space="preserve"> stratégie</w:t>
            </w:r>
          </w:p>
        </w:tc>
        <w:tc>
          <w:tcPr>
            <w:tcW w:w="2244" w:type="dxa"/>
            <w:gridSpan w:val="2"/>
            <w:shd w:val="clear" w:color="auto" w:fill="B4C6E7"/>
          </w:tcPr>
          <w:p w14:paraId="6F945BC2" w14:textId="4E57BEE9" w:rsidR="00947EBB" w:rsidRPr="00C42BD7" w:rsidRDefault="00947EBB" w:rsidP="00947EBB">
            <w:pPr>
              <w:contextualSpacing/>
              <w:rPr>
                <w:rFonts w:eastAsia="SimSun"/>
                <w:b/>
              </w:rPr>
            </w:pPr>
            <w:r w:rsidRPr="00C42BD7">
              <w:rPr>
                <w:rFonts w:eastAsia="SimSun"/>
                <w:b/>
              </w:rPr>
              <w:t>Väzba na ostatné ciele P</w:t>
            </w:r>
            <w:r w:rsidR="00765AB9">
              <w:rPr>
                <w:rFonts w:eastAsia="SimSun"/>
                <w:b/>
              </w:rPr>
              <w:t>HRSR</w:t>
            </w:r>
          </w:p>
        </w:tc>
        <w:tc>
          <w:tcPr>
            <w:tcW w:w="3142" w:type="dxa"/>
            <w:gridSpan w:val="2"/>
            <w:shd w:val="clear" w:color="auto" w:fill="B4C6E7"/>
          </w:tcPr>
          <w:p w14:paraId="29910A14" w14:textId="77777777" w:rsidR="00947EBB" w:rsidRPr="00C42BD7" w:rsidRDefault="00947EBB" w:rsidP="00947EBB">
            <w:pPr>
              <w:contextualSpacing/>
              <w:rPr>
                <w:rFonts w:eastAsia="SimSun"/>
                <w:b/>
              </w:rPr>
            </w:pPr>
            <w:r w:rsidRPr="00C42BD7">
              <w:rPr>
                <w:rFonts w:eastAsia="SimSun"/>
                <w:b/>
              </w:rPr>
              <w:t>Očakávaný dopad</w:t>
            </w:r>
          </w:p>
        </w:tc>
      </w:tr>
      <w:tr w:rsidR="00947EBB" w:rsidRPr="00C42BD7" w14:paraId="41E6BFCA" w14:textId="77777777" w:rsidTr="00820063">
        <w:tc>
          <w:tcPr>
            <w:tcW w:w="1844" w:type="dxa"/>
            <w:vMerge/>
            <w:shd w:val="clear" w:color="auto" w:fill="E7E6E6"/>
          </w:tcPr>
          <w:p w14:paraId="74D328EE" w14:textId="77777777" w:rsidR="00947EBB" w:rsidRPr="00C42BD7" w:rsidRDefault="00947EBB" w:rsidP="00947EBB">
            <w:pPr>
              <w:contextualSpacing/>
              <w:rPr>
                <w:rFonts w:eastAsia="SimSun"/>
              </w:rPr>
            </w:pPr>
          </w:p>
        </w:tc>
        <w:tc>
          <w:tcPr>
            <w:tcW w:w="1843" w:type="dxa"/>
            <w:shd w:val="clear" w:color="auto" w:fill="D9E2F3"/>
          </w:tcPr>
          <w:p w14:paraId="63D62420" w14:textId="77777777" w:rsidR="00947EBB" w:rsidRPr="00C42BD7" w:rsidRDefault="00947EBB" w:rsidP="00947EBB">
            <w:pPr>
              <w:contextualSpacing/>
              <w:rPr>
                <w:rFonts w:eastAsia="SimSun"/>
                <w:b/>
              </w:rPr>
            </w:pPr>
            <w:r w:rsidRPr="00C42BD7">
              <w:rPr>
                <w:rFonts w:eastAsia="SimSun"/>
                <w:b/>
              </w:rPr>
              <w:t xml:space="preserve">Stratégia </w:t>
            </w:r>
          </w:p>
        </w:tc>
        <w:tc>
          <w:tcPr>
            <w:tcW w:w="1134" w:type="dxa"/>
            <w:shd w:val="clear" w:color="auto" w:fill="D9E2F3"/>
          </w:tcPr>
          <w:p w14:paraId="2934CE98" w14:textId="77777777" w:rsidR="00947EBB" w:rsidRPr="00C42BD7" w:rsidRDefault="00947EBB" w:rsidP="00947EBB">
            <w:pPr>
              <w:contextualSpacing/>
              <w:rPr>
                <w:rFonts w:eastAsia="SimSun"/>
                <w:b/>
              </w:rPr>
            </w:pPr>
            <w:r w:rsidRPr="00C42BD7">
              <w:rPr>
                <w:rFonts w:eastAsia="SimSun"/>
                <w:b/>
              </w:rPr>
              <w:t>Väzba</w:t>
            </w:r>
          </w:p>
        </w:tc>
        <w:tc>
          <w:tcPr>
            <w:tcW w:w="850" w:type="dxa"/>
            <w:shd w:val="clear" w:color="auto" w:fill="D9E2F3"/>
          </w:tcPr>
          <w:p w14:paraId="69E6776E" w14:textId="77777777" w:rsidR="00947EBB" w:rsidRPr="00C42BD7" w:rsidRDefault="00947EBB" w:rsidP="00947EBB">
            <w:pPr>
              <w:contextualSpacing/>
              <w:rPr>
                <w:rFonts w:eastAsia="SimSun"/>
                <w:b/>
              </w:rPr>
            </w:pPr>
            <w:r w:rsidRPr="00C42BD7">
              <w:rPr>
                <w:rFonts w:eastAsia="SimSun"/>
                <w:b/>
              </w:rPr>
              <w:t>Ciele</w:t>
            </w:r>
          </w:p>
        </w:tc>
        <w:tc>
          <w:tcPr>
            <w:tcW w:w="1394" w:type="dxa"/>
            <w:shd w:val="clear" w:color="auto" w:fill="D9E2F3"/>
          </w:tcPr>
          <w:p w14:paraId="4980AB79" w14:textId="77777777" w:rsidR="00947EBB" w:rsidRPr="00C42BD7" w:rsidRDefault="00947EBB" w:rsidP="00947EBB">
            <w:pPr>
              <w:contextualSpacing/>
              <w:rPr>
                <w:rFonts w:eastAsia="SimSun"/>
                <w:b/>
              </w:rPr>
            </w:pPr>
            <w:r w:rsidRPr="00C42BD7">
              <w:rPr>
                <w:rFonts w:eastAsia="SimSun"/>
                <w:b/>
              </w:rPr>
              <w:t>Väzba</w:t>
            </w:r>
          </w:p>
        </w:tc>
        <w:tc>
          <w:tcPr>
            <w:tcW w:w="1327" w:type="dxa"/>
            <w:shd w:val="clear" w:color="auto" w:fill="D9E2F3"/>
          </w:tcPr>
          <w:p w14:paraId="683F2C1A" w14:textId="77777777" w:rsidR="00947EBB" w:rsidRPr="00C42BD7" w:rsidRDefault="00947EBB" w:rsidP="00947EBB">
            <w:pPr>
              <w:contextualSpacing/>
              <w:rPr>
                <w:rFonts w:eastAsia="SimSun"/>
                <w:b/>
              </w:rPr>
            </w:pPr>
            <w:r w:rsidRPr="00C42BD7">
              <w:rPr>
                <w:rFonts w:eastAsia="SimSun"/>
                <w:b/>
              </w:rPr>
              <w:t>Cieľová skupina</w:t>
            </w:r>
          </w:p>
        </w:tc>
        <w:tc>
          <w:tcPr>
            <w:tcW w:w="1815" w:type="dxa"/>
            <w:shd w:val="clear" w:color="auto" w:fill="D9E2F3"/>
          </w:tcPr>
          <w:p w14:paraId="5A8BD7E8" w14:textId="77777777" w:rsidR="00947EBB" w:rsidRPr="00C42BD7" w:rsidRDefault="00947EBB" w:rsidP="00947EBB">
            <w:pPr>
              <w:contextualSpacing/>
              <w:rPr>
                <w:rFonts w:eastAsia="SimSun"/>
                <w:b/>
              </w:rPr>
            </w:pPr>
            <w:r w:rsidRPr="00C42BD7">
              <w:rPr>
                <w:rFonts w:eastAsia="SimSun"/>
                <w:b/>
              </w:rPr>
              <w:t>Predpokladaný dopad na cieľovú skupinu</w:t>
            </w:r>
          </w:p>
        </w:tc>
      </w:tr>
      <w:tr w:rsidR="00947EBB" w:rsidRPr="00C42BD7" w14:paraId="370596C6" w14:textId="77777777" w:rsidTr="00820063">
        <w:tc>
          <w:tcPr>
            <w:tcW w:w="1844" w:type="dxa"/>
            <w:vMerge/>
            <w:shd w:val="clear" w:color="auto" w:fill="E7E6E6"/>
          </w:tcPr>
          <w:p w14:paraId="4C58806C" w14:textId="77777777" w:rsidR="00947EBB" w:rsidRPr="00C42BD7" w:rsidRDefault="00947EBB" w:rsidP="00947EBB">
            <w:pPr>
              <w:contextualSpacing/>
              <w:rPr>
                <w:rFonts w:eastAsia="SimSun"/>
              </w:rPr>
            </w:pPr>
          </w:p>
        </w:tc>
        <w:tc>
          <w:tcPr>
            <w:tcW w:w="1843" w:type="dxa"/>
            <w:shd w:val="clear" w:color="auto" w:fill="E7E6E6"/>
          </w:tcPr>
          <w:p w14:paraId="7A43997B" w14:textId="77777777" w:rsidR="00947EBB" w:rsidRPr="00C42BD7" w:rsidRDefault="00947EBB" w:rsidP="00947EBB">
            <w:r w:rsidRPr="00C42BD7">
              <w:rPr>
                <w:rFonts w:eastAsia="SimSun"/>
              </w:rPr>
              <w:t xml:space="preserve">Partnerská dohoda, Program Slovensko 2021 – 2027, Národná stratégia regionálneho rozvoja SR, </w:t>
            </w:r>
            <w:r w:rsidRPr="00C42BD7">
              <w:t>Stratégia rozvoja udržateľného cestovného ruchu do roku 2030,</w:t>
            </w:r>
          </w:p>
          <w:p w14:paraId="0E63F341" w14:textId="77777777" w:rsidR="00947EBB" w:rsidRPr="00C42BD7" w:rsidRDefault="00947EBB" w:rsidP="00947EBB">
            <w:pPr>
              <w:contextualSpacing/>
              <w:rPr>
                <w:rFonts w:eastAsia="SimSun"/>
              </w:rPr>
            </w:pPr>
            <w:r w:rsidRPr="00C42BD7">
              <w:rPr>
                <w:rFonts w:eastAsia="SimSun"/>
              </w:rPr>
              <w:t>Program hospodárskeho a sociálneho rozvoja BBSK,  RIÚS BBK, a ďalšie sektorové strategické dokumenty</w:t>
            </w:r>
          </w:p>
        </w:tc>
        <w:tc>
          <w:tcPr>
            <w:tcW w:w="1134" w:type="dxa"/>
            <w:shd w:val="clear" w:color="auto" w:fill="E7E6E6"/>
          </w:tcPr>
          <w:p w14:paraId="2B77C9EC" w14:textId="77777777" w:rsidR="00947EBB" w:rsidRPr="00C42BD7" w:rsidRDefault="00947EBB" w:rsidP="00947EBB">
            <w:pPr>
              <w:contextualSpacing/>
              <w:jc w:val="center"/>
              <w:rPr>
                <w:rFonts w:eastAsia="SimSun"/>
              </w:rPr>
            </w:pPr>
            <w:r w:rsidRPr="00C42BD7">
              <w:rPr>
                <w:rFonts w:eastAsia="SimSun"/>
              </w:rPr>
              <w:t>Priamo a nepriamo podporuje napĺňanie cieľov v dane oblasti</w:t>
            </w:r>
          </w:p>
        </w:tc>
        <w:tc>
          <w:tcPr>
            <w:tcW w:w="850" w:type="dxa"/>
            <w:shd w:val="clear" w:color="auto" w:fill="E7E6E6"/>
          </w:tcPr>
          <w:p w14:paraId="2D8A3D40" w14:textId="77777777" w:rsidR="00947EBB" w:rsidRPr="00C42BD7" w:rsidRDefault="00947EBB" w:rsidP="00947EBB">
            <w:pPr>
              <w:contextualSpacing/>
              <w:rPr>
                <w:rFonts w:eastAsia="SimSun"/>
              </w:rPr>
            </w:pPr>
            <w:r w:rsidRPr="00C42BD7">
              <w:rPr>
                <w:rFonts w:eastAsia="SimSun"/>
              </w:rPr>
              <w:t xml:space="preserve">Ciele: </w:t>
            </w:r>
          </w:p>
          <w:p w14:paraId="2B5C83E9" w14:textId="24C2F207" w:rsidR="00947EBB" w:rsidRPr="00C42BD7" w:rsidRDefault="00286F80" w:rsidP="00947EBB">
            <w:pPr>
              <w:contextualSpacing/>
              <w:rPr>
                <w:rFonts w:eastAsia="SimSun"/>
              </w:rPr>
            </w:pPr>
            <w:r>
              <w:rPr>
                <w:rFonts w:eastAsia="SimSun"/>
              </w:rPr>
              <w:t>1.2, 2.2</w:t>
            </w:r>
          </w:p>
        </w:tc>
        <w:tc>
          <w:tcPr>
            <w:tcW w:w="1394" w:type="dxa"/>
            <w:shd w:val="clear" w:color="auto" w:fill="E7E6E6"/>
          </w:tcPr>
          <w:p w14:paraId="173D5C50" w14:textId="77777777" w:rsidR="00947EBB" w:rsidRPr="00C42BD7" w:rsidRDefault="00947EBB" w:rsidP="00947EBB">
            <w:pPr>
              <w:contextualSpacing/>
              <w:rPr>
                <w:rFonts w:eastAsia="SimSun"/>
              </w:rPr>
            </w:pPr>
            <w:r w:rsidRPr="00C42BD7">
              <w:rPr>
                <w:rFonts w:eastAsia="SimSun"/>
              </w:rPr>
              <w:t>Priama a nepriama podpora dosiahnutia cieľov</w:t>
            </w:r>
          </w:p>
        </w:tc>
        <w:tc>
          <w:tcPr>
            <w:tcW w:w="1327" w:type="dxa"/>
            <w:shd w:val="clear" w:color="auto" w:fill="E7E6E6"/>
          </w:tcPr>
          <w:p w14:paraId="280B144C" w14:textId="77777777" w:rsidR="00947EBB" w:rsidRPr="00C42BD7" w:rsidRDefault="00947EBB" w:rsidP="00947EBB">
            <w:pPr>
              <w:contextualSpacing/>
              <w:rPr>
                <w:rFonts w:eastAsia="SimSun"/>
              </w:rPr>
            </w:pPr>
            <w:r w:rsidRPr="00C42BD7">
              <w:rPr>
                <w:rFonts w:eastAsia="SimSun"/>
              </w:rPr>
              <w:t xml:space="preserve">Obyvatelia obce, </w:t>
            </w:r>
          </w:p>
          <w:p w14:paraId="15545741" w14:textId="405F9E46" w:rsidR="00947EBB" w:rsidRPr="00C42BD7" w:rsidRDefault="00947EBB" w:rsidP="00947EBB">
            <w:pPr>
              <w:contextualSpacing/>
              <w:rPr>
                <w:rFonts w:eastAsia="SimSun"/>
              </w:rPr>
            </w:pPr>
            <w:r w:rsidRPr="00C42BD7">
              <w:rPr>
                <w:rFonts w:eastAsia="SimSun"/>
              </w:rPr>
              <w:t>podnikateľské subjekty</w:t>
            </w:r>
            <w:r w:rsidR="00124B92">
              <w:rPr>
                <w:rFonts w:eastAsia="SimSun"/>
              </w:rPr>
              <w:t>.</w:t>
            </w:r>
          </w:p>
        </w:tc>
        <w:tc>
          <w:tcPr>
            <w:tcW w:w="1815" w:type="dxa"/>
            <w:shd w:val="clear" w:color="auto" w:fill="E7E6E6"/>
          </w:tcPr>
          <w:p w14:paraId="5FA423FD" w14:textId="49C179C3" w:rsidR="00947EBB" w:rsidRPr="00C42BD7" w:rsidRDefault="00286F80" w:rsidP="00947EBB">
            <w:pPr>
              <w:contextualSpacing/>
              <w:rPr>
                <w:rFonts w:eastAsia="SimSun"/>
              </w:rPr>
            </w:pPr>
            <w:r>
              <w:rPr>
                <w:rFonts w:eastAsia="SimSun"/>
              </w:rPr>
              <w:t>Zvýšenie životnej úrovne obyvateľstva, zvýšenie zamestnanosti a ekonomického výkonu Obce a podnikateľských subjektov</w:t>
            </w:r>
          </w:p>
        </w:tc>
      </w:tr>
      <w:tr w:rsidR="00947EBB" w:rsidRPr="00C42BD7" w14:paraId="2EEBCD43" w14:textId="77777777" w:rsidTr="005771DA">
        <w:tc>
          <w:tcPr>
            <w:tcW w:w="1844" w:type="dxa"/>
            <w:vMerge/>
            <w:shd w:val="clear" w:color="auto" w:fill="E7E6E6"/>
          </w:tcPr>
          <w:p w14:paraId="6C75F90D" w14:textId="77777777" w:rsidR="00947EBB" w:rsidRPr="00C42BD7" w:rsidRDefault="00947EBB" w:rsidP="00947EBB">
            <w:pPr>
              <w:contextualSpacing/>
              <w:rPr>
                <w:rFonts w:eastAsia="SimSun"/>
              </w:rPr>
            </w:pPr>
          </w:p>
        </w:tc>
        <w:tc>
          <w:tcPr>
            <w:tcW w:w="8363" w:type="dxa"/>
            <w:gridSpan w:val="6"/>
            <w:shd w:val="clear" w:color="auto" w:fill="B4C6E7"/>
          </w:tcPr>
          <w:p w14:paraId="04E060BC" w14:textId="77777777" w:rsidR="00947EBB" w:rsidRPr="00C42BD7" w:rsidRDefault="00947EBB" w:rsidP="00947EBB">
            <w:pPr>
              <w:contextualSpacing/>
              <w:rPr>
                <w:rFonts w:eastAsia="SimSun"/>
                <w:b/>
              </w:rPr>
            </w:pPr>
            <w:r w:rsidRPr="00C42BD7">
              <w:rPr>
                <w:rFonts w:eastAsia="SimSun"/>
                <w:b/>
              </w:rPr>
              <w:t>Indikátory viažuce sa ku špecifickému (operatívnemu cieľu)</w:t>
            </w:r>
          </w:p>
        </w:tc>
      </w:tr>
      <w:tr w:rsidR="00947EBB" w:rsidRPr="00C42BD7" w14:paraId="2147E36E" w14:textId="77777777" w:rsidTr="00820063">
        <w:tc>
          <w:tcPr>
            <w:tcW w:w="1844" w:type="dxa"/>
            <w:vMerge/>
            <w:shd w:val="clear" w:color="auto" w:fill="E7E6E6"/>
          </w:tcPr>
          <w:p w14:paraId="272E4953" w14:textId="77777777" w:rsidR="00947EBB" w:rsidRPr="00C42BD7" w:rsidRDefault="00947EBB" w:rsidP="00947EBB">
            <w:pPr>
              <w:contextualSpacing/>
              <w:rPr>
                <w:rFonts w:eastAsia="SimSun"/>
              </w:rPr>
            </w:pPr>
          </w:p>
        </w:tc>
        <w:tc>
          <w:tcPr>
            <w:tcW w:w="1843" w:type="dxa"/>
            <w:shd w:val="clear" w:color="auto" w:fill="D9E2F3"/>
          </w:tcPr>
          <w:p w14:paraId="35BFC1A8" w14:textId="77777777" w:rsidR="00947EBB" w:rsidRPr="00C42BD7" w:rsidRDefault="00947EBB" w:rsidP="00947EBB">
            <w:pPr>
              <w:contextualSpacing/>
              <w:rPr>
                <w:rFonts w:eastAsia="SimSun"/>
                <w:b/>
              </w:rPr>
            </w:pPr>
            <w:r w:rsidRPr="00C42BD7">
              <w:rPr>
                <w:rFonts w:eastAsia="SimSun"/>
                <w:b/>
              </w:rPr>
              <w:t>Názov indikátora</w:t>
            </w:r>
          </w:p>
        </w:tc>
        <w:tc>
          <w:tcPr>
            <w:tcW w:w="1134" w:type="dxa"/>
            <w:shd w:val="clear" w:color="auto" w:fill="D9E2F3"/>
          </w:tcPr>
          <w:p w14:paraId="18750EF8" w14:textId="77777777" w:rsidR="00947EBB" w:rsidRPr="00C42BD7" w:rsidRDefault="00947EBB" w:rsidP="00947EBB">
            <w:pPr>
              <w:contextualSpacing/>
              <w:rPr>
                <w:rFonts w:eastAsia="SimSun"/>
                <w:b/>
              </w:rPr>
            </w:pPr>
            <w:r w:rsidRPr="00C42BD7">
              <w:rPr>
                <w:rFonts w:eastAsia="SimSun"/>
                <w:b/>
              </w:rPr>
              <w:t>Typ indikátora</w:t>
            </w:r>
          </w:p>
        </w:tc>
        <w:tc>
          <w:tcPr>
            <w:tcW w:w="850" w:type="dxa"/>
            <w:shd w:val="clear" w:color="auto" w:fill="D9E2F3"/>
          </w:tcPr>
          <w:p w14:paraId="5DCBF7C4" w14:textId="77777777" w:rsidR="00947EBB" w:rsidRPr="00C42BD7" w:rsidRDefault="00947EBB" w:rsidP="00947EBB">
            <w:pPr>
              <w:contextualSpacing/>
              <w:rPr>
                <w:rFonts w:eastAsia="SimSun"/>
                <w:b/>
              </w:rPr>
            </w:pPr>
            <w:r w:rsidRPr="00C42BD7">
              <w:rPr>
                <w:rFonts w:eastAsia="SimSun"/>
                <w:b/>
              </w:rPr>
              <w:t>Dátový set pre jeho monitorovanom</w:t>
            </w:r>
          </w:p>
        </w:tc>
        <w:tc>
          <w:tcPr>
            <w:tcW w:w="1394" w:type="dxa"/>
            <w:shd w:val="clear" w:color="auto" w:fill="D9E2F3"/>
          </w:tcPr>
          <w:p w14:paraId="74ECF277" w14:textId="77777777" w:rsidR="00947EBB" w:rsidRPr="00C42BD7" w:rsidRDefault="00947EBB" w:rsidP="00947EBB">
            <w:pPr>
              <w:contextualSpacing/>
              <w:rPr>
                <w:rFonts w:eastAsia="SimSun"/>
                <w:b/>
              </w:rPr>
            </w:pPr>
            <w:r w:rsidRPr="00C42BD7">
              <w:rPr>
                <w:rFonts w:eastAsia="SimSun"/>
                <w:b/>
              </w:rPr>
              <w:t>Vstupná hodnota</w:t>
            </w:r>
          </w:p>
        </w:tc>
        <w:tc>
          <w:tcPr>
            <w:tcW w:w="1327" w:type="dxa"/>
            <w:shd w:val="clear" w:color="auto" w:fill="D9E2F3"/>
          </w:tcPr>
          <w:p w14:paraId="411EBE62" w14:textId="77777777" w:rsidR="00947EBB" w:rsidRPr="00C42BD7" w:rsidRDefault="00947EBB" w:rsidP="00947EBB">
            <w:pPr>
              <w:contextualSpacing/>
              <w:rPr>
                <w:rFonts w:eastAsia="SimSun"/>
                <w:b/>
              </w:rPr>
            </w:pPr>
            <w:r w:rsidRPr="00C42BD7">
              <w:rPr>
                <w:rFonts w:eastAsia="SimSun"/>
                <w:b/>
              </w:rPr>
              <w:t>Cieľová hodnota</w:t>
            </w:r>
          </w:p>
        </w:tc>
        <w:tc>
          <w:tcPr>
            <w:tcW w:w="1815" w:type="dxa"/>
            <w:shd w:val="clear" w:color="auto" w:fill="D9E2F3"/>
          </w:tcPr>
          <w:p w14:paraId="537A98E1" w14:textId="77777777" w:rsidR="00947EBB" w:rsidRPr="00C42BD7" w:rsidRDefault="00947EBB" w:rsidP="00947EBB">
            <w:pPr>
              <w:contextualSpacing/>
              <w:rPr>
                <w:rFonts w:eastAsia="SimSun"/>
                <w:b/>
              </w:rPr>
            </w:pPr>
            <w:r w:rsidRPr="00C42BD7">
              <w:rPr>
                <w:rFonts w:eastAsia="SimSun"/>
                <w:b/>
              </w:rPr>
              <w:t>Väzba na nadradené stratégie</w:t>
            </w:r>
          </w:p>
        </w:tc>
      </w:tr>
      <w:tr w:rsidR="00947EBB" w:rsidRPr="00C42BD7" w14:paraId="64CE0E51" w14:textId="77777777" w:rsidTr="00820063">
        <w:trPr>
          <w:trHeight w:val="1266"/>
        </w:trPr>
        <w:tc>
          <w:tcPr>
            <w:tcW w:w="1844" w:type="dxa"/>
            <w:vMerge/>
            <w:shd w:val="clear" w:color="auto" w:fill="E7E6E6"/>
          </w:tcPr>
          <w:p w14:paraId="30BA8229" w14:textId="77777777" w:rsidR="00947EBB" w:rsidRPr="00C42BD7" w:rsidRDefault="00947EBB" w:rsidP="00947EBB">
            <w:pPr>
              <w:contextualSpacing/>
              <w:rPr>
                <w:rFonts w:eastAsia="SimSun"/>
              </w:rPr>
            </w:pPr>
          </w:p>
        </w:tc>
        <w:tc>
          <w:tcPr>
            <w:tcW w:w="1843" w:type="dxa"/>
            <w:shd w:val="clear" w:color="auto" w:fill="E7E6E6"/>
          </w:tcPr>
          <w:p w14:paraId="7E203F06" w14:textId="30704378" w:rsidR="00947EBB" w:rsidRPr="00C42BD7" w:rsidRDefault="00286F80" w:rsidP="00947EBB">
            <w:pPr>
              <w:contextualSpacing/>
              <w:rPr>
                <w:rFonts w:eastAsia="SimSun"/>
              </w:rPr>
            </w:pPr>
            <w:r>
              <w:rPr>
                <w:rFonts w:eastAsia="SimSun"/>
              </w:rPr>
              <w:t>Počet podporených podnikateľov</w:t>
            </w:r>
          </w:p>
        </w:tc>
        <w:tc>
          <w:tcPr>
            <w:tcW w:w="1134" w:type="dxa"/>
            <w:shd w:val="clear" w:color="auto" w:fill="E7E6E6"/>
          </w:tcPr>
          <w:p w14:paraId="361ECB1B" w14:textId="4395F303" w:rsidR="00947EBB" w:rsidRPr="00C42BD7" w:rsidRDefault="00286F80" w:rsidP="00947EBB">
            <w:pPr>
              <w:contextualSpacing/>
              <w:rPr>
                <w:rFonts w:eastAsia="SimSun"/>
                <w:sz w:val="22"/>
                <w:szCs w:val="22"/>
              </w:rPr>
            </w:pPr>
            <w:r>
              <w:rPr>
                <w:rFonts w:eastAsia="SimSun"/>
                <w:sz w:val="22"/>
                <w:szCs w:val="22"/>
              </w:rPr>
              <w:t>Výsledok</w:t>
            </w:r>
          </w:p>
        </w:tc>
        <w:tc>
          <w:tcPr>
            <w:tcW w:w="850" w:type="dxa"/>
            <w:shd w:val="clear" w:color="auto" w:fill="E7E6E6"/>
          </w:tcPr>
          <w:p w14:paraId="5662A373" w14:textId="318EA6BF" w:rsidR="00947EBB" w:rsidRPr="00C42BD7" w:rsidRDefault="00286F80" w:rsidP="00947EBB">
            <w:pPr>
              <w:contextualSpacing/>
              <w:rPr>
                <w:rFonts w:eastAsia="SimSun"/>
              </w:rPr>
            </w:pPr>
            <w:r>
              <w:rPr>
                <w:rFonts w:eastAsia="SimSun"/>
              </w:rPr>
              <w:t>Evidencia OÚ</w:t>
            </w:r>
          </w:p>
        </w:tc>
        <w:tc>
          <w:tcPr>
            <w:tcW w:w="1394" w:type="dxa"/>
            <w:shd w:val="clear" w:color="auto" w:fill="E7E6E6"/>
          </w:tcPr>
          <w:p w14:paraId="2125480C" w14:textId="6C9A684C" w:rsidR="00947EBB" w:rsidRPr="00A64C66" w:rsidRDefault="00286F80" w:rsidP="00947EBB">
            <w:pPr>
              <w:contextualSpacing/>
              <w:rPr>
                <w:rFonts w:eastAsia="SimSun"/>
                <w:color w:val="FF0000"/>
              </w:rPr>
            </w:pPr>
            <w:r w:rsidRPr="00A64C66">
              <w:rPr>
                <w:rFonts w:eastAsia="SimSun"/>
              </w:rPr>
              <w:t>0</w:t>
            </w:r>
          </w:p>
        </w:tc>
        <w:tc>
          <w:tcPr>
            <w:tcW w:w="1327" w:type="dxa"/>
            <w:shd w:val="clear" w:color="auto" w:fill="E7E6E6"/>
          </w:tcPr>
          <w:p w14:paraId="2E49C2F6" w14:textId="0492C380" w:rsidR="00947EBB" w:rsidRPr="00C42BD7" w:rsidRDefault="00A64C66" w:rsidP="00947EBB">
            <w:pPr>
              <w:contextualSpacing/>
              <w:rPr>
                <w:rFonts w:eastAsia="SimSun"/>
              </w:rPr>
            </w:pPr>
            <w:r>
              <w:rPr>
                <w:rFonts w:eastAsia="SimSun"/>
              </w:rPr>
              <w:t>2</w:t>
            </w:r>
          </w:p>
        </w:tc>
        <w:tc>
          <w:tcPr>
            <w:tcW w:w="1815" w:type="dxa"/>
            <w:shd w:val="clear" w:color="auto" w:fill="E7E6E6"/>
          </w:tcPr>
          <w:p w14:paraId="5EC91F99" w14:textId="4EEAAC39" w:rsidR="00947EBB" w:rsidRPr="00C42BD7" w:rsidRDefault="00A64C66" w:rsidP="00947EBB">
            <w:pPr>
              <w:contextualSpacing/>
              <w:rPr>
                <w:rFonts w:eastAsia="SimSun"/>
              </w:rPr>
            </w:pPr>
            <w:r>
              <w:rPr>
                <w:rFonts w:eastAsia="SimSun"/>
              </w:rPr>
              <w:t>nie</w:t>
            </w:r>
          </w:p>
        </w:tc>
      </w:tr>
      <w:tr w:rsidR="00286F80" w:rsidRPr="00C42BD7" w14:paraId="21343844" w14:textId="77777777" w:rsidTr="00820063">
        <w:trPr>
          <w:trHeight w:val="1266"/>
        </w:trPr>
        <w:tc>
          <w:tcPr>
            <w:tcW w:w="1844" w:type="dxa"/>
            <w:vMerge w:val="restart"/>
            <w:shd w:val="clear" w:color="auto" w:fill="E7E6E6"/>
          </w:tcPr>
          <w:p w14:paraId="675AB8E3" w14:textId="77777777" w:rsidR="00286F80" w:rsidRPr="00C42BD7" w:rsidRDefault="00286F80" w:rsidP="007B2C98">
            <w:pPr>
              <w:contextualSpacing/>
              <w:rPr>
                <w:rFonts w:eastAsia="SimSun"/>
              </w:rPr>
            </w:pPr>
          </w:p>
        </w:tc>
        <w:tc>
          <w:tcPr>
            <w:tcW w:w="1843" w:type="dxa"/>
            <w:shd w:val="clear" w:color="auto" w:fill="E7E6E6"/>
          </w:tcPr>
          <w:p w14:paraId="1E73D853" w14:textId="52FF4A66" w:rsidR="00286F80" w:rsidRDefault="00286F80" w:rsidP="007B2C98">
            <w:pPr>
              <w:contextualSpacing/>
            </w:pPr>
            <w:r>
              <w:t>Zníženie nezamestnanosti (PDU)</w:t>
            </w:r>
          </w:p>
        </w:tc>
        <w:tc>
          <w:tcPr>
            <w:tcW w:w="1134" w:type="dxa"/>
            <w:shd w:val="clear" w:color="auto" w:fill="E7E6E6"/>
          </w:tcPr>
          <w:p w14:paraId="5D3EBC4C" w14:textId="433D6957" w:rsidR="00286F80" w:rsidRPr="00C42BD7" w:rsidRDefault="00286F80" w:rsidP="007B2C98">
            <w:pPr>
              <w:contextualSpacing/>
              <w:rPr>
                <w:rFonts w:eastAsia="SimSun"/>
                <w:sz w:val="22"/>
                <w:szCs w:val="22"/>
              </w:rPr>
            </w:pPr>
            <w:r>
              <w:rPr>
                <w:rFonts w:eastAsia="SimSun"/>
                <w:sz w:val="22"/>
                <w:szCs w:val="22"/>
              </w:rPr>
              <w:t>Dopad</w:t>
            </w:r>
          </w:p>
        </w:tc>
        <w:tc>
          <w:tcPr>
            <w:tcW w:w="850" w:type="dxa"/>
            <w:shd w:val="clear" w:color="auto" w:fill="E7E6E6"/>
          </w:tcPr>
          <w:p w14:paraId="4ACA88C6" w14:textId="7CC39236" w:rsidR="00286F80" w:rsidRPr="00C42BD7" w:rsidRDefault="00286F80" w:rsidP="007B2C98">
            <w:pPr>
              <w:contextualSpacing/>
              <w:rPr>
                <w:rFonts w:eastAsia="SimSun"/>
              </w:rPr>
            </w:pPr>
            <w:r>
              <w:rPr>
                <w:rFonts w:eastAsia="SimSun"/>
              </w:rPr>
              <w:t>ÚPSVaR SR</w:t>
            </w:r>
          </w:p>
        </w:tc>
        <w:tc>
          <w:tcPr>
            <w:tcW w:w="1394" w:type="dxa"/>
            <w:shd w:val="clear" w:color="auto" w:fill="E7E6E6"/>
          </w:tcPr>
          <w:p w14:paraId="56EDF39D" w14:textId="49DAB773" w:rsidR="00286F80" w:rsidRPr="00052397" w:rsidRDefault="00A64C66" w:rsidP="007B2C98">
            <w:pPr>
              <w:contextualSpacing/>
              <w:rPr>
                <w:rFonts w:eastAsia="SimSun"/>
              </w:rPr>
            </w:pPr>
            <w:r>
              <w:rPr>
                <w:rFonts w:eastAsia="SimSun"/>
              </w:rPr>
              <w:t>9,60 %</w:t>
            </w:r>
          </w:p>
        </w:tc>
        <w:tc>
          <w:tcPr>
            <w:tcW w:w="1327" w:type="dxa"/>
            <w:shd w:val="clear" w:color="auto" w:fill="E7E6E6"/>
          </w:tcPr>
          <w:p w14:paraId="01A7A628" w14:textId="71F2A437" w:rsidR="00286F80" w:rsidRDefault="00A64C66" w:rsidP="007B2C98">
            <w:pPr>
              <w:contextualSpacing/>
              <w:rPr>
                <w:rFonts w:eastAsia="SimSun"/>
              </w:rPr>
            </w:pPr>
            <w:r>
              <w:rPr>
                <w:rFonts w:eastAsia="SimSun"/>
              </w:rPr>
              <w:t>7 %</w:t>
            </w:r>
          </w:p>
        </w:tc>
        <w:tc>
          <w:tcPr>
            <w:tcW w:w="1815" w:type="dxa"/>
            <w:shd w:val="clear" w:color="auto" w:fill="E7E6E6"/>
          </w:tcPr>
          <w:p w14:paraId="179DF106" w14:textId="16FF5889" w:rsidR="00286F80" w:rsidRDefault="00A64C66" w:rsidP="007B2C98">
            <w:pPr>
              <w:contextualSpacing/>
              <w:rPr>
                <w:rFonts w:eastAsia="SimSun"/>
              </w:rPr>
            </w:pPr>
            <w:r>
              <w:rPr>
                <w:rFonts w:eastAsia="SimSun"/>
              </w:rPr>
              <w:t>áno</w:t>
            </w:r>
          </w:p>
        </w:tc>
      </w:tr>
      <w:tr w:rsidR="00286F80" w:rsidRPr="00C42BD7" w14:paraId="27E208BD" w14:textId="77777777" w:rsidTr="00820063">
        <w:trPr>
          <w:trHeight w:val="1266"/>
        </w:trPr>
        <w:tc>
          <w:tcPr>
            <w:tcW w:w="1844" w:type="dxa"/>
            <w:vMerge/>
            <w:shd w:val="clear" w:color="auto" w:fill="E7E6E6"/>
          </w:tcPr>
          <w:p w14:paraId="78B4739F" w14:textId="77777777" w:rsidR="00286F80" w:rsidRPr="00C42BD7" w:rsidRDefault="00286F80" w:rsidP="007B2C98">
            <w:pPr>
              <w:contextualSpacing/>
              <w:rPr>
                <w:rFonts w:eastAsia="SimSun"/>
              </w:rPr>
            </w:pPr>
          </w:p>
        </w:tc>
        <w:tc>
          <w:tcPr>
            <w:tcW w:w="1843" w:type="dxa"/>
            <w:shd w:val="clear" w:color="auto" w:fill="E7E6E6"/>
          </w:tcPr>
          <w:p w14:paraId="3DC49D23" w14:textId="1A47E40A" w:rsidR="00286F80" w:rsidRDefault="00286F80" w:rsidP="007B2C98">
            <w:pPr>
              <w:contextualSpacing/>
            </w:pPr>
            <w:r>
              <w:t>Počet podporených projektov z regionálnych, štátnych zdrojov alebo fondov EU</w:t>
            </w:r>
          </w:p>
        </w:tc>
        <w:tc>
          <w:tcPr>
            <w:tcW w:w="1134" w:type="dxa"/>
            <w:shd w:val="clear" w:color="auto" w:fill="E7E6E6"/>
          </w:tcPr>
          <w:p w14:paraId="3ACD23A7" w14:textId="6F1E62EA" w:rsidR="00286F80" w:rsidRPr="00C42BD7" w:rsidRDefault="00286F80" w:rsidP="007B2C98">
            <w:pPr>
              <w:contextualSpacing/>
              <w:rPr>
                <w:rFonts w:eastAsia="SimSun"/>
                <w:sz w:val="22"/>
                <w:szCs w:val="22"/>
              </w:rPr>
            </w:pPr>
            <w:r>
              <w:rPr>
                <w:rFonts w:eastAsia="SimSun"/>
                <w:sz w:val="22"/>
                <w:szCs w:val="22"/>
              </w:rPr>
              <w:t>Výsledok</w:t>
            </w:r>
          </w:p>
        </w:tc>
        <w:tc>
          <w:tcPr>
            <w:tcW w:w="850" w:type="dxa"/>
            <w:shd w:val="clear" w:color="auto" w:fill="E7E6E6"/>
          </w:tcPr>
          <w:p w14:paraId="6ADD92A2" w14:textId="045FDC7D" w:rsidR="00286F80" w:rsidRPr="00C42BD7" w:rsidRDefault="00286F80" w:rsidP="007B2C98">
            <w:pPr>
              <w:contextualSpacing/>
              <w:rPr>
                <w:rFonts w:eastAsia="SimSun"/>
              </w:rPr>
            </w:pPr>
            <w:r>
              <w:rPr>
                <w:rFonts w:eastAsia="SimSun"/>
              </w:rPr>
              <w:t>Evidencia OÚ</w:t>
            </w:r>
          </w:p>
        </w:tc>
        <w:tc>
          <w:tcPr>
            <w:tcW w:w="1394" w:type="dxa"/>
            <w:shd w:val="clear" w:color="auto" w:fill="E7E6E6"/>
          </w:tcPr>
          <w:p w14:paraId="514F504E" w14:textId="0D62C02C" w:rsidR="00286F80" w:rsidRPr="00052397" w:rsidRDefault="00A64C66" w:rsidP="007B2C98">
            <w:pPr>
              <w:contextualSpacing/>
              <w:rPr>
                <w:rFonts w:eastAsia="SimSun"/>
              </w:rPr>
            </w:pPr>
            <w:r>
              <w:rPr>
                <w:rFonts w:eastAsia="SimSun"/>
              </w:rPr>
              <w:t>0</w:t>
            </w:r>
          </w:p>
        </w:tc>
        <w:tc>
          <w:tcPr>
            <w:tcW w:w="1327" w:type="dxa"/>
            <w:shd w:val="clear" w:color="auto" w:fill="E7E6E6"/>
          </w:tcPr>
          <w:p w14:paraId="6AC89920" w14:textId="20731414" w:rsidR="00286F80" w:rsidRDefault="00A64C66" w:rsidP="007B2C98">
            <w:pPr>
              <w:contextualSpacing/>
              <w:rPr>
                <w:rFonts w:eastAsia="SimSun"/>
              </w:rPr>
            </w:pPr>
            <w:r>
              <w:rPr>
                <w:rFonts w:eastAsia="SimSun"/>
              </w:rPr>
              <w:t>3</w:t>
            </w:r>
          </w:p>
        </w:tc>
        <w:tc>
          <w:tcPr>
            <w:tcW w:w="1815" w:type="dxa"/>
            <w:shd w:val="clear" w:color="auto" w:fill="E7E6E6"/>
          </w:tcPr>
          <w:p w14:paraId="2CA743D5" w14:textId="3CD224E4" w:rsidR="00286F80" w:rsidRDefault="00A64C66" w:rsidP="007B2C98">
            <w:pPr>
              <w:contextualSpacing/>
              <w:rPr>
                <w:rFonts w:eastAsia="SimSun"/>
              </w:rPr>
            </w:pPr>
            <w:r>
              <w:rPr>
                <w:rFonts w:eastAsia="SimSun"/>
              </w:rPr>
              <w:t>áno</w:t>
            </w:r>
          </w:p>
        </w:tc>
      </w:tr>
      <w:tr w:rsidR="007B2C98" w:rsidRPr="00C42BD7" w14:paraId="35F08220" w14:textId="77777777" w:rsidTr="00820063">
        <w:trPr>
          <w:trHeight w:val="977"/>
        </w:trPr>
        <w:tc>
          <w:tcPr>
            <w:tcW w:w="1844" w:type="dxa"/>
            <w:shd w:val="clear" w:color="auto" w:fill="B4C6E7"/>
          </w:tcPr>
          <w:p w14:paraId="50081C2E" w14:textId="77777777" w:rsidR="007B2C98" w:rsidRPr="00C42BD7" w:rsidRDefault="007B2C98" w:rsidP="007B2C98">
            <w:pPr>
              <w:contextualSpacing/>
              <w:rPr>
                <w:rFonts w:eastAsia="SimSun"/>
                <w:b/>
              </w:rPr>
            </w:pPr>
            <w:r w:rsidRPr="00C42BD7">
              <w:rPr>
                <w:rFonts w:eastAsia="SimSun"/>
                <w:b/>
              </w:rPr>
              <w:t>Špecifické ciele</w:t>
            </w:r>
          </w:p>
        </w:tc>
        <w:tc>
          <w:tcPr>
            <w:tcW w:w="1843" w:type="dxa"/>
            <w:shd w:val="clear" w:color="auto" w:fill="B4C6E7"/>
          </w:tcPr>
          <w:p w14:paraId="622DF9FC" w14:textId="77777777" w:rsidR="007B2C98" w:rsidRPr="00C42BD7" w:rsidRDefault="007B2C98" w:rsidP="007B2C98">
            <w:pPr>
              <w:contextualSpacing/>
              <w:rPr>
                <w:rFonts w:eastAsia="SimSun"/>
                <w:b/>
              </w:rPr>
            </w:pPr>
            <w:r w:rsidRPr="00C42BD7">
              <w:rPr>
                <w:rFonts w:eastAsia="SimSun"/>
                <w:b/>
              </w:rPr>
              <w:t>Doba realizácie</w:t>
            </w:r>
          </w:p>
        </w:tc>
        <w:tc>
          <w:tcPr>
            <w:tcW w:w="1984" w:type="dxa"/>
            <w:gridSpan w:val="2"/>
            <w:shd w:val="clear" w:color="auto" w:fill="B4C6E7"/>
          </w:tcPr>
          <w:p w14:paraId="18DC1A42" w14:textId="02DC9BD1" w:rsidR="007B2C98" w:rsidRPr="00C42BD7" w:rsidRDefault="007B2C98" w:rsidP="007B2C98">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B4C6E7"/>
          </w:tcPr>
          <w:p w14:paraId="4EE8040F" w14:textId="77777777" w:rsidR="007B2C98" w:rsidRPr="00C42BD7" w:rsidRDefault="007B2C98" w:rsidP="007B2C98">
            <w:pPr>
              <w:contextualSpacing/>
              <w:rPr>
                <w:rFonts w:eastAsia="SimSun"/>
                <w:b/>
              </w:rPr>
            </w:pPr>
            <w:r w:rsidRPr="00C42BD7">
              <w:rPr>
                <w:rFonts w:eastAsia="SimSun"/>
                <w:b/>
              </w:rPr>
              <w:t>Väzba na výzvy, potenciálny, limity, problémy impulzy na ktoré špecifický cieľ reaguje</w:t>
            </w:r>
          </w:p>
        </w:tc>
      </w:tr>
      <w:tr w:rsidR="007B2C98" w:rsidRPr="00C42BD7" w14:paraId="468C6E6D" w14:textId="77777777" w:rsidTr="00820063">
        <w:tc>
          <w:tcPr>
            <w:tcW w:w="1844" w:type="dxa"/>
            <w:vMerge w:val="restart"/>
            <w:shd w:val="clear" w:color="auto" w:fill="E7E6E6"/>
          </w:tcPr>
          <w:p w14:paraId="66BCD4D2" w14:textId="4B79F0C3" w:rsidR="007B2C98" w:rsidRPr="00C42BD7" w:rsidRDefault="00A64C66" w:rsidP="007B2C98">
            <w:pPr>
              <w:contextualSpacing/>
              <w:rPr>
                <w:rFonts w:eastAsia="SimSun"/>
                <w:i/>
              </w:rPr>
            </w:pPr>
            <w:r>
              <w:rPr>
                <w:rFonts w:eastAsia="SimSun"/>
                <w:i/>
              </w:rPr>
              <w:t>1.2 Technická infraštruktúra</w:t>
            </w:r>
          </w:p>
        </w:tc>
        <w:tc>
          <w:tcPr>
            <w:tcW w:w="1843" w:type="dxa"/>
            <w:vMerge w:val="restart"/>
            <w:shd w:val="clear" w:color="auto" w:fill="E7E6E6"/>
          </w:tcPr>
          <w:p w14:paraId="753D7C43" w14:textId="1084A4D6" w:rsidR="007B2C98" w:rsidRPr="00C42BD7" w:rsidRDefault="007B2C98" w:rsidP="007B2C98">
            <w:pPr>
              <w:contextualSpacing/>
              <w:rPr>
                <w:rFonts w:eastAsia="SimSun"/>
              </w:rPr>
            </w:pPr>
            <w:r w:rsidRPr="00C42BD7">
              <w:rPr>
                <w:rFonts w:eastAsia="SimSun"/>
              </w:rPr>
              <w:t>202</w:t>
            </w:r>
            <w:r>
              <w:rPr>
                <w:rFonts w:eastAsia="SimSun"/>
              </w:rPr>
              <w:t>3</w:t>
            </w:r>
            <w:r w:rsidRPr="00C42BD7">
              <w:rPr>
                <w:rFonts w:eastAsia="SimSun"/>
              </w:rPr>
              <w:t xml:space="preserve"> - 20</w:t>
            </w:r>
            <w:r w:rsidR="00EB126C">
              <w:rPr>
                <w:rFonts w:eastAsia="SimSun"/>
              </w:rPr>
              <w:t>3</w:t>
            </w:r>
            <w:r w:rsidR="00A64C66">
              <w:rPr>
                <w:rFonts w:eastAsia="SimSun"/>
              </w:rPr>
              <w:t>5</w:t>
            </w:r>
          </w:p>
        </w:tc>
        <w:tc>
          <w:tcPr>
            <w:tcW w:w="1134" w:type="dxa"/>
            <w:shd w:val="clear" w:color="auto" w:fill="D9E2F3"/>
          </w:tcPr>
          <w:p w14:paraId="52D51FD5" w14:textId="77777777" w:rsidR="007B2C98" w:rsidRPr="00C42BD7" w:rsidRDefault="007B2C98" w:rsidP="007B2C98">
            <w:pPr>
              <w:contextualSpacing/>
              <w:rPr>
                <w:rFonts w:eastAsia="SimSun"/>
                <w:b/>
              </w:rPr>
            </w:pPr>
            <w:r w:rsidRPr="00C42BD7">
              <w:rPr>
                <w:rFonts w:eastAsia="SimSun"/>
                <w:b/>
              </w:rPr>
              <w:t>Hlavný partner</w:t>
            </w:r>
          </w:p>
        </w:tc>
        <w:tc>
          <w:tcPr>
            <w:tcW w:w="850" w:type="dxa"/>
            <w:shd w:val="clear" w:color="auto" w:fill="E7E6E6"/>
          </w:tcPr>
          <w:p w14:paraId="55331435" w14:textId="00F2986E" w:rsidR="007B2C98" w:rsidRPr="00C42BD7" w:rsidRDefault="007B2C98" w:rsidP="007B2C98">
            <w:pPr>
              <w:contextualSpacing/>
              <w:rPr>
                <w:rFonts w:eastAsia="SimSun"/>
              </w:rPr>
            </w:pPr>
            <w:r w:rsidRPr="00C42BD7">
              <w:rPr>
                <w:rFonts w:eastAsia="SimSun"/>
              </w:rPr>
              <w:t xml:space="preserve">Obec </w:t>
            </w:r>
            <w:r w:rsidR="00820063">
              <w:rPr>
                <w:rFonts w:eastAsia="SimSun"/>
              </w:rPr>
              <w:t>Pleš</w:t>
            </w:r>
          </w:p>
        </w:tc>
        <w:tc>
          <w:tcPr>
            <w:tcW w:w="4536" w:type="dxa"/>
            <w:gridSpan w:val="3"/>
            <w:vMerge w:val="restart"/>
            <w:shd w:val="clear" w:color="auto" w:fill="E7E6E6"/>
          </w:tcPr>
          <w:p w14:paraId="790795DE" w14:textId="77777777" w:rsidR="007B2C98" w:rsidRPr="00A64C66" w:rsidRDefault="00A64C66" w:rsidP="00A64C66">
            <w:pPr>
              <w:pStyle w:val="Odsekzoznamu"/>
              <w:numPr>
                <w:ilvl w:val="0"/>
                <w:numId w:val="17"/>
              </w:numPr>
              <w:spacing w:line="276" w:lineRule="auto"/>
            </w:pPr>
            <w:r w:rsidRPr="00A64C66">
              <w:rPr>
                <w:rFonts w:eastAsia="SimSun"/>
                <w:noProof/>
              </w:rPr>
              <w:t>nevybudovaná infraštruktúra – plyn, vodovod, kanalizácia, dopravná infraštruktúra</w:t>
            </w:r>
            <w:r>
              <w:rPr>
                <w:rFonts w:eastAsia="SimSun"/>
                <w:noProof/>
              </w:rPr>
              <w:t>,</w:t>
            </w:r>
          </w:p>
          <w:p w14:paraId="392B9827" w14:textId="77777777" w:rsidR="00A64C66" w:rsidRPr="00A64C66" w:rsidRDefault="00A64C66" w:rsidP="00A64C66">
            <w:pPr>
              <w:pStyle w:val="Odsekzoznamu"/>
              <w:numPr>
                <w:ilvl w:val="0"/>
                <w:numId w:val="17"/>
              </w:numPr>
              <w:spacing w:line="276" w:lineRule="auto"/>
            </w:pPr>
            <w:r w:rsidRPr="00A64C66">
              <w:rPr>
                <w:noProof/>
              </w:rPr>
              <w:t>nevyhovujúci stav miestnych komunikácií a chodníkov,</w:t>
            </w:r>
          </w:p>
          <w:p w14:paraId="7480C4EC" w14:textId="77777777" w:rsidR="00A64C66" w:rsidRDefault="00A64C66" w:rsidP="00A64C66">
            <w:pPr>
              <w:pStyle w:val="Odsekzoznamu"/>
              <w:numPr>
                <w:ilvl w:val="0"/>
                <w:numId w:val="17"/>
              </w:numPr>
              <w:spacing w:line="276" w:lineRule="auto"/>
            </w:pPr>
            <w:r>
              <w:t>energetická náročnosť verejných budov,</w:t>
            </w:r>
          </w:p>
          <w:p w14:paraId="459D81E1" w14:textId="2E22EEC8" w:rsidR="00A64C66" w:rsidRPr="00A64C66" w:rsidRDefault="00A64C66" w:rsidP="00A64C66">
            <w:pPr>
              <w:pStyle w:val="Odsekzoznamu"/>
              <w:numPr>
                <w:ilvl w:val="0"/>
                <w:numId w:val="17"/>
              </w:numPr>
              <w:spacing w:line="276" w:lineRule="auto"/>
            </w:pPr>
            <w:r w:rsidRPr="009B30C3">
              <w:rPr>
                <w:rFonts w:eastAsia="SimSun"/>
                <w:noProof/>
              </w:rPr>
              <w:t>nevyhovujúci stav verejných budov a a verejných priestranstiev</w:t>
            </w:r>
            <w:r>
              <w:rPr>
                <w:rFonts w:eastAsia="SimSun"/>
                <w:noProof/>
              </w:rPr>
              <w:t>.</w:t>
            </w:r>
          </w:p>
        </w:tc>
      </w:tr>
      <w:tr w:rsidR="007B2C98" w:rsidRPr="00C42BD7" w14:paraId="72AC480A" w14:textId="77777777" w:rsidTr="00820063">
        <w:tc>
          <w:tcPr>
            <w:tcW w:w="1844" w:type="dxa"/>
            <w:vMerge/>
            <w:shd w:val="clear" w:color="auto" w:fill="E7E6E6"/>
          </w:tcPr>
          <w:p w14:paraId="147535B3" w14:textId="77777777" w:rsidR="007B2C98" w:rsidRPr="00C42BD7" w:rsidRDefault="007B2C98" w:rsidP="007B2C98">
            <w:pPr>
              <w:contextualSpacing/>
              <w:rPr>
                <w:rFonts w:eastAsia="SimSun"/>
              </w:rPr>
            </w:pPr>
          </w:p>
        </w:tc>
        <w:tc>
          <w:tcPr>
            <w:tcW w:w="1843" w:type="dxa"/>
            <w:vMerge/>
            <w:shd w:val="clear" w:color="auto" w:fill="E7E6E6"/>
          </w:tcPr>
          <w:p w14:paraId="6F99CF4B" w14:textId="77777777" w:rsidR="007B2C98" w:rsidRPr="00C42BD7" w:rsidRDefault="007B2C98" w:rsidP="007B2C98">
            <w:pPr>
              <w:contextualSpacing/>
              <w:rPr>
                <w:rFonts w:eastAsia="SimSun"/>
                <w:b/>
              </w:rPr>
            </w:pPr>
          </w:p>
        </w:tc>
        <w:tc>
          <w:tcPr>
            <w:tcW w:w="1134" w:type="dxa"/>
            <w:shd w:val="clear" w:color="auto" w:fill="D9E2F3"/>
          </w:tcPr>
          <w:p w14:paraId="7AB26415" w14:textId="77777777" w:rsidR="007B2C98" w:rsidRPr="00C42BD7" w:rsidRDefault="007B2C98" w:rsidP="007B2C98">
            <w:pPr>
              <w:contextualSpacing/>
              <w:rPr>
                <w:rFonts w:eastAsia="SimSun"/>
                <w:b/>
              </w:rPr>
            </w:pPr>
            <w:r w:rsidRPr="00C42BD7">
              <w:rPr>
                <w:rFonts w:eastAsia="SimSun"/>
                <w:b/>
              </w:rPr>
              <w:t>Spolupracujúci partneri</w:t>
            </w:r>
          </w:p>
        </w:tc>
        <w:tc>
          <w:tcPr>
            <w:tcW w:w="850" w:type="dxa"/>
            <w:shd w:val="clear" w:color="auto" w:fill="E7E6E6"/>
          </w:tcPr>
          <w:p w14:paraId="28B672F1" w14:textId="40CB3001" w:rsidR="007B2C98" w:rsidRPr="00C42BD7" w:rsidRDefault="007B2C98" w:rsidP="007B2C98">
            <w:pPr>
              <w:contextualSpacing/>
              <w:rPr>
                <w:rFonts w:eastAsia="SimSun"/>
              </w:rPr>
            </w:pPr>
            <w:r w:rsidRPr="00C42BD7">
              <w:rPr>
                <w:rFonts w:eastAsia="SimSun"/>
              </w:rPr>
              <w:t xml:space="preserve">Podnikateľské subjekty, </w:t>
            </w:r>
            <w:r>
              <w:rPr>
                <w:rFonts w:eastAsia="SimSun"/>
              </w:rPr>
              <w:t xml:space="preserve">susedské samosprávy, </w:t>
            </w:r>
            <w:r w:rsidRPr="00C42BD7">
              <w:rPr>
                <w:rFonts w:eastAsia="SimSun"/>
              </w:rPr>
              <w:t>neziskové organizácie.</w:t>
            </w:r>
          </w:p>
        </w:tc>
        <w:tc>
          <w:tcPr>
            <w:tcW w:w="4536" w:type="dxa"/>
            <w:gridSpan w:val="3"/>
            <w:vMerge/>
            <w:shd w:val="clear" w:color="auto" w:fill="E7E6E6"/>
          </w:tcPr>
          <w:p w14:paraId="7A643E05" w14:textId="77777777" w:rsidR="007B2C98" w:rsidRPr="00C42BD7" w:rsidRDefault="007B2C98" w:rsidP="007B2C98">
            <w:pPr>
              <w:contextualSpacing/>
              <w:rPr>
                <w:rFonts w:eastAsia="SimSun"/>
              </w:rPr>
            </w:pPr>
          </w:p>
        </w:tc>
      </w:tr>
      <w:tr w:rsidR="007B2C98" w:rsidRPr="00C42BD7" w14:paraId="1A01810D" w14:textId="77777777" w:rsidTr="005771DA">
        <w:tc>
          <w:tcPr>
            <w:tcW w:w="1844" w:type="dxa"/>
            <w:vMerge/>
            <w:shd w:val="clear" w:color="auto" w:fill="E7E6E6"/>
          </w:tcPr>
          <w:p w14:paraId="56549C25" w14:textId="77777777" w:rsidR="007B2C98" w:rsidRPr="00C42BD7" w:rsidRDefault="007B2C98" w:rsidP="007B2C98">
            <w:pPr>
              <w:contextualSpacing/>
              <w:rPr>
                <w:rFonts w:eastAsia="SimSun"/>
              </w:rPr>
            </w:pPr>
          </w:p>
        </w:tc>
        <w:tc>
          <w:tcPr>
            <w:tcW w:w="2977" w:type="dxa"/>
            <w:gridSpan w:val="2"/>
            <w:shd w:val="clear" w:color="auto" w:fill="B4C6E7"/>
          </w:tcPr>
          <w:p w14:paraId="06F722AB" w14:textId="77777777" w:rsidR="007B2C98" w:rsidRPr="00C42BD7" w:rsidRDefault="007B2C98" w:rsidP="007B2C98">
            <w:pPr>
              <w:contextualSpacing/>
              <w:rPr>
                <w:rFonts w:eastAsia="SimSun"/>
                <w:b/>
              </w:rPr>
            </w:pPr>
            <w:r w:rsidRPr="00C42BD7">
              <w:rPr>
                <w:rFonts w:eastAsia="SimSun"/>
                <w:b/>
              </w:rPr>
              <w:t>Väzba na nadradené a </w:t>
            </w:r>
            <w:proofErr w:type="spellStart"/>
            <w:r w:rsidRPr="00C42BD7">
              <w:rPr>
                <w:rFonts w:eastAsia="SimSun"/>
                <w:b/>
              </w:rPr>
              <w:t>sektorálne</w:t>
            </w:r>
            <w:proofErr w:type="spellEnd"/>
            <w:r w:rsidRPr="00C42BD7">
              <w:rPr>
                <w:rFonts w:eastAsia="SimSun"/>
                <w:b/>
              </w:rPr>
              <w:t xml:space="preserve"> stratégie</w:t>
            </w:r>
          </w:p>
        </w:tc>
        <w:tc>
          <w:tcPr>
            <w:tcW w:w="2244" w:type="dxa"/>
            <w:gridSpan w:val="2"/>
            <w:shd w:val="clear" w:color="auto" w:fill="B4C6E7"/>
          </w:tcPr>
          <w:p w14:paraId="51F9AAD3" w14:textId="370A21A8" w:rsidR="007B2C98" w:rsidRPr="00C42BD7" w:rsidRDefault="007B2C98" w:rsidP="007B2C98">
            <w:pPr>
              <w:contextualSpacing/>
              <w:rPr>
                <w:rFonts w:eastAsia="SimSun"/>
                <w:b/>
              </w:rPr>
            </w:pPr>
            <w:r w:rsidRPr="00C42BD7">
              <w:rPr>
                <w:rFonts w:eastAsia="SimSun"/>
                <w:b/>
              </w:rPr>
              <w:t>Väzba na ostatné ciele P</w:t>
            </w:r>
            <w:r>
              <w:rPr>
                <w:rFonts w:eastAsia="SimSun"/>
                <w:b/>
              </w:rPr>
              <w:t>HRSR</w:t>
            </w:r>
          </w:p>
        </w:tc>
        <w:tc>
          <w:tcPr>
            <w:tcW w:w="3142" w:type="dxa"/>
            <w:gridSpan w:val="2"/>
            <w:shd w:val="clear" w:color="auto" w:fill="B4C6E7"/>
          </w:tcPr>
          <w:p w14:paraId="721B3D09" w14:textId="1DB76753" w:rsidR="007B2C98" w:rsidRPr="00C42BD7" w:rsidRDefault="007B2C98" w:rsidP="007B2C98">
            <w:pPr>
              <w:contextualSpacing/>
              <w:rPr>
                <w:rFonts w:eastAsia="SimSun"/>
                <w:b/>
              </w:rPr>
            </w:pPr>
          </w:p>
        </w:tc>
      </w:tr>
      <w:tr w:rsidR="007B2C98" w:rsidRPr="00C42BD7" w14:paraId="433FDC5E" w14:textId="77777777" w:rsidTr="00820063">
        <w:tc>
          <w:tcPr>
            <w:tcW w:w="1844" w:type="dxa"/>
            <w:vMerge/>
            <w:shd w:val="clear" w:color="auto" w:fill="E7E6E6"/>
          </w:tcPr>
          <w:p w14:paraId="46C09016" w14:textId="77777777" w:rsidR="007B2C98" w:rsidRPr="00C42BD7" w:rsidRDefault="007B2C98" w:rsidP="007B2C98">
            <w:pPr>
              <w:contextualSpacing/>
              <w:rPr>
                <w:rFonts w:eastAsia="SimSun"/>
              </w:rPr>
            </w:pPr>
          </w:p>
        </w:tc>
        <w:tc>
          <w:tcPr>
            <w:tcW w:w="1843" w:type="dxa"/>
            <w:shd w:val="clear" w:color="auto" w:fill="D9E2F3"/>
          </w:tcPr>
          <w:p w14:paraId="646476F4" w14:textId="77777777" w:rsidR="007B2C98" w:rsidRPr="00C42BD7" w:rsidRDefault="007B2C98" w:rsidP="007B2C98">
            <w:pPr>
              <w:contextualSpacing/>
              <w:rPr>
                <w:rFonts w:eastAsia="SimSun"/>
                <w:b/>
              </w:rPr>
            </w:pPr>
            <w:r w:rsidRPr="00C42BD7">
              <w:rPr>
                <w:rFonts w:eastAsia="SimSun"/>
                <w:b/>
              </w:rPr>
              <w:t xml:space="preserve">Stratégia </w:t>
            </w:r>
          </w:p>
        </w:tc>
        <w:tc>
          <w:tcPr>
            <w:tcW w:w="1134" w:type="dxa"/>
            <w:shd w:val="clear" w:color="auto" w:fill="D9E2F3"/>
          </w:tcPr>
          <w:p w14:paraId="7D345C1C" w14:textId="77777777" w:rsidR="007B2C98" w:rsidRPr="00C42BD7" w:rsidRDefault="007B2C98" w:rsidP="007B2C98">
            <w:pPr>
              <w:contextualSpacing/>
              <w:rPr>
                <w:rFonts w:eastAsia="SimSun"/>
                <w:b/>
              </w:rPr>
            </w:pPr>
            <w:r w:rsidRPr="00C42BD7">
              <w:rPr>
                <w:rFonts w:eastAsia="SimSun"/>
                <w:b/>
              </w:rPr>
              <w:t>Väzba</w:t>
            </w:r>
          </w:p>
        </w:tc>
        <w:tc>
          <w:tcPr>
            <w:tcW w:w="850" w:type="dxa"/>
            <w:shd w:val="clear" w:color="auto" w:fill="D9E2F3"/>
          </w:tcPr>
          <w:p w14:paraId="5CBE8678" w14:textId="77777777" w:rsidR="007B2C98" w:rsidRPr="00C42BD7" w:rsidRDefault="007B2C98" w:rsidP="007B2C98">
            <w:pPr>
              <w:contextualSpacing/>
              <w:rPr>
                <w:rFonts w:eastAsia="SimSun"/>
                <w:b/>
              </w:rPr>
            </w:pPr>
            <w:r w:rsidRPr="00C42BD7">
              <w:rPr>
                <w:rFonts w:eastAsia="SimSun"/>
                <w:b/>
              </w:rPr>
              <w:t>Ciele</w:t>
            </w:r>
          </w:p>
        </w:tc>
        <w:tc>
          <w:tcPr>
            <w:tcW w:w="1394" w:type="dxa"/>
            <w:shd w:val="clear" w:color="auto" w:fill="D9E2F3"/>
          </w:tcPr>
          <w:p w14:paraId="1439A3CE" w14:textId="77777777" w:rsidR="007B2C98" w:rsidRPr="00C42BD7" w:rsidRDefault="007B2C98" w:rsidP="007B2C98">
            <w:pPr>
              <w:contextualSpacing/>
              <w:rPr>
                <w:rFonts w:eastAsia="SimSun"/>
                <w:b/>
              </w:rPr>
            </w:pPr>
            <w:r w:rsidRPr="00C42BD7">
              <w:rPr>
                <w:rFonts w:eastAsia="SimSun"/>
                <w:b/>
              </w:rPr>
              <w:t>Väzba</w:t>
            </w:r>
          </w:p>
        </w:tc>
        <w:tc>
          <w:tcPr>
            <w:tcW w:w="1327" w:type="dxa"/>
            <w:shd w:val="clear" w:color="auto" w:fill="D9E2F3"/>
          </w:tcPr>
          <w:p w14:paraId="024DD322" w14:textId="77777777" w:rsidR="007B2C98" w:rsidRPr="00C42BD7" w:rsidRDefault="007B2C98" w:rsidP="007B2C98">
            <w:pPr>
              <w:contextualSpacing/>
              <w:rPr>
                <w:rFonts w:eastAsia="SimSun"/>
                <w:b/>
              </w:rPr>
            </w:pPr>
            <w:r w:rsidRPr="00C42BD7">
              <w:rPr>
                <w:rFonts w:eastAsia="SimSun"/>
                <w:b/>
              </w:rPr>
              <w:t>Cieľová skupina</w:t>
            </w:r>
          </w:p>
        </w:tc>
        <w:tc>
          <w:tcPr>
            <w:tcW w:w="1815" w:type="dxa"/>
            <w:shd w:val="clear" w:color="auto" w:fill="D9E2F3"/>
          </w:tcPr>
          <w:p w14:paraId="7EA962CA" w14:textId="77777777" w:rsidR="007B2C98" w:rsidRPr="00C42BD7" w:rsidRDefault="007B2C98" w:rsidP="007B2C98">
            <w:pPr>
              <w:contextualSpacing/>
              <w:rPr>
                <w:rFonts w:eastAsia="SimSun"/>
                <w:b/>
              </w:rPr>
            </w:pPr>
            <w:r w:rsidRPr="00C42BD7">
              <w:rPr>
                <w:rFonts w:eastAsia="SimSun"/>
                <w:b/>
              </w:rPr>
              <w:t>Predpokladaný dopad na cieľovú skupinu</w:t>
            </w:r>
          </w:p>
        </w:tc>
      </w:tr>
      <w:tr w:rsidR="007B2C98" w:rsidRPr="00C42BD7" w14:paraId="4230936E" w14:textId="77777777" w:rsidTr="00820063">
        <w:tc>
          <w:tcPr>
            <w:tcW w:w="1844" w:type="dxa"/>
            <w:vMerge/>
            <w:shd w:val="clear" w:color="auto" w:fill="E7E6E6"/>
          </w:tcPr>
          <w:p w14:paraId="03F5CBCF" w14:textId="77777777" w:rsidR="007B2C98" w:rsidRPr="00C42BD7" w:rsidRDefault="007B2C98" w:rsidP="007B2C98">
            <w:pPr>
              <w:contextualSpacing/>
              <w:rPr>
                <w:rFonts w:eastAsia="SimSun"/>
              </w:rPr>
            </w:pPr>
          </w:p>
        </w:tc>
        <w:tc>
          <w:tcPr>
            <w:tcW w:w="1843" w:type="dxa"/>
            <w:shd w:val="clear" w:color="auto" w:fill="E7E6E6"/>
          </w:tcPr>
          <w:p w14:paraId="07986685" w14:textId="4C5ADA43" w:rsidR="007B2C98" w:rsidRPr="00C42BD7" w:rsidRDefault="007B2C98" w:rsidP="007B2C98">
            <w:pPr>
              <w:contextualSpacing/>
              <w:rPr>
                <w:rFonts w:eastAsia="SimSun"/>
              </w:rPr>
            </w:pPr>
            <w:r w:rsidRPr="00C42BD7">
              <w:rPr>
                <w:rFonts w:eastAsia="SimSun"/>
              </w:rPr>
              <w:t xml:space="preserve">Partnerská dohoda, Program Slovensko 2021 – 2027, Národná stratégia regionálneho </w:t>
            </w:r>
            <w:r w:rsidRPr="00C42BD7">
              <w:rPr>
                <w:rFonts w:eastAsia="SimSun"/>
              </w:rPr>
              <w:lastRenderedPageBreak/>
              <w:t>rozvoja SR, Program hospodárskeho a sociálneho rozvoja BBSK, RIÚS BBK a ďalšie sektorové strategické dokumenty</w:t>
            </w:r>
          </w:p>
        </w:tc>
        <w:tc>
          <w:tcPr>
            <w:tcW w:w="1134" w:type="dxa"/>
            <w:shd w:val="clear" w:color="auto" w:fill="E7E6E6"/>
          </w:tcPr>
          <w:p w14:paraId="7CA1B722" w14:textId="77777777" w:rsidR="007B2C98" w:rsidRPr="00C42BD7" w:rsidRDefault="007B2C98" w:rsidP="007B2C98">
            <w:pPr>
              <w:contextualSpacing/>
              <w:rPr>
                <w:rFonts w:eastAsia="SimSun"/>
              </w:rPr>
            </w:pPr>
            <w:r w:rsidRPr="00C42BD7">
              <w:rPr>
                <w:rFonts w:eastAsia="SimSun"/>
              </w:rPr>
              <w:lastRenderedPageBreak/>
              <w:t xml:space="preserve">Priamo a nepriamo podporuje napĺňanie cieľov </w:t>
            </w:r>
            <w:r w:rsidRPr="00C42BD7">
              <w:rPr>
                <w:rFonts w:eastAsia="SimSun"/>
              </w:rPr>
              <w:lastRenderedPageBreak/>
              <w:t>danej oblasti</w:t>
            </w:r>
          </w:p>
        </w:tc>
        <w:tc>
          <w:tcPr>
            <w:tcW w:w="850" w:type="dxa"/>
            <w:shd w:val="clear" w:color="auto" w:fill="E7E6E6"/>
          </w:tcPr>
          <w:p w14:paraId="62FB83BE" w14:textId="77777777" w:rsidR="007B2C98" w:rsidRPr="00C42BD7" w:rsidRDefault="007B2C98" w:rsidP="007B2C98">
            <w:pPr>
              <w:contextualSpacing/>
              <w:rPr>
                <w:rFonts w:eastAsia="SimSun"/>
              </w:rPr>
            </w:pPr>
            <w:r w:rsidRPr="00C42BD7">
              <w:rPr>
                <w:rFonts w:eastAsia="SimSun"/>
              </w:rPr>
              <w:lastRenderedPageBreak/>
              <w:t xml:space="preserve">Ciele: </w:t>
            </w:r>
          </w:p>
          <w:p w14:paraId="65F9FB8B" w14:textId="7378FFDD" w:rsidR="007B2C98" w:rsidRPr="00C42BD7" w:rsidRDefault="00A64C66" w:rsidP="007B2C98">
            <w:pPr>
              <w:contextualSpacing/>
              <w:rPr>
                <w:rFonts w:eastAsia="SimSun"/>
              </w:rPr>
            </w:pPr>
            <w:r>
              <w:rPr>
                <w:rFonts w:eastAsia="SimSun"/>
              </w:rPr>
              <w:t xml:space="preserve">1.1, 2.1, 2.2, </w:t>
            </w:r>
          </w:p>
        </w:tc>
        <w:tc>
          <w:tcPr>
            <w:tcW w:w="1394" w:type="dxa"/>
            <w:shd w:val="clear" w:color="auto" w:fill="E7E6E6"/>
          </w:tcPr>
          <w:p w14:paraId="4233F670" w14:textId="77777777" w:rsidR="007B2C98" w:rsidRPr="00C42BD7" w:rsidRDefault="007B2C98" w:rsidP="007B2C98">
            <w:pPr>
              <w:contextualSpacing/>
              <w:rPr>
                <w:rFonts w:eastAsia="SimSun"/>
              </w:rPr>
            </w:pPr>
            <w:r w:rsidRPr="00C42BD7">
              <w:rPr>
                <w:rFonts w:eastAsia="SimSun"/>
              </w:rPr>
              <w:t xml:space="preserve">Priama a nepriama podpora dosiahnutia cieľov </w:t>
            </w:r>
          </w:p>
        </w:tc>
        <w:tc>
          <w:tcPr>
            <w:tcW w:w="1327" w:type="dxa"/>
            <w:shd w:val="clear" w:color="auto" w:fill="E7E6E6"/>
          </w:tcPr>
          <w:p w14:paraId="6CDAB234" w14:textId="4EACF1D9" w:rsidR="007B2C98" w:rsidRPr="00C42BD7" w:rsidRDefault="007B2C98" w:rsidP="007B2C98">
            <w:pPr>
              <w:contextualSpacing/>
              <w:rPr>
                <w:rFonts w:eastAsia="SimSun"/>
              </w:rPr>
            </w:pPr>
            <w:r w:rsidRPr="00C42BD7">
              <w:rPr>
                <w:rFonts w:eastAsia="SimSun"/>
              </w:rPr>
              <w:t>Ob</w:t>
            </w:r>
            <w:r>
              <w:rPr>
                <w:rFonts w:eastAsia="SimSun"/>
              </w:rPr>
              <w:t>yvatelia</w:t>
            </w:r>
            <w:r w:rsidRPr="00C42BD7">
              <w:rPr>
                <w:rFonts w:eastAsia="SimSun"/>
              </w:rPr>
              <w:t xml:space="preserve"> obce</w:t>
            </w:r>
          </w:p>
        </w:tc>
        <w:tc>
          <w:tcPr>
            <w:tcW w:w="1815" w:type="dxa"/>
            <w:shd w:val="clear" w:color="auto" w:fill="E7E6E6"/>
          </w:tcPr>
          <w:p w14:paraId="1CF37086" w14:textId="24F82ED2" w:rsidR="007B2C98" w:rsidRPr="00C42BD7" w:rsidRDefault="00A64C66" w:rsidP="007B2C98">
            <w:pPr>
              <w:contextualSpacing/>
              <w:rPr>
                <w:rFonts w:eastAsia="SimSun"/>
              </w:rPr>
            </w:pPr>
            <w:r>
              <w:rPr>
                <w:rFonts w:eastAsia="SimSun"/>
              </w:rPr>
              <w:t>Zvýšenie životnej úrovne obyvateľov</w:t>
            </w:r>
          </w:p>
        </w:tc>
      </w:tr>
      <w:tr w:rsidR="007B2C98" w:rsidRPr="00C42BD7" w14:paraId="1878DE31" w14:textId="77777777" w:rsidTr="005771DA">
        <w:tc>
          <w:tcPr>
            <w:tcW w:w="1844" w:type="dxa"/>
            <w:vMerge/>
            <w:shd w:val="clear" w:color="auto" w:fill="E7E6E6"/>
          </w:tcPr>
          <w:p w14:paraId="5C94B921" w14:textId="77777777" w:rsidR="007B2C98" w:rsidRPr="00C42BD7" w:rsidRDefault="007B2C98" w:rsidP="007B2C98">
            <w:pPr>
              <w:contextualSpacing/>
              <w:rPr>
                <w:rFonts w:eastAsia="SimSun"/>
              </w:rPr>
            </w:pPr>
          </w:p>
        </w:tc>
        <w:tc>
          <w:tcPr>
            <w:tcW w:w="8363" w:type="dxa"/>
            <w:gridSpan w:val="6"/>
            <w:shd w:val="clear" w:color="auto" w:fill="B4C6E7"/>
          </w:tcPr>
          <w:p w14:paraId="508EFC7B" w14:textId="77777777" w:rsidR="007B2C98" w:rsidRPr="00C42BD7" w:rsidRDefault="007B2C98" w:rsidP="007B2C98">
            <w:pPr>
              <w:contextualSpacing/>
              <w:rPr>
                <w:rFonts w:eastAsia="SimSun"/>
                <w:b/>
              </w:rPr>
            </w:pPr>
            <w:r w:rsidRPr="00C42BD7">
              <w:rPr>
                <w:rFonts w:eastAsia="SimSun"/>
                <w:b/>
              </w:rPr>
              <w:t>Indikátory viažuce sa ku špecifickému (operatívnemu cieľu)</w:t>
            </w:r>
          </w:p>
        </w:tc>
      </w:tr>
      <w:tr w:rsidR="007B2C98" w:rsidRPr="00C42BD7" w14:paraId="0EB49163" w14:textId="77777777" w:rsidTr="00820063">
        <w:tc>
          <w:tcPr>
            <w:tcW w:w="1844" w:type="dxa"/>
            <w:vMerge/>
            <w:shd w:val="clear" w:color="auto" w:fill="E7E6E6"/>
          </w:tcPr>
          <w:p w14:paraId="6FF0B9AA" w14:textId="77777777" w:rsidR="007B2C98" w:rsidRPr="00C42BD7" w:rsidRDefault="007B2C98" w:rsidP="007B2C98">
            <w:pPr>
              <w:contextualSpacing/>
              <w:rPr>
                <w:rFonts w:eastAsia="SimSun"/>
              </w:rPr>
            </w:pPr>
          </w:p>
        </w:tc>
        <w:tc>
          <w:tcPr>
            <w:tcW w:w="1843" w:type="dxa"/>
            <w:shd w:val="clear" w:color="auto" w:fill="D9E2F3"/>
          </w:tcPr>
          <w:p w14:paraId="010FB3FC" w14:textId="77777777" w:rsidR="007B2C98" w:rsidRPr="00C42BD7" w:rsidRDefault="007B2C98" w:rsidP="007B2C98">
            <w:pPr>
              <w:contextualSpacing/>
              <w:rPr>
                <w:rFonts w:eastAsia="SimSun"/>
                <w:b/>
              </w:rPr>
            </w:pPr>
            <w:r w:rsidRPr="00C42BD7">
              <w:rPr>
                <w:rFonts w:eastAsia="SimSun"/>
                <w:b/>
              </w:rPr>
              <w:t>Názov indikátora</w:t>
            </w:r>
          </w:p>
        </w:tc>
        <w:tc>
          <w:tcPr>
            <w:tcW w:w="1134" w:type="dxa"/>
            <w:shd w:val="clear" w:color="auto" w:fill="D9E2F3"/>
          </w:tcPr>
          <w:p w14:paraId="52787C86" w14:textId="77777777" w:rsidR="007B2C98" w:rsidRPr="00C42BD7" w:rsidRDefault="007B2C98" w:rsidP="007B2C98">
            <w:pPr>
              <w:contextualSpacing/>
              <w:rPr>
                <w:rFonts w:eastAsia="SimSun"/>
                <w:b/>
              </w:rPr>
            </w:pPr>
            <w:r w:rsidRPr="00C42BD7">
              <w:rPr>
                <w:rFonts w:eastAsia="SimSun"/>
                <w:b/>
              </w:rPr>
              <w:t>Typ indikátora</w:t>
            </w:r>
          </w:p>
        </w:tc>
        <w:tc>
          <w:tcPr>
            <w:tcW w:w="850" w:type="dxa"/>
            <w:shd w:val="clear" w:color="auto" w:fill="D9E2F3"/>
          </w:tcPr>
          <w:p w14:paraId="734E0070" w14:textId="77777777" w:rsidR="007B2C98" w:rsidRPr="00C42BD7" w:rsidRDefault="007B2C98" w:rsidP="007B2C98">
            <w:pPr>
              <w:contextualSpacing/>
              <w:rPr>
                <w:rFonts w:eastAsia="SimSun"/>
                <w:b/>
              </w:rPr>
            </w:pPr>
            <w:r w:rsidRPr="00C42BD7">
              <w:rPr>
                <w:rFonts w:eastAsia="SimSun"/>
                <w:b/>
              </w:rPr>
              <w:t>Dátový set pre jeho monitorovanom</w:t>
            </w:r>
          </w:p>
        </w:tc>
        <w:tc>
          <w:tcPr>
            <w:tcW w:w="1394" w:type="dxa"/>
            <w:shd w:val="clear" w:color="auto" w:fill="D9E2F3"/>
          </w:tcPr>
          <w:p w14:paraId="1273B33D" w14:textId="77777777" w:rsidR="007B2C98" w:rsidRPr="00C42BD7" w:rsidRDefault="007B2C98" w:rsidP="007B2C98">
            <w:pPr>
              <w:contextualSpacing/>
              <w:rPr>
                <w:rFonts w:eastAsia="SimSun"/>
                <w:b/>
              </w:rPr>
            </w:pPr>
            <w:r w:rsidRPr="00C42BD7">
              <w:rPr>
                <w:rFonts w:eastAsia="SimSun"/>
                <w:b/>
              </w:rPr>
              <w:t>Vstupná hodnota</w:t>
            </w:r>
          </w:p>
        </w:tc>
        <w:tc>
          <w:tcPr>
            <w:tcW w:w="1327" w:type="dxa"/>
            <w:shd w:val="clear" w:color="auto" w:fill="D9E2F3"/>
          </w:tcPr>
          <w:p w14:paraId="7BAFEA06" w14:textId="77777777" w:rsidR="007B2C98" w:rsidRPr="00C42BD7" w:rsidRDefault="007B2C98" w:rsidP="007B2C98">
            <w:pPr>
              <w:contextualSpacing/>
              <w:rPr>
                <w:rFonts w:eastAsia="SimSun"/>
                <w:b/>
              </w:rPr>
            </w:pPr>
            <w:r w:rsidRPr="00C42BD7">
              <w:rPr>
                <w:rFonts w:eastAsia="SimSun"/>
                <w:b/>
              </w:rPr>
              <w:t>Cieľová hodnota</w:t>
            </w:r>
          </w:p>
        </w:tc>
        <w:tc>
          <w:tcPr>
            <w:tcW w:w="1815" w:type="dxa"/>
            <w:shd w:val="clear" w:color="auto" w:fill="D9E2F3"/>
          </w:tcPr>
          <w:p w14:paraId="26B1D13B" w14:textId="77777777" w:rsidR="007B2C98" w:rsidRPr="00C42BD7" w:rsidRDefault="007B2C98" w:rsidP="007B2C98">
            <w:pPr>
              <w:contextualSpacing/>
              <w:rPr>
                <w:rFonts w:eastAsia="SimSun"/>
                <w:b/>
              </w:rPr>
            </w:pPr>
            <w:r w:rsidRPr="00C42BD7">
              <w:rPr>
                <w:rFonts w:eastAsia="SimSun"/>
                <w:b/>
              </w:rPr>
              <w:t>Väzba na nadradené stratégie</w:t>
            </w:r>
          </w:p>
        </w:tc>
      </w:tr>
      <w:tr w:rsidR="007B2C98" w:rsidRPr="00C42BD7" w14:paraId="0D77DFC8" w14:textId="77777777" w:rsidTr="00820063">
        <w:tc>
          <w:tcPr>
            <w:tcW w:w="1844" w:type="dxa"/>
            <w:vMerge/>
            <w:shd w:val="clear" w:color="auto" w:fill="E7E6E6"/>
          </w:tcPr>
          <w:p w14:paraId="403A4B59" w14:textId="77777777" w:rsidR="007B2C98" w:rsidRPr="00C42BD7" w:rsidRDefault="007B2C98" w:rsidP="007B2C98">
            <w:pPr>
              <w:contextualSpacing/>
              <w:rPr>
                <w:rFonts w:eastAsia="SimSun"/>
              </w:rPr>
            </w:pPr>
          </w:p>
        </w:tc>
        <w:tc>
          <w:tcPr>
            <w:tcW w:w="1843" w:type="dxa"/>
            <w:shd w:val="clear" w:color="auto" w:fill="E7E6E6"/>
          </w:tcPr>
          <w:p w14:paraId="17695AA5" w14:textId="4EA103A6" w:rsidR="007B2C98" w:rsidRPr="00C42BD7" w:rsidRDefault="00AD0F43" w:rsidP="007B2C98">
            <w:pPr>
              <w:contextualSpacing/>
              <w:rPr>
                <w:rFonts w:eastAsia="SimSun"/>
              </w:rPr>
            </w:pPr>
            <w:r>
              <w:rPr>
                <w:rFonts w:eastAsia="SimSun"/>
              </w:rPr>
              <w:t>Počet pripravených PD</w:t>
            </w:r>
          </w:p>
        </w:tc>
        <w:tc>
          <w:tcPr>
            <w:tcW w:w="1134" w:type="dxa"/>
            <w:shd w:val="clear" w:color="auto" w:fill="E7E6E6"/>
          </w:tcPr>
          <w:p w14:paraId="3FC72018" w14:textId="676750EF" w:rsidR="007B2C98" w:rsidRPr="006D5532" w:rsidRDefault="006D5532" w:rsidP="007B2C98">
            <w:pPr>
              <w:contextualSpacing/>
              <w:rPr>
                <w:rFonts w:eastAsia="SimSun"/>
                <w:sz w:val="22"/>
                <w:szCs w:val="22"/>
              </w:rPr>
            </w:pPr>
            <w:r w:rsidRPr="006D5532">
              <w:rPr>
                <w:rFonts w:eastAsia="SimSun"/>
                <w:sz w:val="22"/>
                <w:szCs w:val="22"/>
              </w:rPr>
              <w:t>Výsledok</w:t>
            </w:r>
          </w:p>
        </w:tc>
        <w:tc>
          <w:tcPr>
            <w:tcW w:w="850" w:type="dxa"/>
            <w:shd w:val="clear" w:color="auto" w:fill="E7E6E6"/>
          </w:tcPr>
          <w:p w14:paraId="5526FC61" w14:textId="2BDE66BD" w:rsidR="007B2C98" w:rsidRPr="006D5532" w:rsidRDefault="006D5532" w:rsidP="007B2C98">
            <w:pPr>
              <w:contextualSpacing/>
              <w:rPr>
                <w:rFonts w:eastAsia="SimSun"/>
                <w:sz w:val="22"/>
                <w:szCs w:val="22"/>
              </w:rPr>
            </w:pPr>
            <w:r w:rsidRPr="006D5532">
              <w:rPr>
                <w:rFonts w:eastAsia="SimSun"/>
                <w:sz w:val="22"/>
                <w:szCs w:val="22"/>
              </w:rPr>
              <w:t>Evidencia OÚ</w:t>
            </w:r>
          </w:p>
        </w:tc>
        <w:tc>
          <w:tcPr>
            <w:tcW w:w="1394" w:type="dxa"/>
            <w:shd w:val="clear" w:color="auto" w:fill="E7E6E6"/>
          </w:tcPr>
          <w:p w14:paraId="53ACEFE7" w14:textId="25AEC02E" w:rsidR="007B2C98" w:rsidRPr="00C42BD7" w:rsidRDefault="006D5532" w:rsidP="007B2C98">
            <w:pPr>
              <w:contextualSpacing/>
              <w:rPr>
                <w:rFonts w:eastAsia="SimSun"/>
              </w:rPr>
            </w:pPr>
            <w:r>
              <w:rPr>
                <w:rFonts w:eastAsia="SimSun"/>
              </w:rPr>
              <w:t>0</w:t>
            </w:r>
          </w:p>
        </w:tc>
        <w:tc>
          <w:tcPr>
            <w:tcW w:w="1327" w:type="dxa"/>
            <w:shd w:val="clear" w:color="auto" w:fill="E7E6E6"/>
          </w:tcPr>
          <w:p w14:paraId="2C7C4284" w14:textId="050F4352" w:rsidR="007B2C98" w:rsidRPr="00C42BD7" w:rsidRDefault="006D5532" w:rsidP="007B2C98">
            <w:pPr>
              <w:contextualSpacing/>
              <w:rPr>
                <w:rFonts w:eastAsia="SimSun"/>
              </w:rPr>
            </w:pPr>
            <w:r>
              <w:rPr>
                <w:rFonts w:eastAsia="SimSun"/>
              </w:rPr>
              <w:t>3</w:t>
            </w:r>
          </w:p>
        </w:tc>
        <w:tc>
          <w:tcPr>
            <w:tcW w:w="1815" w:type="dxa"/>
            <w:shd w:val="clear" w:color="auto" w:fill="E7E6E6"/>
          </w:tcPr>
          <w:p w14:paraId="0C936434" w14:textId="5CCE5EA3" w:rsidR="007B2C98" w:rsidRPr="00C42BD7" w:rsidRDefault="006D5532" w:rsidP="007B2C98">
            <w:pPr>
              <w:contextualSpacing/>
              <w:rPr>
                <w:rFonts w:eastAsia="SimSun"/>
              </w:rPr>
            </w:pPr>
            <w:r>
              <w:rPr>
                <w:rFonts w:eastAsia="SimSun"/>
              </w:rPr>
              <w:t>nie</w:t>
            </w:r>
          </w:p>
        </w:tc>
      </w:tr>
      <w:tr w:rsidR="006D5532" w:rsidRPr="00C42BD7" w14:paraId="163F78DC" w14:textId="77777777" w:rsidTr="00820063">
        <w:tc>
          <w:tcPr>
            <w:tcW w:w="1844" w:type="dxa"/>
            <w:vMerge w:val="restart"/>
            <w:shd w:val="clear" w:color="auto" w:fill="E7E6E6"/>
          </w:tcPr>
          <w:p w14:paraId="3E1D0F52" w14:textId="77777777" w:rsidR="006D5532" w:rsidRPr="00C42BD7" w:rsidRDefault="006D5532" w:rsidP="006D5532">
            <w:pPr>
              <w:contextualSpacing/>
              <w:rPr>
                <w:rFonts w:eastAsia="SimSun"/>
              </w:rPr>
            </w:pPr>
          </w:p>
        </w:tc>
        <w:tc>
          <w:tcPr>
            <w:tcW w:w="1843" w:type="dxa"/>
            <w:shd w:val="clear" w:color="auto" w:fill="E7E6E6"/>
          </w:tcPr>
          <w:p w14:paraId="7BE18698" w14:textId="208238DF" w:rsidR="006D5532" w:rsidRPr="00C42BD7" w:rsidRDefault="006D5532" w:rsidP="006D5532">
            <w:pPr>
              <w:contextualSpacing/>
              <w:rPr>
                <w:rFonts w:eastAsia="SimSun"/>
              </w:rPr>
            </w:pPr>
            <w:r>
              <w:rPr>
                <w:rFonts w:eastAsia="SimSun"/>
              </w:rPr>
              <w:t>Kapacita ČOV</w:t>
            </w:r>
          </w:p>
        </w:tc>
        <w:tc>
          <w:tcPr>
            <w:tcW w:w="1134" w:type="dxa"/>
            <w:shd w:val="clear" w:color="auto" w:fill="E7E6E6"/>
          </w:tcPr>
          <w:p w14:paraId="15F562D7" w14:textId="48279A2F"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01DDA20F" w14:textId="7B949FEE"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2E9EC5A9" w14:textId="6DABAE4D" w:rsidR="006D5532" w:rsidRPr="00C42BD7" w:rsidRDefault="006D5532" w:rsidP="006D5532">
            <w:pPr>
              <w:contextualSpacing/>
              <w:rPr>
                <w:rFonts w:eastAsia="SimSun"/>
              </w:rPr>
            </w:pPr>
            <w:r>
              <w:rPr>
                <w:rFonts w:eastAsia="SimSun"/>
              </w:rPr>
              <w:t>0</w:t>
            </w:r>
            <w:r w:rsidR="00595050">
              <w:rPr>
                <w:rFonts w:eastAsia="SimSun"/>
              </w:rPr>
              <w:t xml:space="preserve"> m</w:t>
            </w:r>
            <w:r w:rsidR="00595050" w:rsidRPr="00595050">
              <w:rPr>
                <w:rFonts w:eastAsia="SimSun"/>
                <w:vertAlign w:val="superscript"/>
              </w:rPr>
              <w:t>3</w:t>
            </w:r>
          </w:p>
        </w:tc>
        <w:tc>
          <w:tcPr>
            <w:tcW w:w="1327" w:type="dxa"/>
            <w:shd w:val="clear" w:color="auto" w:fill="E7E6E6"/>
          </w:tcPr>
          <w:p w14:paraId="1C119E52" w14:textId="200A4C6F" w:rsidR="006D5532" w:rsidRPr="00C42BD7" w:rsidRDefault="006D5532" w:rsidP="006D5532">
            <w:pPr>
              <w:contextualSpacing/>
              <w:rPr>
                <w:rFonts w:eastAsia="SimSun"/>
              </w:rPr>
            </w:pPr>
            <w:r>
              <w:rPr>
                <w:rFonts w:eastAsia="SimSun"/>
              </w:rPr>
              <w:t>Podľa PD</w:t>
            </w:r>
          </w:p>
        </w:tc>
        <w:tc>
          <w:tcPr>
            <w:tcW w:w="1815" w:type="dxa"/>
            <w:shd w:val="clear" w:color="auto" w:fill="E7E6E6"/>
          </w:tcPr>
          <w:p w14:paraId="6AF36390" w14:textId="19A773C7" w:rsidR="006D5532" w:rsidRPr="00C42BD7" w:rsidRDefault="006D5532" w:rsidP="006D5532">
            <w:pPr>
              <w:contextualSpacing/>
              <w:rPr>
                <w:rFonts w:eastAsia="SimSun"/>
              </w:rPr>
            </w:pPr>
            <w:r>
              <w:rPr>
                <w:rFonts w:eastAsia="SimSun"/>
              </w:rPr>
              <w:t>áno</w:t>
            </w:r>
          </w:p>
        </w:tc>
      </w:tr>
      <w:tr w:rsidR="006D5532" w:rsidRPr="00C42BD7" w14:paraId="05F72AD7" w14:textId="77777777" w:rsidTr="00820063">
        <w:tc>
          <w:tcPr>
            <w:tcW w:w="1844" w:type="dxa"/>
            <w:vMerge/>
            <w:shd w:val="clear" w:color="auto" w:fill="E7E6E6"/>
          </w:tcPr>
          <w:p w14:paraId="6DD330EC" w14:textId="77777777" w:rsidR="006D5532" w:rsidRPr="00C42BD7" w:rsidRDefault="006D5532" w:rsidP="006D5532">
            <w:pPr>
              <w:contextualSpacing/>
              <w:rPr>
                <w:rFonts w:eastAsia="SimSun"/>
              </w:rPr>
            </w:pPr>
          </w:p>
        </w:tc>
        <w:tc>
          <w:tcPr>
            <w:tcW w:w="1843" w:type="dxa"/>
            <w:shd w:val="clear" w:color="auto" w:fill="E7E6E6"/>
          </w:tcPr>
          <w:p w14:paraId="5A08B9C8" w14:textId="3D9DDC43" w:rsidR="006D5532" w:rsidRPr="00C42BD7" w:rsidRDefault="006D5532" w:rsidP="006D5532">
            <w:pPr>
              <w:contextualSpacing/>
              <w:rPr>
                <w:rFonts w:eastAsia="SimSun"/>
              </w:rPr>
            </w:pPr>
            <w:r>
              <w:rPr>
                <w:rFonts w:eastAsia="SimSun"/>
              </w:rPr>
              <w:t>Počet pripojených domácností na verejnú kanalizáciu</w:t>
            </w:r>
          </w:p>
        </w:tc>
        <w:tc>
          <w:tcPr>
            <w:tcW w:w="1134" w:type="dxa"/>
            <w:shd w:val="clear" w:color="auto" w:fill="E7E6E6"/>
          </w:tcPr>
          <w:p w14:paraId="1BCC04CD" w14:textId="3252D7E3"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7CE0E976" w14:textId="73604A27"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5B694E86" w14:textId="48115C94" w:rsidR="006D5532" w:rsidRPr="00C42BD7" w:rsidRDefault="006D5532" w:rsidP="006D5532">
            <w:pPr>
              <w:contextualSpacing/>
              <w:rPr>
                <w:rFonts w:eastAsia="SimSun"/>
              </w:rPr>
            </w:pPr>
            <w:r>
              <w:rPr>
                <w:rFonts w:eastAsia="SimSun"/>
              </w:rPr>
              <w:t>0</w:t>
            </w:r>
          </w:p>
        </w:tc>
        <w:tc>
          <w:tcPr>
            <w:tcW w:w="1327" w:type="dxa"/>
            <w:shd w:val="clear" w:color="auto" w:fill="E7E6E6"/>
          </w:tcPr>
          <w:p w14:paraId="71F651DA" w14:textId="351B8B7B" w:rsidR="006D5532" w:rsidRPr="00C42BD7" w:rsidRDefault="006D5532" w:rsidP="006D5532">
            <w:pPr>
              <w:contextualSpacing/>
              <w:rPr>
                <w:rFonts w:eastAsia="SimSun"/>
              </w:rPr>
            </w:pPr>
            <w:r>
              <w:rPr>
                <w:rFonts w:eastAsia="SimSun"/>
              </w:rPr>
              <w:t>81</w:t>
            </w:r>
          </w:p>
        </w:tc>
        <w:tc>
          <w:tcPr>
            <w:tcW w:w="1815" w:type="dxa"/>
            <w:shd w:val="clear" w:color="auto" w:fill="E7E6E6"/>
          </w:tcPr>
          <w:p w14:paraId="11AF1CF9" w14:textId="28EFD8CB" w:rsidR="006D5532" w:rsidRPr="00C42BD7" w:rsidRDefault="006D5532" w:rsidP="006D5532">
            <w:pPr>
              <w:contextualSpacing/>
              <w:rPr>
                <w:rFonts w:eastAsia="SimSun"/>
              </w:rPr>
            </w:pPr>
            <w:r>
              <w:rPr>
                <w:rFonts w:eastAsia="SimSun"/>
              </w:rPr>
              <w:t>áno</w:t>
            </w:r>
          </w:p>
        </w:tc>
      </w:tr>
      <w:tr w:rsidR="006D5532" w:rsidRPr="00C42BD7" w14:paraId="6B382A4E" w14:textId="77777777" w:rsidTr="00820063">
        <w:tc>
          <w:tcPr>
            <w:tcW w:w="1844" w:type="dxa"/>
            <w:vMerge/>
            <w:shd w:val="clear" w:color="auto" w:fill="E7E6E6"/>
          </w:tcPr>
          <w:p w14:paraId="29C1CA63" w14:textId="77777777" w:rsidR="006D5532" w:rsidRPr="00C42BD7" w:rsidRDefault="006D5532" w:rsidP="006D5532">
            <w:pPr>
              <w:contextualSpacing/>
              <w:rPr>
                <w:rFonts w:eastAsia="SimSun"/>
              </w:rPr>
            </w:pPr>
          </w:p>
        </w:tc>
        <w:tc>
          <w:tcPr>
            <w:tcW w:w="1843" w:type="dxa"/>
            <w:shd w:val="clear" w:color="auto" w:fill="E7E6E6"/>
          </w:tcPr>
          <w:p w14:paraId="0A7E1435" w14:textId="387E9735" w:rsidR="006D5532" w:rsidRPr="00C42BD7" w:rsidRDefault="006D5532" w:rsidP="006D5532">
            <w:pPr>
              <w:contextualSpacing/>
              <w:rPr>
                <w:rFonts w:eastAsia="SimSun"/>
              </w:rPr>
            </w:pPr>
            <w:r>
              <w:rPr>
                <w:rFonts w:eastAsia="SimSun"/>
              </w:rPr>
              <w:t>Počet pripojených domácností na verejný vodovod</w:t>
            </w:r>
          </w:p>
        </w:tc>
        <w:tc>
          <w:tcPr>
            <w:tcW w:w="1134" w:type="dxa"/>
            <w:shd w:val="clear" w:color="auto" w:fill="E7E6E6"/>
          </w:tcPr>
          <w:p w14:paraId="21D9D95F" w14:textId="2F30FF00"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3D74DA1E" w14:textId="76403C63"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46E08B1D" w14:textId="145CB7D2" w:rsidR="006D5532" w:rsidRPr="00C42BD7" w:rsidRDefault="006D5532" w:rsidP="006D5532">
            <w:pPr>
              <w:contextualSpacing/>
              <w:rPr>
                <w:rFonts w:eastAsia="SimSun"/>
              </w:rPr>
            </w:pPr>
            <w:r>
              <w:rPr>
                <w:rFonts w:eastAsia="SimSun"/>
              </w:rPr>
              <w:t>0</w:t>
            </w:r>
          </w:p>
        </w:tc>
        <w:tc>
          <w:tcPr>
            <w:tcW w:w="1327" w:type="dxa"/>
            <w:shd w:val="clear" w:color="auto" w:fill="E7E6E6"/>
          </w:tcPr>
          <w:p w14:paraId="2F45A5B0" w14:textId="00594C12" w:rsidR="006D5532" w:rsidRPr="00C42BD7" w:rsidRDefault="006D5532" w:rsidP="006D5532">
            <w:pPr>
              <w:contextualSpacing/>
              <w:rPr>
                <w:rFonts w:eastAsia="SimSun"/>
              </w:rPr>
            </w:pPr>
            <w:r>
              <w:rPr>
                <w:rFonts w:eastAsia="SimSun"/>
              </w:rPr>
              <w:t>81</w:t>
            </w:r>
          </w:p>
        </w:tc>
        <w:tc>
          <w:tcPr>
            <w:tcW w:w="1815" w:type="dxa"/>
            <w:shd w:val="clear" w:color="auto" w:fill="E7E6E6"/>
          </w:tcPr>
          <w:p w14:paraId="1DF215B9" w14:textId="7DA38F75" w:rsidR="006D5532" w:rsidRPr="00C42BD7" w:rsidRDefault="006D5532" w:rsidP="006D5532">
            <w:pPr>
              <w:contextualSpacing/>
              <w:rPr>
                <w:rFonts w:eastAsia="SimSun"/>
              </w:rPr>
            </w:pPr>
            <w:r>
              <w:rPr>
                <w:rFonts w:eastAsia="SimSun"/>
              </w:rPr>
              <w:t>áno</w:t>
            </w:r>
          </w:p>
        </w:tc>
      </w:tr>
      <w:tr w:rsidR="006D5532" w:rsidRPr="00C42BD7" w14:paraId="4C49989B" w14:textId="77777777" w:rsidTr="00820063">
        <w:tc>
          <w:tcPr>
            <w:tcW w:w="1844" w:type="dxa"/>
            <w:vMerge/>
            <w:shd w:val="clear" w:color="auto" w:fill="E7E6E6"/>
          </w:tcPr>
          <w:p w14:paraId="754CEE40" w14:textId="77777777" w:rsidR="006D5532" w:rsidRPr="00C42BD7" w:rsidRDefault="006D5532" w:rsidP="006D5532">
            <w:pPr>
              <w:contextualSpacing/>
              <w:rPr>
                <w:rFonts w:eastAsia="SimSun"/>
              </w:rPr>
            </w:pPr>
          </w:p>
        </w:tc>
        <w:tc>
          <w:tcPr>
            <w:tcW w:w="1843" w:type="dxa"/>
            <w:shd w:val="clear" w:color="auto" w:fill="E7E6E6"/>
          </w:tcPr>
          <w:p w14:paraId="235D08BC" w14:textId="5DB5A218" w:rsidR="006D5532" w:rsidRPr="00C42BD7" w:rsidRDefault="006D5532" w:rsidP="006D5532">
            <w:pPr>
              <w:contextualSpacing/>
              <w:rPr>
                <w:rFonts w:eastAsia="SimSun"/>
              </w:rPr>
            </w:pPr>
            <w:r>
              <w:rPr>
                <w:rFonts w:eastAsia="SimSun"/>
              </w:rPr>
              <w:t>Dĺžka vybudovaných alebo zrekonštruovaných miestnych chodníkov</w:t>
            </w:r>
          </w:p>
        </w:tc>
        <w:tc>
          <w:tcPr>
            <w:tcW w:w="1134" w:type="dxa"/>
            <w:shd w:val="clear" w:color="auto" w:fill="E7E6E6"/>
          </w:tcPr>
          <w:p w14:paraId="4324D4F6" w14:textId="05B36D2F"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770AB1D6" w14:textId="4B78A7F7" w:rsidR="006D5532" w:rsidRPr="006D5532" w:rsidRDefault="006D5532" w:rsidP="006D5532">
            <w:pPr>
              <w:contextualSpacing/>
              <w:rPr>
                <w:rFonts w:eastAsia="SimSun"/>
                <w:i/>
              </w:rPr>
            </w:pPr>
            <w:r w:rsidRPr="006D5532">
              <w:rPr>
                <w:rFonts w:eastAsia="SimSun"/>
                <w:sz w:val="22"/>
                <w:szCs w:val="22"/>
              </w:rPr>
              <w:t>Evidencia OÚ</w:t>
            </w:r>
          </w:p>
        </w:tc>
        <w:tc>
          <w:tcPr>
            <w:tcW w:w="1394" w:type="dxa"/>
            <w:shd w:val="clear" w:color="auto" w:fill="E7E6E6"/>
          </w:tcPr>
          <w:p w14:paraId="70556217" w14:textId="2F50ED3B" w:rsidR="006D5532" w:rsidRPr="00C42BD7" w:rsidRDefault="006D5532" w:rsidP="006D5532">
            <w:pPr>
              <w:contextualSpacing/>
              <w:rPr>
                <w:rFonts w:eastAsia="SimSun"/>
              </w:rPr>
            </w:pPr>
            <w:r>
              <w:rPr>
                <w:rFonts w:eastAsia="SimSun"/>
              </w:rPr>
              <w:t>0</w:t>
            </w:r>
            <w:r w:rsidR="00595050">
              <w:rPr>
                <w:rFonts w:eastAsia="SimSun"/>
              </w:rPr>
              <w:t xml:space="preserve"> km</w:t>
            </w:r>
          </w:p>
        </w:tc>
        <w:tc>
          <w:tcPr>
            <w:tcW w:w="1327" w:type="dxa"/>
            <w:shd w:val="clear" w:color="auto" w:fill="E7E6E6"/>
          </w:tcPr>
          <w:p w14:paraId="16A0F63B" w14:textId="1BD46011" w:rsidR="006D5532" w:rsidRPr="00C42BD7" w:rsidRDefault="006D5532" w:rsidP="006D5532">
            <w:pPr>
              <w:contextualSpacing/>
              <w:rPr>
                <w:rFonts w:eastAsia="SimSun"/>
              </w:rPr>
            </w:pPr>
            <w:r>
              <w:rPr>
                <w:rFonts w:eastAsia="SimSun"/>
              </w:rPr>
              <w:t>Podľa PD</w:t>
            </w:r>
          </w:p>
        </w:tc>
        <w:tc>
          <w:tcPr>
            <w:tcW w:w="1815" w:type="dxa"/>
            <w:shd w:val="clear" w:color="auto" w:fill="E7E6E6"/>
          </w:tcPr>
          <w:p w14:paraId="3813023C" w14:textId="50432F92" w:rsidR="006D5532" w:rsidRPr="00C42BD7" w:rsidRDefault="006D5532" w:rsidP="006D5532">
            <w:pPr>
              <w:contextualSpacing/>
              <w:rPr>
                <w:rFonts w:eastAsia="SimSun"/>
              </w:rPr>
            </w:pPr>
            <w:r>
              <w:rPr>
                <w:rFonts w:eastAsia="SimSun"/>
              </w:rPr>
              <w:t>áno</w:t>
            </w:r>
          </w:p>
        </w:tc>
      </w:tr>
      <w:tr w:rsidR="006D5532" w:rsidRPr="00C42BD7" w14:paraId="2908F4AE" w14:textId="77777777" w:rsidTr="00820063">
        <w:tc>
          <w:tcPr>
            <w:tcW w:w="1844" w:type="dxa"/>
            <w:vMerge/>
            <w:shd w:val="clear" w:color="auto" w:fill="E7E6E6"/>
          </w:tcPr>
          <w:p w14:paraId="3A3C3681" w14:textId="77777777" w:rsidR="006D5532" w:rsidRPr="00C42BD7" w:rsidRDefault="006D5532" w:rsidP="006D5532">
            <w:pPr>
              <w:contextualSpacing/>
              <w:rPr>
                <w:rFonts w:eastAsia="SimSun"/>
              </w:rPr>
            </w:pPr>
          </w:p>
        </w:tc>
        <w:tc>
          <w:tcPr>
            <w:tcW w:w="1843" w:type="dxa"/>
            <w:shd w:val="clear" w:color="auto" w:fill="E7E6E6"/>
          </w:tcPr>
          <w:p w14:paraId="3303C463" w14:textId="22ACD236" w:rsidR="006D5532" w:rsidRPr="00C42BD7" w:rsidRDefault="006D5532" w:rsidP="006D5532">
            <w:pPr>
              <w:contextualSpacing/>
              <w:rPr>
                <w:rFonts w:eastAsia="SimSun"/>
              </w:rPr>
            </w:pPr>
            <w:r>
              <w:rPr>
                <w:rFonts w:eastAsia="SimSun"/>
              </w:rPr>
              <w:t>Dĺžka vybudovaných alebo zrekonštruovaných miestnych komunikácií</w:t>
            </w:r>
          </w:p>
        </w:tc>
        <w:tc>
          <w:tcPr>
            <w:tcW w:w="1134" w:type="dxa"/>
            <w:shd w:val="clear" w:color="auto" w:fill="E7E6E6"/>
          </w:tcPr>
          <w:p w14:paraId="3291D56B" w14:textId="4F7050CE"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1FB54057" w14:textId="0B7B23A1"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0772149D" w14:textId="4EA9B84A" w:rsidR="006D5532" w:rsidRPr="00C42BD7" w:rsidRDefault="006D5532" w:rsidP="006D5532">
            <w:pPr>
              <w:contextualSpacing/>
              <w:rPr>
                <w:rFonts w:eastAsia="SimSun"/>
              </w:rPr>
            </w:pPr>
            <w:r>
              <w:rPr>
                <w:rFonts w:eastAsia="SimSun"/>
              </w:rPr>
              <w:t>0</w:t>
            </w:r>
            <w:r w:rsidR="00595050">
              <w:rPr>
                <w:rFonts w:eastAsia="SimSun"/>
              </w:rPr>
              <w:t xml:space="preserve"> km</w:t>
            </w:r>
          </w:p>
        </w:tc>
        <w:tc>
          <w:tcPr>
            <w:tcW w:w="1327" w:type="dxa"/>
            <w:shd w:val="clear" w:color="auto" w:fill="E7E6E6"/>
          </w:tcPr>
          <w:p w14:paraId="3E8D77B1" w14:textId="28378089" w:rsidR="006D5532" w:rsidRPr="00C42BD7" w:rsidRDefault="006D5532" w:rsidP="006D5532">
            <w:pPr>
              <w:contextualSpacing/>
              <w:rPr>
                <w:rFonts w:eastAsia="SimSun"/>
              </w:rPr>
            </w:pPr>
            <w:r>
              <w:rPr>
                <w:rFonts w:eastAsia="SimSun"/>
              </w:rPr>
              <w:t>Podľa PD</w:t>
            </w:r>
          </w:p>
        </w:tc>
        <w:tc>
          <w:tcPr>
            <w:tcW w:w="1815" w:type="dxa"/>
            <w:shd w:val="clear" w:color="auto" w:fill="E7E6E6"/>
          </w:tcPr>
          <w:p w14:paraId="5435A508" w14:textId="64C3F0DD" w:rsidR="006D5532" w:rsidRPr="00C42BD7" w:rsidRDefault="006D5532" w:rsidP="006D5532">
            <w:pPr>
              <w:contextualSpacing/>
              <w:rPr>
                <w:rFonts w:eastAsia="SimSun"/>
              </w:rPr>
            </w:pPr>
            <w:r>
              <w:rPr>
                <w:rFonts w:eastAsia="SimSun"/>
              </w:rPr>
              <w:t>áno</w:t>
            </w:r>
          </w:p>
        </w:tc>
      </w:tr>
      <w:tr w:rsidR="006D5532" w:rsidRPr="00C42BD7" w14:paraId="56705695" w14:textId="77777777" w:rsidTr="00820063">
        <w:tc>
          <w:tcPr>
            <w:tcW w:w="1844" w:type="dxa"/>
            <w:vMerge/>
            <w:shd w:val="clear" w:color="auto" w:fill="E7E6E6"/>
          </w:tcPr>
          <w:p w14:paraId="2749E403" w14:textId="77777777" w:rsidR="006D5532" w:rsidRPr="00C42BD7" w:rsidRDefault="006D5532" w:rsidP="006D5532">
            <w:pPr>
              <w:contextualSpacing/>
              <w:rPr>
                <w:rFonts w:eastAsia="SimSun"/>
              </w:rPr>
            </w:pPr>
          </w:p>
        </w:tc>
        <w:tc>
          <w:tcPr>
            <w:tcW w:w="1843" w:type="dxa"/>
            <w:shd w:val="clear" w:color="auto" w:fill="E7E6E6"/>
          </w:tcPr>
          <w:p w14:paraId="58BCFD90" w14:textId="0DEA3A3E" w:rsidR="006D5532" w:rsidRPr="00C42BD7" w:rsidRDefault="006D5532" w:rsidP="006D5532">
            <w:pPr>
              <w:contextualSpacing/>
              <w:rPr>
                <w:rFonts w:eastAsia="SimSun"/>
              </w:rPr>
            </w:pPr>
            <w:r>
              <w:rPr>
                <w:rFonts w:eastAsia="SimSun"/>
              </w:rPr>
              <w:t>Plocha zrekonštruovaného OÚ</w:t>
            </w:r>
          </w:p>
        </w:tc>
        <w:tc>
          <w:tcPr>
            <w:tcW w:w="1134" w:type="dxa"/>
            <w:shd w:val="clear" w:color="auto" w:fill="E7E6E6"/>
          </w:tcPr>
          <w:p w14:paraId="6558592C" w14:textId="22D8D989"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0961E15A" w14:textId="7EE29E8C"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0B0EF08C" w14:textId="78CCB66E" w:rsidR="006D5532" w:rsidRPr="00C42BD7" w:rsidRDefault="006D5532" w:rsidP="006D5532">
            <w:pPr>
              <w:contextualSpacing/>
              <w:rPr>
                <w:rFonts w:eastAsia="SimSun"/>
              </w:rPr>
            </w:pPr>
            <w:r>
              <w:rPr>
                <w:rFonts w:eastAsia="SimSun"/>
              </w:rPr>
              <w:t>0</w:t>
            </w:r>
            <w:r w:rsidR="00595050">
              <w:rPr>
                <w:rFonts w:eastAsia="SimSun"/>
              </w:rPr>
              <w:t xml:space="preserve"> m</w:t>
            </w:r>
            <w:r w:rsidR="00595050" w:rsidRPr="00595050">
              <w:rPr>
                <w:rFonts w:eastAsia="SimSun"/>
                <w:vertAlign w:val="superscript"/>
              </w:rPr>
              <w:t>2</w:t>
            </w:r>
          </w:p>
        </w:tc>
        <w:tc>
          <w:tcPr>
            <w:tcW w:w="1327" w:type="dxa"/>
            <w:shd w:val="clear" w:color="auto" w:fill="E7E6E6"/>
          </w:tcPr>
          <w:p w14:paraId="572EDCD6" w14:textId="77D20E6F" w:rsidR="006D5532" w:rsidRPr="00C42BD7" w:rsidRDefault="006D5532" w:rsidP="006D5532">
            <w:pPr>
              <w:contextualSpacing/>
              <w:rPr>
                <w:rFonts w:eastAsia="SimSun"/>
              </w:rPr>
            </w:pPr>
            <w:r>
              <w:rPr>
                <w:rFonts w:eastAsia="SimSun"/>
              </w:rPr>
              <w:t>Podľa PD</w:t>
            </w:r>
          </w:p>
        </w:tc>
        <w:tc>
          <w:tcPr>
            <w:tcW w:w="1815" w:type="dxa"/>
            <w:shd w:val="clear" w:color="auto" w:fill="E7E6E6"/>
          </w:tcPr>
          <w:p w14:paraId="3BDADD80" w14:textId="6F05FD11" w:rsidR="006D5532" w:rsidRPr="00C42BD7" w:rsidRDefault="006D5532" w:rsidP="006D5532">
            <w:pPr>
              <w:contextualSpacing/>
              <w:rPr>
                <w:rFonts w:eastAsia="SimSun"/>
              </w:rPr>
            </w:pPr>
            <w:r>
              <w:rPr>
                <w:rFonts w:eastAsia="SimSun"/>
              </w:rPr>
              <w:t>áno</w:t>
            </w:r>
          </w:p>
        </w:tc>
      </w:tr>
      <w:tr w:rsidR="006D5532" w:rsidRPr="00C42BD7" w14:paraId="7E63756E" w14:textId="77777777" w:rsidTr="00820063">
        <w:tc>
          <w:tcPr>
            <w:tcW w:w="1844" w:type="dxa"/>
            <w:vMerge/>
            <w:shd w:val="clear" w:color="auto" w:fill="E7E6E6"/>
          </w:tcPr>
          <w:p w14:paraId="08F529FE" w14:textId="77777777" w:rsidR="006D5532" w:rsidRPr="00C42BD7" w:rsidRDefault="006D5532" w:rsidP="006D5532">
            <w:pPr>
              <w:contextualSpacing/>
              <w:rPr>
                <w:rFonts w:eastAsia="SimSun"/>
              </w:rPr>
            </w:pPr>
          </w:p>
        </w:tc>
        <w:tc>
          <w:tcPr>
            <w:tcW w:w="1843" w:type="dxa"/>
            <w:shd w:val="clear" w:color="auto" w:fill="E7E6E6"/>
          </w:tcPr>
          <w:p w14:paraId="40589D6F" w14:textId="1C4DC178" w:rsidR="006D5532" w:rsidRPr="00C42BD7" w:rsidRDefault="006D5532" w:rsidP="006D5532">
            <w:pPr>
              <w:contextualSpacing/>
              <w:rPr>
                <w:rFonts w:eastAsia="SimSun"/>
              </w:rPr>
            </w:pPr>
            <w:r>
              <w:rPr>
                <w:rFonts w:eastAsia="SimSun"/>
              </w:rPr>
              <w:t xml:space="preserve">Zníženie energetickej </w:t>
            </w:r>
            <w:r>
              <w:rPr>
                <w:rFonts w:eastAsia="SimSun"/>
              </w:rPr>
              <w:lastRenderedPageBreak/>
              <w:t xml:space="preserve">náročnosti verejných budov </w:t>
            </w:r>
          </w:p>
        </w:tc>
        <w:tc>
          <w:tcPr>
            <w:tcW w:w="1134" w:type="dxa"/>
            <w:shd w:val="clear" w:color="auto" w:fill="E7E6E6"/>
          </w:tcPr>
          <w:p w14:paraId="229C92F4" w14:textId="741E296B" w:rsidR="006D5532" w:rsidRPr="006D5532" w:rsidRDefault="006D5532" w:rsidP="006D5532">
            <w:pPr>
              <w:contextualSpacing/>
              <w:rPr>
                <w:rFonts w:eastAsia="SimSun"/>
                <w:sz w:val="22"/>
                <w:szCs w:val="22"/>
              </w:rPr>
            </w:pPr>
            <w:r w:rsidRPr="006D5532">
              <w:rPr>
                <w:rFonts w:eastAsia="SimSun"/>
                <w:sz w:val="22"/>
                <w:szCs w:val="22"/>
              </w:rPr>
              <w:lastRenderedPageBreak/>
              <w:t>Výsledok</w:t>
            </w:r>
          </w:p>
        </w:tc>
        <w:tc>
          <w:tcPr>
            <w:tcW w:w="850" w:type="dxa"/>
            <w:shd w:val="clear" w:color="auto" w:fill="E7E6E6"/>
          </w:tcPr>
          <w:p w14:paraId="6BBE5622" w14:textId="4F0D3A41"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7FFB38BB" w14:textId="53CA7274" w:rsidR="006D5532" w:rsidRPr="00C42BD7" w:rsidRDefault="006D5532" w:rsidP="006D5532">
            <w:pPr>
              <w:contextualSpacing/>
              <w:rPr>
                <w:rFonts w:eastAsia="SimSun"/>
              </w:rPr>
            </w:pPr>
            <w:r>
              <w:rPr>
                <w:rFonts w:eastAsia="SimSun"/>
              </w:rPr>
              <w:t>0</w:t>
            </w:r>
          </w:p>
        </w:tc>
        <w:tc>
          <w:tcPr>
            <w:tcW w:w="1327" w:type="dxa"/>
            <w:shd w:val="clear" w:color="auto" w:fill="E7E6E6"/>
          </w:tcPr>
          <w:p w14:paraId="63BC4ACD" w14:textId="6F281696" w:rsidR="006D5532" w:rsidRPr="00C42BD7" w:rsidRDefault="006D5532" w:rsidP="006D5532">
            <w:pPr>
              <w:contextualSpacing/>
              <w:rPr>
                <w:rFonts w:eastAsia="SimSun"/>
              </w:rPr>
            </w:pPr>
            <w:r>
              <w:rPr>
                <w:rFonts w:eastAsia="SimSun"/>
              </w:rPr>
              <w:t>30%</w:t>
            </w:r>
          </w:p>
        </w:tc>
        <w:tc>
          <w:tcPr>
            <w:tcW w:w="1815" w:type="dxa"/>
            <w:shd w:val="clear" w:color="auto" w:fill="E7E6E6"/>
          </w:tcPr>
          <w:p w14:paraId="498E97D4" w14:textId="613308C5" w:rsidR="006D5532" w:rsidRPr="00C42BD7" w:rsidRDefault="006D5532" w:rsidP="006D5532">
            <w:pPr>
              <w:contextualSpacing/>
              <w:rPr>
                <w:rFonts w:eastAsia="SimSun"/>
              </w:rPr>
            </w:pPr>
            <w:r>
              <w:rPr>
                <w:rFonts w:eastAsia="SimSun"/>
              </w:rPr>
              <w:t>áno</w:t>
            </w:r>
          </w:p>
        </w:tc>
      </w:tr>
      <w:tr w:rsidR="006D5532" w:rsidRPr="00C42BD7" w14:paraId="44FB7F00" w14:textId="77777777" w:rsidTr="00820063">
        <w:tc>
          <w:tcPr>
            <w:tcW w:w="1844" w:type="dxa"/>
            <w:vMerge/>
            <w:shd w:val="clear" w:color="auto" w:fill="E7E6E6"/>
          </w:tcPr>
          <w:p w14:paraId="0ACCB356" w14:textId="77777777" w:rsidR="006D5532" w:rsidRPr="00C42BD7" w:rsidRDefault="006D5532" w:rsidP="006D5532">
            <w:pPr>
              <w:contextualSpacing/>
              <w:rPr>
                <w:rFonts w:eastAsia="SimSun"/>
              </w:rPr>
            </w:pPr>
          </w:p>
        </w:tc>
        <w:tc>
          <w:tcPr>
            <w:tcW w:w="1843" w:type="dxa"/>
            <w:shd w:val="clear" w:color="auto" w:fill="E7E6E6"/>
          </w:tcPr>
          <w:p w14:paraId="6A08910E" w14:textId="6403C536" w:rsidR="006D5532" w:rsidRPr="00C42BD7" w:rsidRDefault="006D5532" w:rsidP="006D5532">
            <w:pPr>
              <w:contextualSpacing/>
              <w:rPr>
                <w:rFonts w:eastAsia="SimSun"/>
              </w:rPr>
            </w:pPr>
            <w:r>
              <w:rPr>
                <w:rFonts w:eastAsia="SimSun"/>
              </w:rPr>
              <w:t>Počet nainštalovaných kamier</w:t>
            </w:r>
          </w:p>
        </w:tc>
        <w:tc>
          <w:tcPr>
            <w:tcW w:w="1134" w:type="dxa"/>
            <w:shd w:val="clear" w:color="auto" w:fill="E7E6E6"/>
          </w:tcPr>
          <w:p w14:paraId="65B1A35F" w14:textId="4427E71B"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6AD552D1" w14:textId="7E8B580D"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14D71DEE" w14:textId="7DE4454E" w:rsidR="006D5532" w:rsidRPr="00C42BD7" w:rsidRDefault="006D5532" w:rsidP="006D5532">
            <w:pPr>
              <w:contextualSpacing/>
              <w:rPr>
                <w:rFonts w:eastAsia="SimSun"/>
              </w:rPr>
            </w:pPr>
            <w:r>
              <w:rPr>
                <w:rFonts w:eastAsia="SimSun"/>
              </w:rPr>
              <w:t>0</w:t>
            </w:r>
          </w:p>
        </w:tc>
        <w:tc>
          <w:tcPr>
            <w:tcW w:w="1327" w:type="dxa"/>
            <w:shd w:val="clear" w:color="auto" w:fill="E7E6E6"/>
          </w:tcPr>
          <w:p w14:paraId="1BA3ECA2" w14:textId="3943B613" w:rsidR="006D5532" w:rsidRPr="00C42BD7" w:rsidRDefault="006D5532" w:rsidP="006D5532">
            <w:pPr>
              <w:contextualSpacing/>
              <w:rPr>
                <w:rFonts w:eastAsia="SimSun"/>
              </w:rPr>
            </w:pPr>
            <w:r>
              <w:rPr>
                <w:rFonts w:eastAsia="SimSun"/>
              </w:rPr>
              <w:t>8</w:t>
            </w:r>
          </w:p>
        </w:tc>
        <w:tc>
          <w:tcPr>
            <w:tcW w:w="1815" w:type="dxa"/>
            <w:shd w:val="clear" w:color="auto" w:fill="E7E6E6"/>
          </w:tcPr>
          <w:p w14:paraId="7AB9CD07" w14:textId="4462B834" w:rsidR="006D5532" w:rsidRPr="00C42BD7" w:rsidRDefault="006D5532" w:rsidP="006D5532">
            <w:pPr>
              <w:contextualSpacing/>
              <w:rPr>
                <w:rFonts w:eastAsia="SimSun"/>
              </w:rPr>
            </w:pPr>
            <w:r>
              <w:rPr>
                <w:rFonts w:eastAsia="SimSun"/>
              </w:rPr>
              <w:t>áno</w:t>
            </w:r>
          </w:p>
        </w:tc>
      </w:tr>
      <w:tr w:rsidR="006D5532" w:rsidRPr="00C42BD7" w14:paraId="6365B049" w14:textId="77777777" w:rsidTr="005771DA">
        <w:trPr>
          <w:trHeight w:val="739"/>
        </w:trPr>
        <w:tc>
          <w:tcPr>
            <w:tcW w:w="1844" w:type="dxa"/>
            <w:shd w:val="clear" w:color="auto" w:fill="F4B083" w:themeFill="accent2" w:themeFillTint="99"/>
          </w:tcPr>
          <w:p w14:paraId="45045016" w14:textId="77777777" w:rsidR="006D5532" w:rsidRPr="00C42BD7" w:rsidRDefault="006D5532" w:rsidP="006D5532">
            <w:pPr>
              <w:contextualSpacing/>
              <w:rPr>
                <w:rFonts w:eastAsia="SimSun"/>
              </w:rPr>
            </w:pPr>
            <w:r w:rsidRPr="00C42BD7">
              <w:rPr>
                <w:rFonts w:eastAsia="SimSun"/>
                <w:b/>
              </w:rPr>
              <w:t>PRIORITNÁ OBLASŤ</w:t>
            </w:r>
          </w:p>
        </w:tc>
        <w:tc>
          <w:tcPr>
            <w:tcW w:w="8363" w:type="dxa"/>
            <w:gridSpan w:val="6"/>
            <w:shd w:val="clear" w:color="auto" w:fill="F4B083" w:themeFill="accent2" w:themeFillTint="99"/>
          </w:tcPr>
          <w:p w14:paraId="51812B44" w14:textId="77777777" w:rsidR="006D5532" w:rsidRPr="00C42BD7" w:rsidRDefault="006D5532" w:rsidP="006D5532">
            <w:pPr>
              <w:pStyle w:val="Odsekzoznamu"/>
              <w:numPr>
                <w:ilvl w:val="0"/>
                <w:numId w:val="4"/>
              </w:numPr>
              <w:contextualSpacing/>
              <w:rPr>
                <w:rFonts w:eastAsia="SimSun"/>
                <w:b/>
                <w:szCs w:val="24"/>
              </w:rPr>
            </w:pPr>
            <w:r w:rsidRPr="00C42BD7">
              <w:rPr>
                <w:rFonts w:eastAsia="SimSun"/>
                <w:b/>
                <w:bCs/>
                <w:szCs w:val="24"/>
              </w:rPr>
              <w:t>Spoločenská</w:t>
            </w:r>
          </w:p>
        </w:tc>
      </w:tr>
      <w:tr w:rsidR="006D5532" w:rsidRPr="00C42BD7" w14:paraId="06698446" w14:textId="77777777" w:rsidTr="00820063">
        <w:trPr>
          <w:trHeight w:val="977"/>
        </w:trPr>
        <w:tc>
          <w:tcPr>
            <w:tcW w:w="1844" w:type="dxa"/>
            <w:shd w:val="clear" w:color="auto" w:fill="F7CAAC" w:themeFill="accent2" w:themeFillTint="66"/>
          </w:tcPr>
          <w:p w14:paraId="4F28BF87" w14:textId="77777777" w:rsidR="006D5532" w:rsidRPr="00C42BD7" w:rsidRDefault="006D5532" w:rsidP="006D5532">
            <w:pPr>
              <w:contextualSpacing/>
              <w:rPr>
                <w:rFonts w:eastAsia="SimSun"/>
                <w:b/>
              </w:rPr>
            </w:pPr>
            <w:r w:rsidRPr="00C42BD7">
              <w:rPr>
                <w:rFonts w:eastAsia="SimSun"/>
                <w:b/>
              </w:rPr>
              <w:t>Špecifické ciele</w:t>
            </w:r>
          </w:p>
        </w:tc>
        <w:tc>
          <w:tcPr>
            <w:tcW w:w="1843" w:type="dxa"/>
            <w:shd w:val="clear" w:color="auto" w:fill="F7CAAC" w:themeFill="accent2" w:themeFillTint="66"/>
          </w:tcPr>
          <w:p w14:paraId="6948842B" w14:textId="77777777" w:rsidR="006D5532" w:rsidRPr="00C42BD7" w:rsidRDefault="006D5532" w:rsidP="006D5532">
            <w:pPr>
              <w:contextualSpacing/>
              <w:rPr>
                <w:rFonts w:eastAsia="SimSun"/>
                <w:b/>
              </w:rPr>
            </w:pPr>
            <w:r w:rsidRPr="00C42BD7">
              <w:rPr>
                <w:rFonts w:eastAsia="SimSun"/>
                <w:b/>
              </w:rPr>
              <w:t>Doba realizácie</w:t>
            </w:r>
          </w:p>
        </w:tc>
        <w:tc>
          <w:tcPr>
            <w:tcW w:w="1984" w:type="dxa"/>
            <w:gridSpan w:val="2"/>
            <w:shd w:val="clear" w:color="auto" w:fill="F7CAAC" w:themeFill="accent2" w:themeFillTint="66"/>
          </w:tcPr>
          <w:p w14:paraId="1E035591" w14:textId="35F4968F" w:rsidR="006D5532" w:rsidRPr="00C42BD7" w:rsidRDefault="006D5532" w:rsidP="006D5532">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F7CAAC" w:themeFill="accent2" w:themeFillTint="66"/>
          </w:tcPr>
          <w:p w14:paraId="00F65D64" w14:textId="77777777" w:rsidR="006D5532" w:rsidRPr="00C42BD7" w:rsidRDefault="006D5532" w:rsidP="006D5532">
            <w:pPr>
              <w:contextualSpacing/>
              <w:rPr>
                <w:rFonts w:eastAsia="SimSun"/>
                <w:b/>
              </w:rPr>
            </w:pPr>
            <w:r w:rsidRPr="00C42BD7">
              <w:rPr>
                <w:rFonts w:eastAsia="SimSun"/>
                <w:b/>
              </w:rPr>
              <w:t>Väzba na výzvy, potenciálny, limity, problémy impulzy na ktoré špecifický cieľ reaguje</w:t>
            </w:r>
          </w:p>
        </w:tc>
      </w:tr>
      <w:tr w:rsidR="006D5532" w:rsidRPr="00C42BD7" w14:paraId="3E22003B" w14:textId="77777777" w:rsidTr="00820063">
        <w:tc>
          <w:tcPr>
            <w:tcW w:w="1844" w:type="dxa"/>
            <w:vMerge w:val="restart"/>
            <w:shd w:val="clear" w:color="auto" w:fill="E7E6E6"/>
          </w:tcPr>
          <w:p w14:paraId="190414BA" w14:textId="09A042D9" w:rsidR="006D5532" w:rsidRPr="00C42BD7" w:rsidRDefault="006D5532" w:rsidP="006D5532">
            <w:pPr>
              <w:rPr>
                <w:rFonts w:eastAsia="SimSun"/>
                <w:i/>
              </w:rPr>
            </w:pPr>
            <w:r>
              <w:rPr>
                <w:rFonts w:eastAsia="SimSun"/>
                <w:i/>
              </w:rPr>
              <w:t>2.1 Vzhľad obce</w:t>
            </w:r>
          </w:p>
        </w:tc>
        <w:tc>
          <w:tcPr>
            <w:tcW w:w="1843" w:type="dxa"/>
            <w:vMerge w:val="restart"/>
            <w:shd w:val="clear" w:color="auto" w:fill="E7E6E6"/>
          </w:tcPr>
          <w:p w14:paraId="4C9BD162" w14:textId="5F4801D8" w:rsidR="006D5532" w:rsidRPr="00C42BD7" w:rsidRDefault="006D5532" w:rsidP="006D5532">
            <w:pPr>
              <w:contextualSpacing/>
              <w:rPr>
                <w:rFonts w:eastAsia="SimSun"/>
              </w:rPr>
            </w:pPr>
            <w:r w:rsidRPr="00C42BD7">
              <w:rPr>
                <w:rFonts w:eastAsia="SimSun"/>
              </w:rPr>
              <w:t>202</w:t>
            </w:r>
            <w:r>
              <w:rPr>
                <w:rFonts w:eastAsia="SimSun"/>
              </w:rPr>
              <w:t>3</w:t>
            </w:r>
            <w:r w:rsidRPr="00C42BD7">
              <w:rPr>
                <w:rFonts w:eastAsia="SimSun"/>
              </w:rPr>
              <w:t xml:space="preserve"> - 20</w:t>
            </w:r>
            <w:r>
              <w:rPr>
                <w:rFonts w:eastAsia="SimSun"/>
              </w:rPr>
              <w:t>30</w:t>
            </w:r>
          </w:p>
        </w:tc>
        <w:tc>
          <w:tcPr>
            <w:tcW w:w="1134" w:type="dxa"/>
            <w:shd w:val="clear" w:color="auto" w:fill="FBE4D5" w:themeFill="accent2" w:themeFillTint="33"/>
          </w:tcPr>
          <w:p w14:paraId="10BC84D0" w14:textId="77777777" w:rsidR="006D5532" w:rsidRPr="00C42BD7" w:rsidRDefault="006D5532" w:rsidP="006D5532">
            <w:pPr>
              <w:contextualSpacing/>
              <w:rPr>
                <w:rFonts w:eastAsia="SimSun"/>
                <w:b/>
              </w:rPr>
            </w:pPr>
            <w:r w:rsidRPr="00C42BD7">
              <w:rPr>
                <w:rFonts w:eastAsia="SimSun"/>
                <w:b/>
              </w:rPr>
              <w:t>Hlavný partner</w:t>
            </w:r>
          </w:p>
        </w:tc>
        <w:tc>
          <w:tcPr>
            <w:tcW w:w="850" w:type="dxa"/>
            <w:shd w:val="clear" w:color="auto" w:fill="E7E6E6"/>
          </w:tcPr>
          <w:p w14:paraId="2B3FCDF2" w14:textId="4334E75D" w:rsidR="006D5532" w:rsidRPr="00C42BD7" w:rsidRDefault="006D5532" w:rsidP="006D5532">
            <w:pPr>
              <w:contextualSpacing/>
              <w:rPr>
                <w:rFonts w:eastAsia="SimSun"/>
              </w:rPr>
            </w:pPr>
            <w:r w:rsidRPr="00C42BD7">
              <w:rPr>
                <w:rFonts w:eastAsia="SimSun"/>
              </w:rPr>
              <w:t xml:space="preserve">Obec </w:t>
            </w:r>
            <w:r>
              <w:rPr>
                <w:rFonts w:eastAsia="SimSun"/>
              </w:rPr>
              <w:t>Pleš</w:t>
            </w:r>
          </w:p>
        </w:tc>
        <w:tc>
          <w:tcPr>
            <w:tcW w:w="4536" w:type="dxa"/>
            <w:gridSpan w:val="3"/>
            <w:vMerge w:val="restart"/>
            <w:shd w:val="clear" w:color="auto" w:fill="E7E6E6"/>
          </w:tcPr>
          <w:p w14:paraId="6BA7FE1B" w14:textId="77777777" w:rsidR="000C7FD0" w:rsidRDefault="000C7FD0" w:rsidP="000C7FD0">
            <w:pPr>
              <w:pStyle w:val="Odsekzoznamu"/>
              <w:numPr>
                <w:ilvl w:val="0"/>
                <w:numId w:val="7"/>
              </w:numPr>
              <w:spacing w:line="276" w:lineRule="auto"/>
              <w:rPr>
                <w:noProof/>
              </w:rPr>
            </w:pPr>
            <w:r w:rsidRPr="005B06BE">
              <w:rPr>
                <w:noProof/>
              </w:rPr>
              <w:t>životné prostredie bez akútnych ekologických záťaží,</w:t>
            </w:r>
          </w:p>
          <w:p w14:paraId="107535C1" w14:textId="4C576567" w:rsidR="000C7FD0" w:rsidRDefault="000C7FD0" w:rsidP="000C7FD0">
            <w:pPr>
              <w:pStyle w:val="Odsekzoznamu"/>
              <w:numPr>
                <w:ilvl w:val="0"/>
                <w:numId w:val="7"/>
              </w:numPr>
              <w:spacing w:line="100" w:lineRule="atLeast"/>
              <w:rPr>
                <w:rFonts w:eastAsia="SimSun"/>
                <w:noProof/>
              </w:rPr>
            </w:pPr>
            <w:r>
              <w:rPr>
                <w:noProof/>
              </w:rPr>
              <w:t>kľudné vidiecke prostredie</w:t>
            </w:r>
            <w:r>
              <w:rPr>
                <w:rFonts w:eastAsia="SimSun"/>
                <w:noProof/>
              </w:rPr>
              <w:t>,</w:t>
            </w:r>
          </w:p>
          <w:p w14:paraId="170BE377" w14:textId="26880C95" w:rsidR="000C7FD0" w:rsidRPr="000C7FD0" w:rsidRDefault="000C7FD0" w:rsidP="000C7FD0">
            <w:pPr>
              <w:pStyle w:val="Odsekzoznamu"/>
              <w:numPr>
                <w:ilvl w:val="0"/>
                <w:numId w:val="7"/>
              </w:numPr>
              <w:spacing w:line="100" w:lineRule="atLeast"/>
              <w:rPr>
                <w:rFonts w:eastAsia="SimSun"/>
                <w:noProof/>
              </w:rPr>
            </w:pPr>
            <w:r w:rsidRPr="009B30C3">
              <w:rPr>
                <w:rFonts w:eastAsia="SimSun"/>
                <w:noProof/>
              </w:rPr>
              <w:t>nevyhovujúci stav verejných budov a a verejných priestranstiev</w:t>
            </w:r>
            <w:r>
              <w:rPr>
                <w:rFonts w:eastAsia="SimSun"/>
                <w:noProof/>
              </w:rPr>
              <w:t>.</w:t>
            </w:r>
          </w:p>
        </w:tc>
      </w:tr>
      <w:tr w:rsidR="006D5532" w:rsidRPr="00C42BD7" w14:paraId="3220705E" w14:textId="77777777" w:rsidTr="00820063">
        <w:tc>
          <w:tcPr>
            <w:tcW w:w="1844" w:type="dxa"/>
            <w:vMerge/>
            <w:shd w:val="clear" w:color="auto" w:fill="E7E6E6"/>
          </w:tcPr>
          <w:p w14:paraId="396FB385" w14:textId="77777777" w:rsidR="006D5532" w:rsidRPr="00C42BD7" w:rsidRDefault="006D5532" w:rsidP="006D5532">
            <w:pPr>
              <w:contextualSpacing/>
              <w:rPr>
                <w:rFonts w:eastAsia="SimSun"/>
              </w:rPr>
            </w:pPr>
          </w:p>
        </w:tc>
        <w:tc>
          <w:tcPr>
            <w:tcW w:w="1843" w:type="dxa"/>
            <w:vMerge/>
            <w:shd w:val="clear" w:color="auto" w:fill="E7E6E6"/>
          </w:tcPr>
          <w:p w14:paraId="0D46D83A" w14:textId="77777777" w:rsidR="006D5532" w:rsidRPr="00C42BD7" w:rsidRDefault="006D5532" w:rsidP="006D5532">
            <w:pPr>
              <w:contextualSpacing/>
              <w:rPr>
                <w:rFonts w:eastAsia="SimSun"/>
                <w:b/>
              </w:rPr>
            </w:pPr>
          </w:p>
        </w:tc>
        <w:tc>
          <w:tcPr>
            <w:tcW w:w="1134" w:type="dxa"/>
            <w:shd w:val="clear" w:color="auto" w:fill="FBE4D5" w:themeFill="accent2" w:themeFillTint="33"/>
          </w:tcPr>
          <w:p w14:paraId="71E1D38D" w14:textId="77777777" w:rsidR="006D5532" w:rsidRPr="00C42BD7" w:rsidRDefault="006D5532" w:rsidP="006D5532">
            <w:pPr>
              <w:contextualSpacing/>
              <w:rPr>
                <w:rFonts w:eastAsia="SimSun"/>
                <w:b/>
              </w:rPr>
            </w:pPr>
            <w:r w:rsidRPr="00C42BD7">
              <w:rPr>
                <w:rFonts w:eastAsia="SimSun"/>
                <w:b/>
              </w:rPr>
              <w:t>Spolupracujúci partneri</w:t>
            </w:r>
          </w:p>
        </w:tc>
        <w:tc>
          <w:tcPr>
            <w:tcW w:w="850" w:type="dxa"/>
            <w:shd w:val="clear" w:color="auto" w:fill="E7E6E6"/>
          </w:tcPr>
          <w:p w14:paraId="7F7DC80C" w14:textId="77777777" w:rsidR="006D5532" w:rsidRPr="00C42BD7" w:rsidRDefault="006D5532" w:rsidP="006D5532">
            <w:pPr>
              <w:contextualSpacing/>
              <w:rPr>
                <w:rFonts w:eastAsia="SimSun"/>
              </w:rPr>
            </w:pPr>
            <w:r w:rsidRPr="00C42BD7">
              <w:rPr>
                <w:rFonts w:eastAsia="SimSun"/>
              </w:rPr>
              <w:t>Podnikateľské subjekty, neziskové organizácie, rozvojové a konzultačné agentúry, štátne organizácie,</w:t>
            </w:r>
          </w:p>
          <w:p w14:paraId="17707012" w14:textId="77777777" w:rsidR="006D5532" w:rsidRPr="00C42BD7" w:rsidRDefault="006D5532" w:rsidP="006D5532">
            <w:pPr>
              <w:contextualSpacing/>
              <w:rPr>
                <w:rFonts w:eastAsia="SimSun"/>
              </w:rPr>
            </w:pPr>
            <w:r w:rsidRPr="00C42BD7">
              <w:rPr>
                <w:rFonts w:eastAsia="SimSun"/>
              </w:rPr>
              <w:t>BBSK</w:t>
            </w:r>
          </w:p>
        </w:tc>
        <w:tc>
          <w:tcPr>
            <w:tcW w:w="4536" w:type="dxa"/>
            <w:gridSpan w:val="3"/>
            <w:vMerge/>
            <w:shd w:val="clear" w:color="auto" w:fill="E7E6E6"/>
          </w:tcPr>
          <w:p w14:paraId="4F8811D1" w14:textId="77777777" w:rsidR="006D5532" w:rsidRPr="00C42BD7" w:rsidRDefault="006D5532" w:rsidP="006D5532">
            <w:pPr>
              <w:contextualSpacing/>
              <w:rPr>
                <w:rFonts w:eastAsia="SimSun"/>
              </w:rPr>
            </w:pPr>
          </w:p>
        </w:tc>
      </w:tr>
      <w:tr w:rsidR="006D5532" w:rsidRPr="00C42BD7" w14:paraId="358A6623" w14:textId="77777777" w:rsidTr="005771DA">
        <w:tc>
          <w:tcPr>
            <w:tcW w:w="1844" w:type="dxa"/>
            <w:vMerge/>
            <w:shd w:val="clear" w:color="auto" w:fill="E7E6E6"/>
          </w:tcPr>
          <w:p w14:paraId="2183A024" w14:textId="77777777" w:rsidR="006D5532" w:rsidRPr="00C42BD7" w:rsidRDefault="006D5532" w:rsidP="006D5532">
            <w:pPr>
              <w:contextualSpacing/>
              <w:rPr>
                <w:rFonts w:eastAsia="SimSun"/>
              </w:rPr>
            </w:pPr>
          </w:p>
        </w:tc>
        <w:tc>
          <w:tcPr>
            <w:tcW w:w="2977" w:type="dxa"/>
            <w:gridSpan w:val="2"/>
            <w:shd w:val="clear" w:color="auto" w:fill="F7CAAC" w:themeFill="accent2" w:themeFillTint="66"/>
          </w:tcPr>
          <w:p w14:paraId="51A33E53" w14:textId="77777777" w:rsidR="006D5532" w:rsidRPr="00C42BD7" w:rsidRDefault="006D5532" w:rsidP="006D5532">
            <w:pPr>
              <w:contextualSpacing/>
              <w:rPr>
                <w:rFonts w:eastAsia="SimSun"/>
                <w:b/>
              </w:rPr>
            </w:pPr>
            <w:r w:rsidRPr="00C42BD7">
              <w:rPr>
                <w:rFonts w:eastAsia="SimSun"/>
                <w:b/>
              </w:rPr>
              <w:t>Väzba na nadradené a </w:t>
            </w:r>
            <w:proofErr w:type="spellStart"/>
            <w:r w:rsidRPr="00C42BD7">
              <w:rPr>
                <w:rFonts w:eastAsia="SimSun"/>
                <w:b/>
              </w:rPr>
              <w:t>sektorálne</w:t>
            </w:r>
            <w:proofErr w:type="spellEnd"/>
            <w:r w:rsidRPr="00C42BD7">
              <w:rPr>
                <w:rFonts w:eastAsia="SimSun"/>
                <w:b/>
              </w:rPr>
              <w:t xml:space="preserve"> stratégie</w:t>
            </w:r>
          </w:p>
        </w:tc>
        <w:tc>
          <w:tcPr>
            <w:tcW w:w="2244" w:type="dxa"/>
            <w:gridSpan w:val="2"/>
            <w:shd w:val="clear" w:color="auto" w:fill="F7CAAC" w:themeFill="accent2" w:themeFillTint="66"/>
          </w:tcPr>
          <w:p w14:paraId="7E9AC74C" w14:textId="74AD33A5" w:rsidR="006D5532" w:rsidRPr="00C42BD7" w:rsidRDefault="006D5532" w:rsidP="006D5532">
            <w:pPr>
              <w:contextualSpacing/>
              <w:rPr>
                <w:rFonts w:eastAsia="SimSun"/>
                <w:b/>
              </w:rPr>
            </w:pPr>
            <w:r w:rsidRPr="00C42BD7">
              <w:rPr>
                <w:rFonts w:eastAsia="SimSun"/>
                <w:b/>
              </w:rPr>
              <w:t xml:space="preserve">Väzba na ostatné ciele </w:t>
            </w:r>
            <w:r>
              <w:rPr>
                <w:rFonts w:eastAsia="SimSun"/>
                <w:b/>
              </w:rPr>
              <w:t>PHRSR</w:t>
            </w:r>
          </w:p>
        </w:tc>
        <w:tc>
          <w:tcPr>
            <w:tcW w:w="3142" w:type="dxa"/>
            <w:gridSpan w:val="2"/>
            <w:shd w:val="clear" w:color="auto" w:fill="F7CAAC" w:themeFill="accent2" w:themeFillTint="66"/>
          </w:tcPr>
          <w:p w14:paraId="12DCA3F3" w14:textId="77777777" w:rsidR="006D5532" w:rsidRPr="00C42BD7" w:rsidRDefault="006D5532" w:rsidP="006D5532">
            <w:pPr>
              <w:contextualSpacing/>
              <w:rPr>
                <w:rFonts w:eastAsia="SimSun"/>
                <w:b/>
              </w:rPr>
            </w:pPr>
            <w:r w:rsidRPr="00C42BD7">
              <w:rPr>
                <w:rFonts w:eastAsia="SimSun"/>
                <w:b/>
              </w:rPr>
              <w:t>Očakávaný dopad</w:t>
            </w:r>
          </w:p>
        </w:tc>
      </w:tr>
      <w:tr w:rsidR="006D5532" w:rsidRPr="00C42BD7" w14:paraId="3BD62AE6" w14:textId="77777777" w:rsidTr="00820063">
        <w:tc>
          <w:tcPr>
            <w:tcW w:w="1844" w:type="dxa"/>
            <w:vMerge/>
            <w:shd w:val="clear" w:color="auto" w:fill="E7E6E6"/>
          </w:tcPr>
          <w:p w14:paraId="197D23C9" w14:textId="77777777" w:rsidR="006D5532" w:rsidRPr="00C42BD7" w:rsidRDefault="006D5532" w:rsidP="006D5532">
            <w:pPr>
              <w:contextualSpacing/>
              <w:rPr>
                <w:rFonts w:eastAsia="SimSun"/>
              </w:rPr>
            </w:pPr>
          </w:p>
        </w:tc>
        <w:tc>
          <w:tcPr>
            <w:tcW w:w="1843" w:type="dxa"/>
            <w:shd w:val="clear" w:color="auto" w:fill="FBE4D5" w:themeFill="accent2" w:themeFillTint="33"/>
          </w:tcPr>
          <w:p w14:paraId="70D28C0A" w14:textId="77777777" w:rsidR="006D5532" w:rsidRPr="00C42BD7" w:rsidRDefault="006D5532" w:rsidP="006D5532">
            <w:pPr>
              <w:contextualSpacing/>
              <w:rPr>
                <w:rFonts w:eastAsia="SimSun"/>
                <w:b/>
              </w:rPr>
            </w:pPr>
            <w:r w:rsidRPr="00C42BD7">
              <w:rPr>
                <w:rFonts w:eastAsia="SimSun"/>
                <w:b/>
              </w:rPr>
              <w:t xml:space="preserve">Stratégia </w:t>
            </w:r>
          </w:p>
        </w:tc>
        <w:tc>
          <w:tcPr>
            <w:tcW w:w="1134" w:type="dxa"/>
            <w:shd w:val="clear" w:color="auto" w:fill="FBE4D5" w:themeFill="accent2" w:themeFillTint="33"/>
          </w:tcPr>
          <w:p w14:paraId="58535A69" w14:textId="77777777" w:rsidR="006D5532" w:rsidRPr="00C42BD7" w:rsidRDefault="006D5532" w:rsidP="006D5532">
            <w:pPr>
              <w:contextualSpacing/>
              <w:rPr>
                <w:rFonts w:eastAsia="SimSun"/>
                <w:b/>
              </w:rPr>
            </w:pPr>
            <w:r w:rsidRPr="00C42BD7">
              <w:rPr>
                <w:rFonts w:eastAsia="SimSun"/>
                <w:b/>
              </w:rPr>
              <w:t>Väzba</w:t>
            </w:r>
          </w:p>
        </w:tc>
        <w:tc>
          <w:tcPr>
            <w:tcW w:w="850" w:type="dxa"/>
            <w:shd w:val="clear" w:color="auto" w:fill="FBE4D5" w:themeFill="accent2" w:themeFillTint="33"/>
          </w:tcPr>
          <w:p w14:paraId="10C054E0" w14:textId="77777777" w:rsidR="006D5532" w:rsidRPr="00C42BD7" w:rsidRDefault="006D5532" w:rsidP="006D5532">
            <w:pPr>
              <w:contextualSpacing/>
              <w:rPr>
                <w:rFonts w:eastAsia="SimSun"/>
                <w:b/>
              </w:rPr>
            </w:pPr>
            <w:r w:rsidRPr="00C42BD7">
              <w:rPr>
                <w:rFonts w:eastAsia="SimSun"/>
                <w:b/>
              </w:rPr>
              <w:t>Ciele</w:t>
            </w:r>
          </w:p>
        </w:tc>
        <w:tc>
          <w:tcPr>
            <w:tcW w:w="1394" w:type="dxa"/>
            <w:shd w:val="clear" w:color="auto" w:fill="FBE4D5" w:themeFill="accent2" w:themeFillTint="33"/>
          </w:tcPr>
          <w:p w14:paraId="3D84C9FA" w14:textId="77777777" w:rsidR="006D5532" w:rsidRPr="00C42BD7" w:rsidRDefault="006D5532" w:rsidP="006D5532">
            <w:pPr>
              <w:contextualSpacing/>
              <w:rPr>
                <w:rFonts w:eastAsia="SimSun"/>
                <w:b/>
              </w:rPr>
            </w:pPr>
            <w:r w:rsidRPr="00C42BD7">
              <w:rPr>
                <w:rFonts w:eastAsia="SimSun"/>
                <w:b/>
              </w:rPr>
              <w:t>Väzba</w:t>
            </w:r>
          </w:p>
        </w:tc>
        <w:tc>
          <w:tcPr>
            <w:tcW w:w="1327" w:type="dxa"/>
            <w:shd w:val="clear" w:color="auto" w:fill="FBE4D5" w:themeFill="accent2" w:themeFillTint="33"/>
          </w:tcPr>
          <w:p w14:paraId="2A4542EE" w14:textId="77777777" w:rsidR="006D5532" w:rsidRPr="00C42BD7" w:rsidRDefault="006D5532" w:rsidP="006D5532">
            <w:pPr>
              <w:contextualSpacing/>
              <w:rPr>
                <w:rFonts w:eastAsia="SimSun"/>
                <w:b/>
              </w:rPr>
            </w:pPr>
            <w:r w:rsidRPr="00C42BD7">
              <w:rPr>
                <w:rFonts w:eastAsia="SimSun"/>
                <w:b/>
              </w:rPr>
              <w:t>Cieľová skupina</w:t>
            </w:r>
          </w:p>
        </w:tc>
        <w:tc>
          <w:tcPr>
            <w:tcW w:w="1815" w:type="dxa"/>
            <w:shd w:val="clear" w:color="auto" w:fill="FBE4D5" w:themeFill="accent2" w:themeFillTint="33"/>
          </w:tcPr>
          <w:p w14:paraId="3E256666" w14:textId="77777777" w:rsidR="006D5532" w:rsidRPr="00C42BD7" w:rsidRDefault="006D5532" w:rsidP="006D5532">
            <w:pPr>
              <w:contextualSpacing/>
              <w:rPr>
                <w:rFonts w:eastAsia="SimSun"/>
                <w:b/>
              </w:rPr>
            </w:pPr>
            <w:r w:rsidRPr="00C42BD7">
              <w:rPr>
                <w:rFonts w:eastAsia="SimSun"/>
                <w:b/>
              </w:rPr>
              <w:t>Predpokladaný dopad na cieľovú skupinu</w:t>
            </w:r>
          </w:p>
        </w:tc>
      </w:tr>
      <w:tr w:rsidR="006D5532" w:rsidRPr="00C42BD7" w14:paraId="32D2E746" w14:textId="77777777" w:rsidTr="00820063">
        <w:tc>
          <w:tcPr>
            <w:tcW w:w="1844" w:type="dxa"/>
            <w:vMerge/>
            <w:shd w:val="clear" w:color="auto" w:fill="E7E6E6"/>
          </w:tcPr>
          <w:p w14:paraId="22389D36" w14:textId="77777777" w:rsidR="006D5532" w:rsidRPr="00C42BD7" w:rsidRDefault="006D5532" w:rsidP="006D5532">
            <w:pPr>
              <w:contextualSpacing/>
              <w:rPr>
                <w:rFonts w:eastAsia="SimSun"/>
              </w:rPr>
            </w:pPr>
          </w:p>
        </w:tc>
        <w:tc>
          <w:tcPr>
            <w:tcW w:w="1843" w:type="dxa"/>
            <w:shd w:val="clear" w:color="auto" w:fill="E7E6E6"/>
          </w:tcPr>
          <w:p w14:paraId="70F3EA6B" w14:textId="77777777" w:rsidR="006D5532" w:rsidRPr="00C42BD7" w:rsidRDefault="006D5532" w:rsidP="006D5532">
            <w:pPr>
              <w:contextualSpacing/>
              <w:rPr>
                <w:rFonts w:eastAsia="SimSun"/>
              </w:rPr>
            </w:pPr>
            <w:r w:rsidRPr="00C42BD7">
              <w:rPr>
                <w:rFonts w:eastAsia="SimSun"/>
              </w:rPr>
              <w:t xml:space="preserve">Partnerská dohoda, Program Slovensko 2021 – 2027, Národná stratégia regionálneho rozvoja SR, Program </w:t>
            </w:r>
            <w:r w:rsidRPr="00C42BD7">
              <w:rPr>
                <w:rFonts w:eastAsia="SimSun"/>
              </w:rPr>
              <w:lastRenderedPageBreak/>
              <w:t xml:space="preserve">hospodárskeho a sociálneho rozvoja BBSK, </w:t>
            </w:r>
          </w:p>
          <w:p w14:paraId="587507DA" w14:textId="3E4CF532" w:rsidR="006D5532" w:rsidRPr="00C42BD7" w:rsidRDefault="006D5532" w:rsidP="006D5532">
            <w:pPr>
              <w:contextualSpacing/>
              <w:rPr>
                <w:rFonts w:eastAsia="SimSun"/>
              </w:rPr>
            </w:pPr>
            <w:r w:rsidRPr="00C42BD7">
              <w:t>Plán udržateľnej mobility BBSK, RIÚS BBK</w:t>
            </w:r>
            <w:r>
              <w:t xml:space="preserve">, </w:t>
            </w:r>
            <w:r w:rsidRPr="00C42BD7">
              <w:t xml:space="preserve">Stratégia environmentálnej politiky Slovenskej republiky do roku 2030 a </w:t>
            </w:r>
            <w:r w:rsidRPr="00C42BD7">
              <w:rPr>
                <w:rFonts w:eastAsia="SimSun"/>
              </w:rPr>
              <w:t>ďalšie sektorové strategické dokumenty</w:t>
            </w:r>
          </w:p>
        </w:tc>
        <w:tc>
          <w:tcPr>
            <w:tcW w:w="1134" w:type="dxa"/>
            <w:shd w:val="clear" w:color="auto" w:fill="E7E6E6"/>
          </w:tcPr>
          <w:p w14:paraId="1CBB0F23" w14:textId="77777777" w:rsidR="006D5532" w:rsidRPr="00C42BD7" w:rsidRDefault="006D5532" w:rsidP="006D5532">
            <w:pPr>
              <w:contextualSpacing/>
              <w:rPr>
                <w:rFonts w:eastAsia="SimSun"/>
              </w:rPr>
            </w:pPr>
            <w:r w:rsidRPr="00C42BD7">
              <w:rPr>
                <w:rFonts w:eastAsia="SimSun"/>
              </w:rPr>
              <w:lastRenderedPageBreak/>
              <w:t xml:space="preserve">Priamo a nepriamo podporuje napĺňanie cieľov v danej oblasti </w:t>
            </w:r>
          </w:p>
        </w:tc>
        <w:tc>
          <w:tcPr>
            <w:tcW w:w="850" w:type="dxa"/>
            <w:shd w:val="clear" w:color="auto" w:fill="E7E6E6"/>
          </w:tcPr>
          <w:p w14:paraId="4F407C7E" w14:textId="77777777" w:rsidR="006D5532" w:rsidRPr="00C42BD7" w:rsidRDefault="006D5532" w:rsidP="006D5532">
            <w:pPr>
              <w:contextualSpacing/>
              <w:rPr>
                <w:rFonts w:eastAsia="SimSun"/>
              </w:rPr>
            </w:pPr>
            <w:r w:rsidRPr="00C42BD7">
              <w:rPr>
                <w:rFonts w:eastAsia="SimSun"/>
              </w:rPr>
              <w:t xml:space="preserve">Ciele: </w:t>
            </w:r>
          </w:p>
          <w:p w14:paraId="77F4D240" w14:textId="4A9D442C" w:rsidR="006D5532" w:rsidRPr="00C42BD7" w:rsidRDefault="000C7FD0" w:rsidP="006D5532">
            <w:pPr>
              <w:contextualSpacing/>
              <w:rPr>
                <w:rFonts w:eastAsia="SimSun"/>
              </w:rPr>
            </w:pPr>
            <w:r>
              <w:rPr>
                <w:rFonts w:eastAsia="SimSun"/>
              </w:rPr>
              <w:t>1.1, 1.2</w:t>
            </w:r>
            <w:r w:rsidR="00595050">
              <w:rPr>
                <w:rFonts w:eastAsia="SimSun"/>
              </w:rPr>
              <w:t>, 2.2, 2.3</w:t>
            </w:r>
          </w:p>
        </w:tc>
        <w:tc>
          <w:tcPr>
            <w:tcW w:w="1394" w:type="dxa"/>
            <w:shd w:val="clear" w:color="auto" w:fill="E7E6E6"/>
          </w:tcPr>
          <w:p w14:paraId="0632D159" w14:textId="77777777" w:rsidR="006D5532" w:rsidRPr="00C42BD7" w:rsidRDefault="006D5532" w:rsidP="006D5532">
            <w:pPr>
              <w:contextualSpacing/>
              <w:rPr>
                <w:rFonts w:eastAsia="SimSun"/>
              </w:rPr>
            </w:pPr>
            <w:r w:rsidRPr="00C42BD7">
              <w:rPr>
                <w:rFonts w:eastAsia="SimSun"/>
              </w:rPr>
              <w:t>Posilňuje napĺňanie daných cieľov</w:t>
            </w:r>
          </w:p>
        </w:tc>
        <w:tc>
          <w:tcPr>
            <w:tcW w:w="1327" w:type="dxa"/>
            <w:shd w:val="clear" w:color="auto" w:fill="E7E6E6"/>
          </w:tcPr>
          <w:p w14:paraId="6695EC9E" w14:textId="77777777" w:rsidR="006D5532" w:rsidRPr="00C42BD7" w:rsidRDefault="006D5532" w:rsidP="006D5532">
            <w:pPr>
              <w:contextualSpacing/>
              <w:rPr>
                <w:rFonts w:eastAsia="SimSun"/>
              </w:rPr>
            </w:pPr>
            <w:r w:rsidRPr="00C42BD7">
              <w:rPr>
                <w:rFonts w:eastAsia="SimSun"/>
              </w:rPr>
              <w:t>Obyvatelia obce, podnikateľské subjekty, návštevníci obce</w:t>
            </w:r>
          </w:p>
        </w:tc>
        <w:tc>
          <w:tcPr>
            <w:tcW w:w="1815" w:type="dxa"/>
            <w:shd w:val="clear" w:color="auto" w:fill="E7E6E6"/>
          </w:tcPr>
          <w:p w14:paraId="20A34676" w14:textId="45E6E140" w:rsidR="006D5532" w:rsidRPr="00C42BD7" w:rsidRDefault="000C7FD0" w:rsidP="006D5532">
            <w:pPr>
              <w:contextualSpacing/>
              <w:rPr>
                <w:rFonts w:eastAsia="SimSun"/>
              </w:rPr>
            </w:pPr>
            <w:r>
              <w:rPr>
                <w:rFonts w:eastAsia="SimSun"/>
              </w:rPr>
              <w:t>Zvýšenie životnej úrovne obyvateľstva, zvýšenie počtu návštevníkov obce.</w:t>
            </w:r>
          </w:p>
        </w:tc>
      </w:tr>
      <w:tr w:rsidR="006D5532" w:rsidRPr="00C42BD7" w14:paraId="50CFEB5D" w14:textId="77777777" w:rsidTr="005771DA">
        <w:tc>
          <w:tcPr>
            <w:tcW w:w="1844" w:type="dxa"/>
            <w:vMerge/>
            <w:shd w:val="clear" w:color="auto" w:fill="E7E6E6"/>
          </w:tcPr>
          <w:p w14:paraId="5FFF2A11" w14:textId="77777777" w:rsidR="006D5532" w:rsidRPr="00C42BD7" w:rsidRDefault="006D5532" w:rsidP="006D5532">
            <w:pPr>
              <w:contextualSpacing/>
              <w:rPr>
                <w:rFonts w:eastAsia="SimSun"/>
              </w:rPr>
            </w:pPr>
          </w:p>
        </w:tc>
        <w:tc>
          <w:tcPr>
            <w:tcW w:w="8363" w:type="dxa"/>
            <w:gridSpan w:val="6"/>
            <w:shd w:val="clear" w:color="auto" w:fill="F7CAAC" w:themeFill="accent2" w:themeFillTint="66"/>
          </w:tcPr>
          <w:p w14:paraId="5AFDAC82" w14:textId="77777777" w:rsidR="006D5532" w:rsidRPr="00C42BD7" w:rsidRDefault="006D5532" w:rsidP="006D5532">
            <w:pPr>
              <w:contextualSpacing/>
              <w:rPr>
                <w:rFonts w:eastAsia="SimSun"/>
                <w:b/>
              </w:rPr>
            </w:pPr>
            <w:r w:rsidRPr="00C42BD7">
              <w:rPr>
                <w:rFonts w:eastAsia="SimSun"/>
                <w:b/>
              </w:rPr>
              <w:t>Indikátory viažuce sa ku špecifickému (operatívnemu cieľu)</w:t>
            </w:r>
          </w:p>
        </w:tc>
      </w:tr>
      <w:tr w:rsidR="006D5532" w:rsidRPr="00C42BD7" w14:paraId="3E6BAB27" w14:textId="77777777" w:rsidTr="00820063">
        <w:tc>
          <w:tcPr>
            <w:tcW w:w="1844" w:type="dxa"/>
            <w:vMerge/>
            <w:shd w:val="clear" w:color="auto" w:fill="E7E6E6"/>
          </w:tcPr>
          <w:p w14:paraId="53853D74" w14:textId="77777777" w:rsidR="006D5532" w:rsidRPr="00C42BD7" w:rsidRDefault="006D5532" w:rsidP="006D5532">
            <w:pPr>
              <w:contextualSpacing/>
              <w:rPr>
                <w:rFonts w:eastAsia="SimSun"/>
              </w:rPr>
            </w:pPr>
          </w:p>
        </w:tc>
        <w:tc>
          <w:tcPr>
            <w:tcW w:w="1843" w:type="dxa"/>
            <w:shd w:val="clear" w:color="auto" w:fill="FBE4D5" w:themeFill="accent2" w:themeFillTint="33"/>
          </w:tcPr>
          <w:p w14:paraId="39936FD8" w14:textId="77777777" w:rsidR="006D5532" w:rsidRPr="00C42BD7" w:rsidRDefault="006D5532" w:rsidP="006D5532">
            <w:pPr>
              <w:contextualSpacing/>
              <w:rPr>
                <w:rFonts w:eastAsia="SimSun"/>
                <w:b/>
              </w:rPr>
            </w:pPr>
            <w:r w:rsidRPr="00C42BD7">
              <w:rPr>
                <w:rFonts w:eastAsia="SimSun"/>
                <w:b/>
              </w:rPr>
              <w:t>Názov indikátora</w:t>
            </w:r>
          </w:p>
        </w:tc>
        <w:tc>
          <w:tcPr>
            <w:tcW w:w="1134" w:type="dxa"/>
            <w:shd w:val="clear" w:color="auto" w:fill="FBE4D5" w:themeFill="accent2" w:themeFillTint="33"/>
          </w:tcPr>
          <w:p w14:paraId="6836901A" w14:textId="77777777" w:rsidR="006D5532" w:rsidRPr="00C42BD7" w:rsidRDefault="006D5532" w:rsidP="006D5532">
            <w:pPr>
              <w:contextualSpacing/>
              <w:rPr>
                <w:rFonts w:eastAsia="SimSun"/>
                <w:b/>
              </w:rPr>
            </w:pPr>
            <w:r w:rsidRPr="00C42BD7">
              <w:rPr>
                <w:rFonts w:eastAsia="SimSun"/>
                <w:b/>
              </w:rPr>
              <w:t>Typ indikátora</w:t>
            </w:r>
          </w:p>
        </w:tc>
        <w:tc>
          <w:tcPr>
            <w:tcW w:w="850" w:type="dxa"/>
            <w:shd w:val="clear" w:color="auto" w:fill="FBE4D5" w:themeFill="accent2" w:themeFillTint="33"/>
          </w:tcPr>
          <w:p w14:paraId="10431F19" w14:textId="77777777" w:rsidR="006D5532" w:rsidRPr="00C42BD7" w:rsidRDefault="006D5532" w:rsidP="006D5532">
            <w:pPr>
              <w:contextualSpacing/>
              <w:rPr>
                <w:rFonts w:eastAsia="SimSun"/>
                <w:b/>
              </w:rPr>
            </w:pPr>
            <w:r w:rsidRPr="00C42BD7">
              <w:rPr>
                <w:rFonts w:eastAsia="SimSun"/>
                <w:b/>
              </w:rPr>
              <w:t>Dátový set pre jeho monitorovanom</w:t>
            </w:r>
          </w:p>
        </w:tc>
        <w:tc>
          <w:tcPr>
            <w:tcW w:w="1394" w:type="dxa"/>
            <w:shd w:val="clear" w:color="auto" w:fill="FBE4D5" w:themeFill="accent2" w:themeFillTint="33"/>
          </w:tcPr>
          <w:p w14:paraId="7A0CB9E7" w14:textId="77777777" w:rsidR="006D5532" w:rsidRPr="00C42BD7" w:rsidRDefault="006D5532" w:rsidP="006D5532">
            <w:pPr>
              <w:contextualSpacing/>
              <w:rPr>
                <w:rFonts w:eastAsia="SimSun"/>
                <w:b/>
              </w:rPr>
            </w:pPr>
            <w:r w:rsidRPr="00C42BD7">
              <w:rPr>
                <w:rFonts w:eastAsia="SimSun"/>
                <w:b/>
              </w:rPr>
              <w:t>Vstupná hodnota</w:t>
            </w:r>
          </w:p>
        </w:tc>
        <w:tc>
          <w:tcPr>
            <w:tcW w:w="1327" w:type="dxa"/>
            <w:shd w:val="clear" w:color="auto" w:fill="FBE4D5" w:themeFill="accent2" w:themeFillTint="33"/>
          </w:tcPr>
          <w:p w14:paraId="5544B91F" w14:textId="77777777" w:rsidR="006D5532" w:rsidRPr="00C42BD7" w:rsidRDefault="006D5532" w:rsidP="006D5532">
            <w:pPr>
              <w:contextualSpacing/>
              <w:rPr>
                <w:rFonts w:eastAsia="SimSun"/>
                <w:b/>
              </w:rPr>
            </w:pPr>
            <w:r w:rsidRPr="00C42BD7">
              <w:rPr>
                <w:rFonts w:eastAsia="SimSun"/>
                <w:b/>
              </w:rPr>
              <w:t>Cieľová hodnota</w:t>
            </w:r>
          </w:p>
        </w:tc>
        <w:tc>
          <w:tcPr>
            <w:tcW w:w="1815" w:type="dxa"/>
            <w:shd w:val="clear" w:color="auto" w:fill="FBE4D5" w:themeFill="accent2" w:themeFillTint="33"/>
          </w:tcPr>
          <w:p w14:paraId="487EAACF" w14:textId="77777777" w:rsidR="006D5532" w:rsidRPr="00C42BD7" w:rsidRDefault="006D5532" w:rsidP="006D5532">
            <w:pPr>
              <w:contextualSpacing/>
              <w:rPr>
                <w:rFonts w:eastAsia="SimSun"/>
                <w:b/>
              </w:rPr>
            </w:pPr>
            <w:r w:rsidRPr="00C42BD7">
              <w:rPr>
                <w:rFonts w:eastAsia="SimSun"/>
                <w:b/>
              </w:rPr>
              <w:t>Väzba na nadradené stratégie</w:t>
            </w:r>
          </w:p>
        </w:tc>
      </w:tr>
      <w:tr w:rsidR="006D5532" w:rsidRPr="00C42BD7" w14:paraId="231B9B3F" w14:textId="77777777" w:rsidTr="00820063">
        <w:tc>
          <w:tcPr>
            <w:tcW w:w="1844" w:type="dxa"/>
            <w:vMerge w:val="restart"/>
            <w:shd w:val="clear" w:color="auto" w:fill="E7E6E6"/>
          </w:tcPr>
          <w:p w14:paraId="696D0AF1" w14:textId="77777777" w:rsidR="006D5532" w:rsidRPr="00C42BD7" w:rsidRDefault="006D5532" w:rsidP="006D5532">
            <w:pPr>
              <w:contextualSpacing/>
              <w:rPr>
                <w:rFonts w:eastAsia="SimSun"/>
              </w:rPr>
            </w:pPr>
          </w:p>
        </w:tc>
        <w:tc>
          <w:tcPr>
            <w:tcW w:w="1843" w:type="dxa"/>
            <w:shd w:val="clear" w:color="auto" w:fill="E7E6E6"/>
          </w:tcPr>
          <w:p w14:paraId="17499D4A" w14:textId="6266BBD6" w:rsidR="006D5532" w:rsidRPr="00030519" w:rsidRDefault="000C7FD0" w:rsidP="006D5532">
            <w:pPr>
              <w:contextualSpacing/>
            </w:pPr>
            <w:r>
              <w:t>Plocha zrekonštruovaného cintorín</w:t>
            </w:r>
          </w:p>
        </w:tc>
        <w:tc>
          <w:tcPr>
            <w:tcW w:w="1134" w:type="dxa"/>
            <w:shd w:val="clear" w:color="auto" w:fill="E7E6E6"/>
          </w:tcPr>
          <w:p w14:paraId="7E23DC46" w14:textId="7BB5BF66" w:rsidR="006D5532" w:rsidRPr="000C7FD0" w:rsidRDefault="000C7FD0" w:rsidP="006D5532">
            <w:pPr>
              <w:contextualSpacing/>
              <w:rPr>
                <w:rFonts w:eastAsia="SimSun"/>
                <w:sz w:val="22"/>
                <w:szCs w:val="22"/>
              </w:rPr>
            </w:pPr>
            <w:r w:rsidRPr="000C7FD0">
              <w:rPr>
                <w:rFonts w:eastAsia="SimSun"/>
                <w:sz w:val="22"/>
                <w:szCs w:val="22"/>
              </w:rPr>
              <w:t>Výsledok</w:t>
            </w:r>
          </w:p>
        </w:tc>
        <w:tc>
          <w:tcPr>
            <w:tcW w:w="850" w:type="dxa"/>
            <w:shd w:val="clear" w:color="auto" w:fill="E7E6E6"/>
          </w:tcPr>
          <w:p w14:paraId="40C652B4" w14:textId="3C38411F" w:rsidR="006D5532" w:rsidRPr="000C7FD0" w:rsidRDefault="000C7FD0" w:rsidP="006D5532">
            <w:pPr>
              <w:contextualSpacing/>
              <w:rPr>
                <w:rFonts w:eastAsia="SimSun"/>
                <w:sz w:val="22"/>
                <w:szCs w:val="22"/>
              </w:rPr>
            </w:pPr>
            <w:r w:rsidRPr="000C7FD0">
              <w:rPr>
                <w:rFonts w:eastAsia="SimSun"/>
                <w:sz w:val="22"/>
                <w:szCs w:val="22"/>
              </w:rPr>
              <w:t>Evidencia OÚ</w:t>
            </w:r>
          </w:p>
        </w:tc>
        <w:tc>
          <w:tcPr>
            <w:tcW w:w="1394" w:type="dxa"/>
            <w:shd w:val="clear" w:color="auto" w:fill="E7E6E6"/>
          </w:tcPr>
          <w:p w14:paraId="135FA52D" w14:textId="11E0C8D2" w:rsidR="006D5532" w:rsidRPr="00030519" w:rsidRDefault="000C7FD0" w:rsidP="006D5532">
            <w:pPr>
              <w:contextualSpacing/>
              <w:rPr>
                <w:rFonts w:eastAsia="SimSun"/>
              </w:rPr>
            </w:pPr>
            <w:r>
              <w:rPr>
                <w:rFonts w:eastAsia="SimSun"/>
              </w:rPr>
              <w:t>0</w:t>
            </w:r>
            <w:r w:rsidR="00595050">
              <w:rPr>
                <w:rFonts w:eastAsia="SimSun"/>
              </w:rPr>
              <w:t xml:space="preserve"> m</w:t>
            </w:r>
            <w:r w:rsidR="00595050" w:rsidRPr="00595050">
              <w:rPr>
                <w:rFonts w:eastAsia="SimSun"/>
                <w:vertAlign w:val="superscript"/>
              </w:rPr>
              <w:t>2</w:t>
            </w:r>
          </w:p>
        </w:tc>
        <w:tc>
          <w:tcPr>
            <w:tcW w:w="1327" w:type="dxa"/>
            <w:shd w:val="clear" w:color="auto" w:fill="E7E6E6"/>
          </w:tcPr>
          <w:p w14:paraId="57506465" w14:textId="35AF3ECD" w:rsidR="006D5532" w:rsidRPr="00030519" w:rsidRDefault="00595050" w:rsidP="006D5532">
            <w:pPr>
              <w:contextualSpacing/>
              <w:rPr>
                <w:rFonts w:eastAsia="SimSun"/>
              </w:rPr>
            </w:pPr>
            <w:r>
              <w:rPr>
                <w:rFonts w:eastAsia="SimSun"/>
              </w:rPr>
              <w:t>m</w:t>
            </w:r>
            <w:r w:rsidRPr="00595050">
              <w:rPr>
                <w:rFonts w:eastAsia="SimSun"/>
                <w:vertAlign w:val="superscript"/>
              </w:rPr>
              <w:t>2</w:t>
            </w:r>
          </w:p>
        </w:tc>
        <w:tc>
          <w:tcPr>
            <w:tcW w:w="1815" w:type="dxa"/>
            <w:shd w:val="clear" w:color="auto" w:fill="E7E6E6"/>
          </w:tcPr>
          <w:p w14:paraId="4228679C" w14:textId="08D61B3D" w:rsidR="006D5532" w:rsidRPr="00030519" w:rsidRDefault="00595050" w:rsidP="006D5532">
            <w:pPr>
              <w:contextualSpacing/>
              <w:rPr>
                <w:rFonts w:eastAsia="SimSun"/>
              </w:rPr>
            </w:pPr>
            <w:r>
              <w:rPr>
                <w:rFonts w:eastAsia="SimSun"/>
              </w:rPr>
              <w:t>nie</w:t>
            </w:r>
          </w:p>
        </w:tc>
      </w:tr>
      <w:tr w:rsidR="006D5532" w:rsidRPr="00C42BD7" w14:paraId="33E86982" w14:textId="77777777" w:rsidTr="00820063">
        <w:tc>
          <w:tcPr>
            <w:tcW w:w="1844" w:type="dxa"/>
            <w:vMerge/>
            <w:shd w:val="clear" w:color="auto" w:fill="E7E6E6"/>
          </w:tcPr>
          <w:p w14:paraId="751F95FA" w14:textId="77777777" w:rsidR="006D5532" w:rsidRPr="00C42BD7" w:rsidRDefault="006D5532" w:rsidP="006D5532">
            <w:pPr>
              <w:contextualSpacing/>
              <w:rPr>
                <w:rFonts w:eastAsia="SimSun"/>
              </w:rPr>
            </w:pPr>
          </w:p>
        </w:tc>
        <w:tc>
          <w:tcPr>
            <w:tcW w:w="1843" w:type="dxa"/>
            <w:shd w:val="clear" w:color="auto" w:fill="E7E6E6"/>
          </w:tcPr>
          <w:p w14:paraId="57C98CB5" w14:textId="6355FC53" w:rsidR="006D5532" w:rsidRPr="00030519" w:rsidRDefault="000C7FD0" w:rsidP="006D5532">
            <w:pPr>
              <w:contextualSpacing/>
            </w:pPr>
            <w:r>
              <w:t>Investície do obnovy a údržby verejných priestranstiev</w:t>
            </w:r>
          </w:p>
        </w:tc>
        <w:tc>
          <w:tcPr>
            <w:tcW w:w="1134" w:type="dxa"/>
            <w:shd w:val="clear" w:color="auto" w:fill="E7E6E6"/>
          </w:tcPr>
          <w:p w14:paraId="6A27E361" w14:textId="4F7A60A3" w:rsidR="006D5532" w:rsidRPr="000C7FD0" w:rsidRDefault="000C7FD0" w:rsidP="006D5532">
            <w:pPr>
              <w:contextualSpacing/>
              <w:rPr>
                <w:rFonts w:eastAsia="SimSun"/>
                <w:sz w:val="22"/>
                <w:szCs w:val="22"/>
              </w:rPr>
            </w:pPr>
            <w:r w:rsidRPr="000C7FD0">
              <w:rPr>
                <w:rFonts w:eastAsia="SimSun"/>
                <w:sz w:val="22"/>
                <w:szCs w:val="22"/>
              </w:rPr>
              <w:t>Výsledok</w:t>
            </w:r>
          </w:p>
        </w:tc>
        <w:tc>
          <w:tcPr>
            <w:tcW w:w="850" w:type="dxa"/>
            <w:shd w:val="clear" w:color="auto" w:fill="E7E6E6"/>
          </w:tcPr>
          <w:p w14:paraId="174AE219" w14:textId="2470BAE9" w:rsidR="006D5532" w:rsidRPr="000C7FD0" w:rsidRDefault="000C7FD0" w:rsidP="006D5532">
            <w:pPr>
              <w:contextualSpacing/>
              <w:rPr>
                <w:rFonts w:eastAsia="SimSun"/>
                <w:sz w:val="22"/>
                <w:szCs w:val="22"/>
              </w:rPr>
            </w:pPr>
            <w:r w:rsidRPr="000C7FD0">
              <w:rPr>
                <w:rFonts w:eastAsia="SimSun"/>
                <w:sz w:val="22"/>
                <w:szCs w:val="22"/>
              </w:rPr>
              <w:t>Evidencia OÚ</w:t>
            </w:r>
          </w:p>
        </w:tc>
        <w:tc>
          <w:tcPr>
            <w:tcW w:w="1394" w:type="dxa"/>
            <w:shd w:val="clear" w:color="auto" w:fill="E7E6E6"/>
          </w:tcPr>
          <w:p w14:paraId="2ED0951A" w14:textId="06C0C1D5" w:rsidR="006D5532" w:rsidRPr="00030519" w:rsidRDefault="000C7FD0" w:rsidP="006D5532">
            <w:pPr>
              <w:contextualSpacing/>
              <w:rPr>
                <w:rFonts w:eastAsia="SimSun"/>
              </w:rPr>
            </w:pPr>
            <w:r>
              <w:rPr>
                <w:rFonts w:eastAsia="SimSun"/>
              </w:rPr>
              <w:t>0</w:t>
            </w:r>
            <w:r w:rsidR="00595050">
              <w:rPr>
                <w:rFonts w:eastAsia="SimSun"/>
              </w:rPr>
              <w:t xml:space="preserve"> EUR</w:t>
            </w:r>
          </w:p>
        </w:tc>
        <w:tc>
          <w:tcPr>
            <w:tcW w:w="1327" w:type="dxa"/>
            <w:shd w:val="clear" w:color="auto" w:fill="E7E6E6"/>
          </w:tcPr>
          <w:p w14:paraId="12F4CCE2" w14:textId="1CF46BEB" w:rsidR="006D5532" w:rsidRPr="00030519" w:rsidRDefault="00BC3EFE" w:rsidP="006D5532">
            <w:pPr>
              <w:contextualSpacing/>
              <w:rPr>
                <w:rFonts w:eastAsia="SimSun"/>
              </w:rPr>
            </w:pPr>
            <w:r>
              <w:rPr>
                <w:rFonts w:eastAsia="SimSun"/>
              </w:rPr>
              <w:t>8</w:t>
            </w:r>
            <w:r w:rsidR="00595050">
              <w:rPr>
                <w:rFonts w:eastAsia="SimSun"/>
              </w:rPr>
              <w:t> </w:t>
            </w:r>
            <w:r w:rsidR="000C7FD0">
              <w:rPr>
                <w:rFonts w:eastAsia="SimSun"/>
              </w:rPr>
              <w:t>000</w:t>
            </w:r>
            <w:r w:rsidR="00595050">
              <w:rPr>
                <w:rFonts w:eastAsia="SimSun"/>
              </w:rPr>
              <w:t xml:space="preserve"> EUR</w:t>
            </w:r>
          </w:p>
        </w:tc>
        <w:tc>
          <w:tcPr>
            <w:tcW w:w="1815" w:type="dxa"/>
            <w:shd w:val="clear" w:color="auto" w:fill="E7E6E6"/>
          </w:tcPr>
          <w:p w14:paraId="5464A3B0" w14:textId="4C93A28C" w:rsidR="006D5532" w:rsidRPr="00030519" w:rsidRDefault="00595050" w:rsidP="006D5532">
            <w:pPr>
              <w:contextualSpacing/>
              <w:rPr>
                <w:rFonts w:eastAsia="SimSun"/>
              </w:rPr>
            </w:pPr>
            <w:r>
              <w:rPr>
                <w:rFonts w:eastAsia="SimSun"/>
              </w:rPr>
              <w:t>áno</w:t>
            </w:r>
          </w:p>
        </w:tc>
      </w:tr>
      <w:tr w:rsidR="006D5532" w:rsidRPr="00C42BD7" w14:paraId="60BDFB2B" w14:textId="77777777" w:rsidTr="00820063">
        <w:trPr>
          <w:trHeight w:val="977"/>
        </w:trPr>
        <w:tc>
          <w:tcPr>
            <w:tcW w:w="1844" w:type="dxa"/>
            <w:shd w:val="clear" w:color="auto" w:fill="F7CAAC" w:themeFill="accent2" w:themeFillTint="66"/>
          </w:tcPr>
          <w:p w14:paraId="7F1F2E00" w14:textId="77777777" w:rsidR="006D5532" w:rsidRPr="00C42BD7" w:rsidRDefault="006D5532" w:rsidP="006D5532">
            <w:pPr>
              <w:contextualSpacing/>
              <w:rPr>
                <w:rFonts w:eastAsia="SimSun"/>
                <w:b/>
              </w:rPr>
            </w:pPr>
            <w:r w:rsidRPr="00C42BD7">
              <w:rPr>
                <w:rFonts w:eastAsia="SimSun"/>
                <w:b/>
              </w:rPr>
              <w:t>Špecifické ciele</w:t>
            </w:r>
          </w:p>
        </w:tc>
        <w:tc>
          <w:tcPr>
            <w:tcW w:w="1843" w:type="dxa"/>
            <w:shd w:val="clear" w:color="auto" w:fill="F7CAAC" w:themeFill="accent2" w:themeFillTint="66"/>
          </w:tcPr>
          <w:p w14:paraId="6A34BAEC" w14:textId="73042A1B" w:rsidR="006D5532" w:rsidRPr="00C42BD7" w:rsidRDefault="006D5532" w:rsidP="006D5532">
            <w:pPr>
              <w:contextualSpacing/>
              <w:rPr>
                <w:rFonts w:eastAsia="SimSun"/>
                <w:b/>
              </w:rPr>
            </w:pPr>
          </w:p>
        </w:tc>
        <w:tc>
          <w:tcPr>
            <w:tcW w:w="1984" w:type="dxa"/>
            <w:gridSpan w:val="2"/>
            <w:shd w:val="clear" w:color="auto" w:fill="F7CAAC" w:themeFill="accent2" w:themeFillTint="66"/>
          </w:tcPr>
          <w:p w14:paraId="03F3D292" w14:textId="0831A143" w:rsidR="006D5532" w:rsidRPr="00C42BD7" w:rsidRDefault="006D5532" w:rsidP="006D5532">
            <w:pPr>
              <w:contextualSpacing/>
              <w:rPr>
                <w:rFonts w:eastAsia="SimSun"/>
                <w:b/>
              </w:rPr>
            </w:pPr>
          </w:p>
        </w:tc>
        <w:tc>
          <w:tcPr>
            <w:tcW w:w="4536" w:type="dxa"/>
            <w:gridSpan w:val="3"/>
            <w:shd w:val="clear" w:color="auto" w:fill="F7CAAC" w:themeFill="accent2" w:themeFillTint="66"/>
          </w:tcPr>
          <w:p w14:paraId="3BE1CE8E" w14:textId="01B7EDFD" w:rsidR="006D5532" w:rsidRPr="00C42BD7" w:rsidRDefault="006D5532" w:rsidP="006D5532">
            <w:pPr>
              <w:contextualSpacing/>
              <w:rPr>
                <w:rFonts w:eastAsia="SimSun"/>
                <w:b/>
              </w:rPr>
            </w:pPr>
          </w:p>
        </w:tc>
      </w:tr>
      <w:tr w:rsidR="006D5532" w:rsidRPr="00C42BD7" w14:paraId="50DA5028" w14:textId="77777777" w:rsidTr="00820063">
        <w:tc>
          <w:tcPr>
            <w:tcW w:w="1844" w:type="dxa"/>
            <w:vMerge w:val="restart"/>
            <w:shd w:val="clear" w:color="auto" w:fill="E7E6E6"/>
          </w:tcPr>
          <w:p w14:paraId="1F9E8A0F" w14:textId="17C289B9" w:rsidR="001220B1" w:rsidRPr="006D5532" w:rsidRDefault="006D5532" w:rsidP="006D5532">
            <w:pPr>
              <w:rPr>
                <w:rFonts w:eastAsia="SimSun"/>
                <w:i/>
              </w:rPr>
            </w:pPr>
            <w:r>
              <w:rPr>
                <w:rFonts w:eastAsia="SimSun"/>
                <w:i/>
              </w:rPr>
              <w:t xml:space="preserve">2.2 </w:t>
            </w:r>
            <w:r w:rsidR="00E161F4" w:rsidRPr="006D5532">
              <w:rPr>
                <w:rFonts w:eastAsia="SimSun"/>
                <w:i/>
              </w:rPr>
              <w:t>Sociálna infraštruktúra a budovanie miestnej komunity</w:t>
            </w:r>
          </w:p>
          <w:p w14:paraId="73599BCD" w14:textId="1AAE9C5C" w:rsidR="006D5532" w:rsidRPr="00C42BD7" w:rsidRDefault="006D5532" w:rsidP="006D5532">
            <w:pPr>
              <w:rPr>
                <w:rFonts w:eastAsia="SimSun"/>
                <w:i/>
              </w:rPr>
            </w:pPr>
          </w:p>
        </w:tc>
        <w:tc>
          <w:tcPr>
            <w:tcW w:w="1843" w:type="dxa"/>
            <w:vMerge w:val="restart"/>
            <w:shd w:val="clear" w:color="auto" w:fill="E7E6E6"/>
          </w:tcPr>
          <w:p w14:paraId="4FBAF8FD" w14:textId="2643F658" w:rsidR="006D5532" w:rsidRPr="00C42BD7" w:rsidRDefault="006D5532" w:rsidP="006D5532">
            <w:pPr>
              <w:contextualSpacing/>
              <w:rPr>
                <w:rFonts w:eastAsia="SimSun"/>
              </w:rPr>
            </w:pPr>
            <w:r w:rsidRPr="00C42BD7">
              <w:rPr>
                <w:rFonts w:eastAsia="SimSun"/>
              </w:rPr>
              <w:t>202</w:t>
            </w:r>
            <w:r>
              <w:rPr>
                <w:rFonts w:eastAsia="SimSun"/>
              </w:rPr>
              <w:t>3</w:t>
            </w:r>
            <w:r w:rsidRPr="00C42BD7">
              <w:rPr>
                <w:rFonts w:eastAsia="SimSun"/>
              </w:rPr>
              <w:t xml:space="preserve"> - 20</w:t>
            </w:r>
            <w:r>
              <w:rPr>
                <w:rFonts w:eastAsia="SimSun"/>
              </w:rPr>
              <w:t>30</w:t>
            </w:r>
          </w:p>
        </w:tc>
        <w:tc>
          <w:tcPr>
            <w:tcW w:w="1134" w:type="dxa"/>
            <w:shd w:val="clear" w:color="auto" w:fill="FBE4D5" w:themeFill="accent2" w:themeFillTint="33"/>
          </w:tcPr>
          <w:p w14:paraId="52EEE2F1" w14:textId="77777777" w:rsidR="006D5532" w:rsidRPr="00C42BD7" w:rsidRDefault="006D5532" w:rsidP="006D5532">
            <w:pPr>
              <w:contextualSpacing/>
              <w:rPr>
                <w:rFonts w:eastAsia="SimSun"/>
                <w:b/>
              </w:rPr>
            </w:pPr>
            <w:r w:rsidRPr="00C42BD7">
              <w:rPr>
                <w:rFonts w:eastAsia="SimSun"/>
                <w:b/>
              </w:rPr>
              <w:t>Hlavný partner</w:t>
            </w:r>
          </w:p>
        </w:tc>
        <w:tc>
          <w:tcPr>
            <w:tcW w:w="850" w:type="dxa"/>
            <w:shd w:val="clear" w:color="auto" w:fill="E7E6E6"/>
          </w:tcPr>
          <w:p w14:paraId="31851A02" w14:textId="1534F7D3" w:rsidR="006D5532" w:rsidRPr="00C42BD7" w:rsidRDefault="006D5532" w:rsidP="006D5532">
            <w:pPr>
              <w:contextualSpacing/>
              <w:rPr>
                <w:rFonts w:eastAsia="SimSun"/>
              </w:rPr>
            </w:pPr>
            <w:r w:rsidRPr="00C42BD7">
              <w:rPr>
                <w:rFonts w:eastAsia="SimSun"/>
              </w:rPr>
              <w:t xml:space="preserve">Obec </w:t>
            </w:r>
            <w:r>
              <w:rPr>
                <w:rFonts w:eastAsia="SimSun"/>
              </w:rPr>
              <w:t>Pleš</w:t>
            </w:r>
          </w:p>
          <w:p w14:paraId="5A438C20" w14:textId="77777777" w:rsidR="006D5532" w:rsidRPr="00C42BD7" w:rsidRDefault="006D5532" w:rsidP="006D5532">
            <w:pPr>
              <w:contextualSpacing/>
              <w:rPr>
                <w:rFonts w:eastAsia="SimSun"/>
              </w:rPr>
            </w:pPr>
          </w:p>
        </w:tc>
        <w:tc>
          <w:tcPr>
            <w:tcW w:w="4536" w:type="dxa"/>
            <w:gridSpan w:val="3"/>
            <w:vMerge w:val="restart"/>
            <w:shd w:val="clear" w:color="auto" w:fill="E7E6E6"/>
          </w:tcPr>
          <w:p w14:paraId="47A99972" w14:textId="0A576337" w:rsidR="00BC3EFE" w:rsidRPr="00BC3EFE" w:rsidRDefault="00BC3EFE" w:rsidP="00404F72">
            <w:pPr>
              <w:pStyle w:val="Odsekzoznamu"/>
              <w:numPr>
                <w:ilvl w:val="0"/>
                <w:numId w:val="7"/>
              </w:numPr>
              <w:spacing w:line="276" w:lineRule="auto"/>
              <w:ind w:left="470" w:hanging="357"/>
              <w:jc w:val="left"/>
              <w:rPr>
                <w:szCs w:val="24"/>
              </w:rPr>
            </w:pPr>
            <w:r>
              <w:t>nedostatočná občianska vybavenosť</w:t>
            </w:r>
          </w:p>
          <w:p w14:paraId="1FCDCB7F" w14:textId="51F3A312" w:rsidR="000C7FD0" w:rsidRPr="00404F72" w:rsidRDefault="000C7FD0" w:rsidP="00404F72">
            <w:pPr>
              <w:pStyle w:val="Odsekzoznamu"/>
              <w:numPr>
                <w:ilvl w:val="0"/>
                <w:numId w:val="7"/>
              </w:numPr>
              <w:spacing w:line="276" w:lineRule="auto"/>
              <w:ind w:left="470" w:hanging="357"/>
              <w:jc w:val="left"/>
              <w:rPr>
                <w:szCs w:val="24"/>
              </w:rPr>
            </w:pPr>
            <w:r w:rsidRPr="000C7FD0">
              <w:t>chýbajúce športoviská</w:t>
            </w:r>
            <w:r>
              <w:t>,</w:t>
            </w:r>
          </w:p>
          <w:p w14:paraId="0AC3CE05" w14:textId="14C35F8C" w:rsidR="00404F72" w:rsidRPr="000C7FD0" w:rsidRDefault="00404F72" w:rsidP="00404F72">
            <w:pPr>
              <w:pStyle w:val="Odsekzoznamu"/>
              <w:numPr>
                <w:ilvl w:val="0"/>
                <w:numId w:val="7"/>
              </w:numPr>
              <w:spacing w:line="276" w:lineRule="auto"/>
              <w:ind w:left="470" w:hanging="357"/>
              <w:jc w:val="left"/>
              <w:rPr>
                <w:szCs w:val="24"/>
              </w:rPr>
            </w:pPr>
            <w:r w:rsidRPr="003819B7">
              <w:rPr>
                <w:rFonts w:eastAsia="SimSun"/>
                <w:noProof/>
              </w:rPr>
              <w:t>negatívne dopady pandémie ochorenia Covid-19</w:t>
            </w:r>
          </w:p>
          <w:p w14:paraId="350498E2" w14:textId="77777777" w:rsidR="000C7FD0" w:rsidRPr="000C7FD0" w:rsidRDefault="000C7FD0" w:rsidP="00404F72">
            <w:pPr>
              <w:pStyle w:val="Odsekzoznamu"/>
              <w:numPr>
                <w:ilvl w:val="0"/>
                <w:numId w:val="7"/>
              </w:numPr>
              <w:spacing w:line="276" w:lineRule="auto"/>
              <w:ind w:left="470" w:hanging="357"/>
              <w:jc w:val="left"/>
              <w:rPr>
                <w:szCs w:val="24"/>
              </w:rPr>
            </w:pPr>
            <w:r w:rsidRPr="000C7FD0">
              <w:rPr>
                <w:noProof/>
              </w:rPr>
              <w:t>chýbajúce mimoškolské zariadenia programy pre trávenie voľného času</w:t>
            </w:r>
            <w:r>
              <w:rPr>
                <w:noProof/>
              </w:rPr>
              <w:t>,</w:t>
            </w:r>
          </w:p>
          <w:p w14:paraId="0C69F676" w14:textId="77777777" w:rsidR="000C7FD0" w:rsidRPr="000C7FD0" w:rsidRDefault="000C7FD0" w:rsidP="00404F72">
            <w:pPr>
              <w:pStyle w:val="Odsekzoznamu"/>
              <w:numPr>
                <w:ilvl w:val="0"/>
                <w:numId w:val="7"/>
              </w:numPr>
              <w:spacing w:line="276" w:lineRule="auto"/>
              <w:ind w:left="470" w:hanging="357"/>
              <w:jc w:val="left"/>
              <w:rPr>
                <w:szCs w:val="24"/>
              </w:rPr>
            </w:pPr>
            <w:r w:rsidRPr="009B30C3">
              <w:rPr>
                <w:rFonts w:eastAsia="SimSun"/>
                <w:noProof/>
              </w:rPr>
              <w:t>spolupráca so sociálno-ekonomickým partnermi (VÚC, podnikatelia, mimovládne organizácie</w:t>
            </w:r>
            <w:r>
              <w:rPr>
                <w:rFonts w:eastAsia="SimSun"/>
                <w:noProof/>
              </w:rPr>
              <w:t>),</w:t>
            </w:r>
          </w:p>
          <w:p w14:paraId="5E3990D2" w14:textId="77777777" w:rsidR="00595050" w:rsidRPr="00595050" w:rsidRDefault="000C7FD0" w:rsidP="00404F72">
            <w:pPr>
              <w:pStyle w:val="Odsekzoznamu"/>
              <w:numPr>
                <w:ilvl w:val="0"/>
                <w:numId w:val="7"/>
              </w:numPr>
              <w:spacing w:line="276" w:lineRule="auto"/>
              <w:ind w:left="470" w:hanging="357"/>
              <w:jc w:val="left"/>
              <w:rPr>
                <w:szCs w:val="24"/>
              </w:rPr>
            </w:pPr>
            <w:r w:rsidRPr="003819B7">
              <w:rPr>
                <w:bCs/>
                <w:noProof/>
              </w:rPr>
              <w:t>nezáujem obyvateľov o veci verejné</w:t>
            </w:r>
            <w:r>
              <w:rPr>
                <w:bCs/>
                <w:noProof/>
              </w:rPr>
              <w:t>,</w:t>
            </w:r>
          </w:p>
          <w:p w14:paraId="7987266E" w14:textId="6E6971A4" w:rsidR="006D5532" w:rsidRPr="00595050" w:rsidRDefault="000C7FD0" w:rsidP="00404F72">
            <w:pPr>
              <w:pStyle w:val="Odsekzoznamu"/>
              <w:numPr>
                <w:ilvl w:val="0"/>
                <w:numId w:val="7"/>
              </w:numPr>
              <w:spacing w:line="276" w:lineRule="auto"/>
              <w:ind w:left="470" w:hanging="357"/>
              <w:jc w:val="left"/>
              <w:rPr>
                <w:szCs w:val="24"/>
              </w:rPr>
            </w:pPr>
            <w:r w:rsidRPr="00595050">
              <w:rPr>
                <w:rFonts w:eastAsia="SimSun"/>
                <w:noProof/>
              </w:rPr>
              <w:t>nepriaznivý demografický vývoj.</w:t>
            </w:r>
          </w:p>
        </w:tc>
      </w:tr>
      <w:tr w:rsidR="006D5532" w:rsidRPr="00C42BD7" w14:paraId="1B287B27" w14:textId="77777777" w:rsidTr="00820063">
        <w:tc>
          <w:tcPr>
            <w:tcW w:w="1844" w:type="dxa"/>
            <w:vMerge/>
            <w:shd w:val="clear" w:color="auto" w:fill="E7E6E6"/>
          </w:tcPr>
          <w:p w14:paraId="6241F4A8" w14:textId="77777777" w:rsidR="006D5532" w:rsidRPr="00C42BD7" w:rsidRDefault="006D5532" w:rsidP="006D5532">
            <w:pPr>
              <w:contextualSpacing/>
              <w:rPr>
                <w:rFonts w:eastAsia="SimSun"/>
              </w:rPr>
            </w:pPr>
          </w:p>
        </w:tc>
        <w:tc>
          <w:tcPr>
            <w:tcW w:w="1843" w:type="dxa"/>
            <w:vMerge/>
            <w:shd w:val="clear" w:color="auto" w:fill="E7E6E6"/>
          </w:tcPr>
          <w:p w14:paraId="1753C0FA" w14:textId="77777777" w:rsidR="006D5532" w:rsidRPr="00C42BD7" w:rsidRDefault="006D5532" w:rsidP="006D5532">
            <w:pPr>
              <w:contextualSpacing/>
              <w:rPr>
                <w:rFonts w:eastAsia="SimSun"/>
                <w:b/>
              </w:rPr>
            </w:pPr>
          </w:p>
        </w:tc>
        <w:tc>
          <w:tcPr>
            <w:tcW w:w="1134" w:type="dxa"/>
            <w:shd w:val="clear" w:color="auto" w:fill="FBE4D5" w:themeFill="accent2" w:themeFillTint="33"/>
          </w:tcPr>
          <w:p w14:paraId="031EF889" w14:textId="77777777" w:rsidR="006D5532" w:rsidRPr="00C42BD7" w:rsidRDefault="006D5532" w:rsidP="006D5532">
            <w:pPr>
              <w:contextualSpacing/>
              <w:rPr>
                <w:rFonts w:eastAsia="SimSun"/>
                <w:b/>
              </w:rPr>
            </w:pPr>
            <w:r w:rsidRPr="00C42BD7">
              <w:rPr>
                <w:rFonts w:eastAsia="SimSun"/>
                <w:b/>
              </w:rPr>
              <w:t>Spolupracujúci partneri</w:t>
            </w:r>
          </w:p>
        </w:tc>
        <w:tc>
          <w:tcPr>
            <w:tcW w:w="850" w:type="dxa"/>
            <w:shd w:val="clear" w:color="auto" w:fill="E7E6E6"/>
          </w:tcPr>
          <w:p w14:paraId="56315EB5" w14:textId="77777777" w:rsidR="006D5532" w:rsidRPr="00C42BD7" w:rsidRDefault="006D5532" w:rsidP="006D5532">
            <w:pPr>
              <w:contextualSpacing/>
              <w:rPr>
                <w:rFonts w:eastAsia="SimSun"/>
              </w:rPr>
            </w:pPr>
            <w:r w:rsidRPr="00C42BD7">
              <w:rPr>
                <w:rFonts w:eastAsia="SimSun"/>
              </w:rPr>
              <w:t>Štátne organizácie,</w:t>
            </w:r>
          </w:p>
          <w:p w14:paraId="3F0B35C6" w14:textId="77777777" w:rsidR="006D5532" w:rsidRPr="00C42BD7" w:rsidRDefault="006D5532" w:rsidP="006D5532">
            <w:pPr>
              <w:contextualSpacing/>
              <w:rPr>
                <w:rFonts w:eastAsia="SimSun"/>
              </w:rPr>
            </w:pPr>
            <w:r w:rsidRPr="00C42BD7">
              <w:rPr>
                <w:rFonts w:eastAsia="SimSun"/>
              </w:rPr>
              <w:t>BBSK</w:t>
            </w:r>
          </w:p>
        </w:tc>
        <w:tc>
          <w:tcPr>
            <w:tcW w:w="4536" w:type="dxa"/>
            <w:gridSpan w:val="3"/>
            <w:vMerge/>
            <w:shd w:val="clear" w:color="auto" w:fill="E7E6E6"/>
          </w:tcPr>
          <w:p w14:paraId="2C1ACC9D" w14:textId="77777777" w:rsidR="006D5532" w:rsidRPr="007B2C98" w:rsidRDefault="006D5532" w:rsidP="006D5532">
            <w:pPr>
              <w:pStyle w:val="Odsekzoznamu"/>
              <w:numPr>
                <w:ilvl w:val="0"/>
                <w:numId w:val="7"/>
              </w:numPr>
              <w:ind w:left="0"/>
              <w:contextualSpacing/>
              <w:rPr>
                <w:rFonts w:eastAsia="SimSun"/>
              </w:rPr>
            </w:pPr>
          </w:p>
        </w:tc>
      </w:tr>
      <w:tr w:rsidR="006D5532" w:rsidRPr="00C42BD7" w14:paraId="5928E150" w14:textId="77777777" w:rsidTr="005771DA">
        <w:tc>
          <w:tcPr>
            <w:tcW w:w="1844" w:type="dxa"/>
            <w:vMerge/>
            <w:shd w:val="clear" w:color="auto" w:fill="E7E6E6"/>
          </w:tcPr>
          <w:p w14:paraId="7B095205" w14:textId="77777777" w:rsidR="006D5532" w:rsidRPr="00C42BD7" w:rsidRDefault="006D5532" w:rsidP="006D5532">
            <w:pPr>
              <w:contextualSpacing/>
              <w:rPr>
                <w:rFonts w:eastAsia="SimSun"/>
              </w:rPr>
            </w:pPr>
          </w:p>
        </w:tc>
        <w:tc>
          <w:tcPr>
            <w:tcW w:w="2977" w:type="dxa"/>
            <w:gridSpan w:val="2"/>
            <w:shd w:val="clear" w:color="auto" w:fill="F7CAAC" w:themeFill="accent2" w:themeFillTint="66"/>
          </w:tcPr>
          <w:p w14:paraId="2F9C7544" w14:textId="77777777" w:rsidR="006D5532" w:rsidRPr="00C42BD7" w:rsidRDefault="006D5532" w:rsidP="006D5532">
            <w:pPr>
              <w:contextualSpacing/>
              <w:rPr>
                <w:rFonts w:eastAsia="SimSun"/>
                <w:b/>
              </w:rPr>
            </w:pPr>
            <w:r w:rsidRPr="00C42BD7">
              <w:rPr>
                <w:rFonts w:eastAsia="SimSun"/>
                <w:b/>
              </w:rPr>
              <w:t>Väzba na nadradené a </w:t>
            </w:r>
            <w:proofErr w:type="spellStart"/>
            <w:r w:rsidRPr="00C42BD7">
              <w:rPr>
                <w:rFonts w:eastAsia="SimSun"/>
                <w:b/>
              </w:rPr>
              <w:t>sektorálne</w:t>
            </w:r>
            <w:proofErr w:type="spellEnd"/>
            <w:r w:rsidRPr="00C42BD7">
              <w:rPr>
                <w:rFonts w:eastAsia="SimSun"/>
                <w:b/>
              </w:rPr>
              <w:t xml:space="preserve"> stratégie</w:t>
            </w:r>
          </w:p>
        </w:tc>
        <w:tc>
          <w:tcPr>
            <w:tcW w:w="2244" w:type="dxa"/>
            <w:gridSpan w:val="2"/>
            <w:shd w:val="clear" w:color="auto" w:fill="F7CAAC" w:themeFill="accent2" w:themeFillTint="66"/>
          </w:tcPr>
          <w:p w14:paraId="204B7777" w14:textId="75B24C7F" w:rsidR="006D5532" w:rsidRPr="00C42BD7" w:rsidRDefault="006D5532" w:rsidP="006D5532">
            <w:pPr>
              <w:contextualSpacing/>
              <w:rPr>
                <w:rFonts w:eastAsia="SimSun"/>
                <w:b/>
              </w:rPr>
            </w:pPr>
            <w:r w:rsidRPr="00C42BD7">
              <w:rPr>
                <w:rFonts w:eastAsia="SimSun"/>
                <w:b/>
              </w:rPr>
              <w:t xml:space="preserve">Väzba na ostatné ciele </w:t>
            </w:r>
            <w:r w:rsidR="00595050">
              <w:rPr>
                <w:rFonts w:eastAsia="SimSun"/>
                <w:b/>
              </w:rPr>
              <w:t>PHRSR</w:t>
            </w:r>
          </w:p>
        </w:tc>
        <w:tc>
          <w:tcPr>
            <w:tcW w:w="3142" w:type="dxa"/>
            <w:gridSpan w:val="2"/>
            <w:shd w:val="clear" w:color="auto" w:fill="F7CAAC" w:themeFill="accent2" w:themeFillTint="66"/>
          </w:tcPr>
          <w:p w14:paraId="0A32C7D5" w14:textId="0A34D6F5" w:rsidR="006D5532" w:rsidRPr="007B2C98" w:rsidRDefault="006D5532" w:rsidP="006D5532">
            <w:pPr>
              <w:pStyle w:val="Odsekzoznamu"/>
              <w:numPr>
                <w:ilvl w:val="0"/>
                <w:numId w:val="7"/>
              </w:numPr>
              <w:ind w:left="0"/>
              <w:contextualSpacing/>
              <w:rPr>
                <w:rFonts w:eastAsia="SimSun"/>
                <w:b/>
              </w:rPr>
            </w:pPr>
          </w:p>
        </w:tc>
      </w:tr>
      <w:tr w:rsidR="006D5532" w:rsidRPr="00C42BD7" w14:paraId="7EDB4A33" w14:textId="77777777" w:rsidTr="00820063">
        <w:tc>
          <w:tcPr>
            <w:tcW w:w="1844" w:type="dxa"/>
            <w:vMerge/>
            <w:shd w:val="clear" w:color="auto" w:fill="E7E6E6"/>
          </w:tcPr>
          <w:p w14:paraId="105896FA" w14:textId="77777777" w:rsidR="006D5532" w:rsidRPr="00C42BD7" w:rsidRDefault="006D5532" w:rsidP="006D5532">
            <w:pPr>
              <w:contextualSpacing/>
              <w:rPr>
                <w:rFonts w:eastAsia="SimSun"/>
              </w:rPr>
            </w:pPr>
          </w:p>
        </w:tc>
        <w:tc>
          <w:tcPr>
            <w:tcW w:w="1843" w:type="dxa"/>
            <w:shd w:val="clear" w:color="auto" w:fill="FBE4D5" w:themeFill="accent2" w:themeFillTint="33"/>
          </w:tcPr>
          <w:p w14:paraId="31A4B14A" w14:textId="77777777" w:rsidR="006D5532" w:rsidRPr="00C42BD7" w:rsidRDefault="006D5532" w:rsidP="006D5532">
            <w:pPr>
              <w:contextualSpacing/>
              <w:rPr>
                <w:rFonts w:eastAsia="SimSun"/>
                <w:b/>
              </w:rPr>
            </w:pPr>
            <w:r w:rsidRPr="00C42BD7">
              <w:rPr>
                <w:rFonts w:eastAsia="SimSun"/>
                <w:b/>
              </w:rPr>
              <w:t xml:space="preserve">Stratégia </w:t>
            </w:r>
          </w:p>
        </w:tc>
        <w:tc>
          <w:tcPr>
            <w:tcW w:w="1134" w:type="dxa"/>
            <w:shd w:val="clear" w:color="auto" w:fill="FBE4D5" w:themeFill="accent2" w:themeFillTint="33"/>
          </w:tcPr>
          <w:p w14:paraId="16322DC4" w14:textId="77777777" w:rsidR="006D5532" w:rsidRPr="00C42BD7" w:rsidRDefault="006D5532" w:rsidP="006D5532">
            <w:pPr>
              <w:contextualSpacing/>
              <w:rPr>
                <w:rFonts w:eastAsia="SimSun"/>
                <w:b/>
              </w:rPr>
            </w:pPr>
            <w:r w:rsidRPr="00C42BD7">
              <w:rPr>
                <w:rFonts w:eastAsia="SimSun"/>
                <w:b/>
              </w:rPr>
              <w:t>Väzba</w:t>
            </w:r>
          </w:p>
        </w:tc>
        <w:tc>
          <w:tcPr>
            <w:tcW w:w="850" w:type="dxa"/>
            <w:shd w:val="clear" w:color="auto" w:fill="FBE4D5" w:themeFill="accent2" w:themeFillTint="33"/>
          </w:tcPr>
          <w:p w14:paraId="1E126F6D" w14:textId="77777777" w:rsidR="006D5532" w:rsidRPr="00C42BD7" w:rsidRDefault="006D5532" w:rsidP="006D5532">
            <w:pPr>
              <w:contextualSpacing/>
              <w:rPr>
                <w:rFonts w:eastAsia="SimSun"/>
                <w:b/>
              </w:rPr>
            </w:pPr>
            <w:r w:rsidRPr="00C42BD7">
              <w:rPr>
                <w:rFonts w:eastAsia="SimSun"/>
                <w:b/>
              </w:rPr>
              <w:t>Ciele</w:t>
            </w:r>
          </w:p>
        </w:tc>
        <w:tc>
          <w:tcPr>
            <w:tcW w:w="1394" w:type="dxa"/>
            <w:shd w:val="clear" w:color="auto" w:fill="FBE4D5" w:themeFill="accent2" w:themeFillTint="33"/>
          </w:tcPr>
          <w:p w14:paraId="44497D6B" w14:textId="77777777" w:rsidR="006D5532" w:rsidRPr="00C42BD7" w:rsidRDefault="006D5532" w:rsidP="006D5532">
            <w:pPr>
              <w:contextualSpacing/>
              <w:rPr>
                <w:rFonts w:eastAsia="SimSun"/>
                <w:b/>
              </w:rPr>
            </w:pPr>
            <w:r w:rsidRPr="00C42BD7">
              <w:rPr>
                <w:rFonts w:eastAsia="SimSun"/>
                <w:b/>
              </w:rPr>
              <w:t>Väzba</w:t>
            </w:r>
          </w:p>
        </w:tc>
        <w:tc>
          <w:tcPr>
            <w:tcW w:w="1327" w:type="dxa"/>
            <w:shd w:val="clear" w:color="auto" w:fill="FBE4D5" w:themeFill="accent2" w:themeFillTint="33"/>
          </w:tcPr>
          <w:p w14:paraId="525D3D06" w14:textId="77777777" w:rsidR="006D5532" w:rsidRPr="00C42BD7" w:rsidRDefault="006D5532" w:rsidP="006D5532">
            <w:pPr>
              <w:contextualSpacing/>
              <w:rPr>
                <w:rFonts w:eastAsia="SimSun"/>
                <w:b/>
              </w:rPr>
            </w:pPr>
            <w:r w:rsidRPr="00C42BD7">
              <w:rPr>
                <w:rFonts w:eastAsia="SimSun"/>
                <w:b/>
              </w:rPr>
              <w:t>Cieľová skupina</w:t>
            </w:r>
          </w:p>
        </w:tc>
        <w:tc>
          <w:tcPr>
            <w:tcW w:w="1815" w:type="dxa"/>
            <w:shd w:val="clear" w:color="auto" w:fill="FBE4D5" w:themeFill="accent2" w:themeFillTint="33"/>
          </w:tcPr>
          <w:p w14:paraId="5DFAF023" w14:textId="77777777" w:rsidR="006D5532" w:rsidRPr="00C42BD7" w:rsidRDefault="006D5532" w:rsidP="006D5532">
            <w:pPr>
              <w:contextualSpacing/>
              <w:rPr>
                <w:rFonts w:eastAsia="SimSun"/>
                <w:b/>
              </w:rPr>
            </w:pPr>
            <w:r w:rsidRPr="00C42BD7">
              <w:rPr>
                <w:rFonts w:eastAsia="SimSun"/>
                <w:b/>
              </w:rPr>
              <w:t>Predpokladaný dopad na cieľovú skupinu</w:t>
            </w:r>
          </w:p>
        </w:tc>
      </w:tr>
      <w:tr w:rsidR="006D5532" w:rsidRPr="00C42BD7" w14:paraId="0278CD6C" w14:textId="77777777" w:rsidTr="00820063">
        <w:tc>
          <w:tcPr>
            <w:tcW w:w="1844" w:type="dxa"/>
            <w:vMerge/>
            <w:shd w:val="clear" w:color="auto" w:fill="E7E6E6"/>
          </w:tcPr>
          <w:p w14:paraId="3DBA7E6A" w14:textId="77777777" w:rsidR="006D5532" w:rsidRPr="00C42BD7" w:rsidRDefault="006D5532" w:rsidP="006D5532">
            <w:pPr>
              <w:contextualSpacing/>
              <w:rPr>
                <w:rFonts w:eastAsia="SimSun"/>
              </w:rPr>
            </w:pPr>
          </w:p>
        </w:tc>
        <w:tc>
          <w:tcPr>
            <w:tcW w:w="1843" w:type="dxa"/>
            <w:shd w:val="clear" w:color="auto" w:fill="E7E6E6"/>
          </w:tcPr>
          <w:p w14:paraId="369073F6" w14:textId="77777777" w:rsidR="006D5532" w:rsidRPr="00C42BD7" w:rsidRDefault="006D5532" w:rsidP="006D5532">
            <w:pPr>
              <w:contextualSpacing/>
              <w:rPr>
                <w:rFonts w:eastAsia="SimSun"/>
              </w:rPr>
            </w:pPr>
            <w:r w:rsidRPr="00C42BD7">
              <w:rPr>
                <w:rFonts w:eastAsia="SimSun"/>
              </w:rPr>
              <w:t>Partnerská dohoda, Program Slovensko 2021 – 2027, Národná stratégia regionálneho rozvoja SR, Program hospodárskeho a sociálneho rozvoja BBSK, RIÚS BBK a ďalšie sektorové strategické dokumenty</w:t>
            </w:r>
          </w:p>
        </w:tc>
        <w:tc>
          <w:tcPr>
            <w:tcW w:w="1134" w:type="dxa"/>
            <w:shd w:val="clear" w:color="auto" w:fill="E7E6E6"/>
          </w:tcPr>
          <w:p w14:paraId="5EBD7AD5" w14:textId="77777777" w:rsidR="006D5532" w:rsidRPr="00C42BD7" w:rsidRDefault="006D5532" w:rsidP="006D5532">
            <w:pPr>
              <w:contextualSpacing/>
              <w:rPr>
                <w:rFonts w:eastAsia="SimSun"/>
              </w:rPr>
            </w:pPr>
            <w:r w:rsidRPr="00C42BD7">
              <w:rPr>
                <w:rFonts w:eastAsia="SimSun"/>
              </w:rPr>
              <w:t>Priamo a nepriamo podporuje napĺňanie cieľov v danej oblasti</w:t>
            </w:r>
          </w:p>
        </w:tc>
        <w:tc>
          <w:tcPr>
            <w:tcW w:w="850" w:type="dxa"/>
            <w:shd w:val="clear" w:color="auto" w:fill="E7E6E6"/>
          </w:tcPr>
          <w:p w14:paraId="261E2EBF" w14:textId="77777777" w:rsidR="006D5532" w:rsidRPr="00C42BD7" w:rsidRDefault="006D5532" w:rsidP="006D5532">
            <w:pPr>
              <w:contextualSpacing/>
              <w:rPr>
                <w:rFonts w:eastAsia="SimSun"/>
              </w:rPr>
            </w:pPr>
            <w:r w:rsidRPr="00C42BD7">
              <w:rPr>
                <w:rFonts w:eastAsia="SimSun"/>
              </w:rPr>
              <w:t xml:space="preserve">Ciele: </w:t>
            </w:r>
          </w:p>
          <w:p w14:paraId="6EF42868" w14:textId="053FB340" w:rsidR="006D5532" w:rsidRPr="00C42BD7" w:rsidRDefault="00595050" w:rsidP="006D5532">
            <w:pPr>
              <w:contextualSpacing/>
              <w:rPr>
                <w:rFonts w:eastAsia="SimSun"/>
              </w:rPr>
            </w:pPr>
            <w:r>
              <w:rPr>
                <w:rFonts w:eastAsia="SimSun"/>
              </w:rPr>
              <w:t>1.1, 1.2, 2.1, 2.3</w:t>
            </w:r>
          </w:p>
        </w:tc>
        <w:tc>
          <w:tcPr>
            <w:tcW w:w="1394" w:type="dxa"/>
            <w:shd w:val="clear" w:color="auto" w:fill="E7E6E6"/>
          </w:tcPr>
          <w:p w14:paraId="27BF0183" w14:textId="77777777" w:rsidR="006D5532" w:rsidRPr="00C42BD7" w:rsidRDefault="006D5532" w:rsidP="006D5532">
            <w:pPr>
              <w:contextualSpacing/>
              <w:rPr>
                <w:rFonts w:eastAsia="SimSun"/>
              </w:rPr>
            </w:pPr>
            <w:r w:rsidRPr="00C42BD7">
              <w:rPr>
                <w:rFonts w:eastAsia="SimSun"/>
              </w:rPr>
              <w:t xml:space="preserve">Nepriamo podporuje naplnenie cieľa </w:t>
            </w:r>
          </w:p>
        </w:tc>
        <w:tc>
          <w:tcPr>
            <w:tcW w:w="1327" w:type="dxa"/>
            <w:shd w:val="clear" w:color="auto" w:fill="E7E6E6"/>
          </w:tcPr>
          <w:p w14:paraId="65A9CF6F" w14:textId="77777777" w:rsidR="006D5532" w:rsidRPr="00C42BD7" w:rsidRDefault="006D5532" w:rsidP="006D5532">
            <w:pPr>
              <w:contextualSpacing/>
              <w:rPr>
                <w:rFonts w:eastAsia="SimSun"/>
              </w:rPr>
            </w:pPr>
            <w:r w:rsidRPr="00C42BD7">
              <w:rPr>
                <w:rFonts w:eastAsia="SimSun"/>
              </w:rPr>
              <w:t>Obyvatelia obce</w:t>
            </w:r>
          </w:p>
          <w:p w14:paraId="3E87D527" w14:textId="77777777" w:rsidR="006D5532" w:rsidRPr="00C42BD7" w:rsidRDefault="006D5532" w:rsidP="006D5532">
            <w:pPr>
              <w:contextualSpacing/>
              <w:rPr>
                <w:rFonts w:eastAsia="SimSun"/>
              </w:rPr>
            </w:pPr>
          </w:p>
        </w:tc>
        <w:tc>
          <w:tcPr>
            <w:tcW w:w="1815" w:type="dxa"/>
            <w:shd w:val="clear" w:color="auto" w:fill="E7E6E6"/>
          </w:tcPr>
          <w:p w14:paraId="7C090E5C" w14:textId="08BD8657" w:rsidR="006D5532" w:rsidRPr="00C42BD7" w:rsidRDefault="00595050" w:rsidP="006D5532">
            <w:pPr>
              <w:contextualSpacing/>
              <w:rPr>
                <w:rFonts w:eastAsia="SimSun"/>
              </w:rPr>
            </w:pPr>
            <w:r>
              <w:rPr>
                <w:rFonts w:eastAsia="SimSun"/>
              </w:rPr>
              <w:t>Zvýšenie životnej úrovne obyvateľov obce, zdravá a silná miestna komunita</w:t>
            </w:r>
          </w:p>
        </w:tc>
      </w:tr>
      <w:tr w:rsidR="006D5532" w:rsidRPr="00C42BD7" w14:paraId="00AE8F89" w14:textId="77777777" w:rsidTr="005771DA">
        <w:tc>
          <w:tcPr>
            <w:tcW w:w="1844" w:type="dxa"/>
            <w:vMerge/>
            <w:shd w:val="clear" w:color="auto" w:fill="E7E6E6"/>
          </w:tcPr>
          <w:p w14:paraId="6F6D4E38" w14:textId="77777777" w:rsidR="006D5532" w:rsidRPr="00C42BD7" w:rsidRDefault="006D5532" w:rsidP="006D5532">
            <w:pPr>
              <w:contextualSpacing/>
              <w:rPr>
                <w:rFonts w:eastAsia="SimSun"/>
              </w:rPr>
            </w:pPr>
          </w:p>
        </w:tc>
        <w:tc>
          <w:tcPr>
            <w:tcW w:w="8363" w:type="dxa"/>
            <w:gridSpan w:val="6"/>
            <w:shd w:val="clear" w:color="auto" w:fill="F7CAAC" w:themeFill="accent2" w:themeFillTint="66"/>
          </w:tcPr>
          <w:p w14:paraId="4F5EBE12" w14:textId="77777777" w:rsidR="006D5532" w:rsidRPr="00C42BD7" w:rsidRDefault="006D5532" w:rsidP="006D5532">
            <w:pPr>
              <w:contextualSpacing/>
              <w:rPr>
                <w:rFonts w:eastAsia="SimSun"/>
                <w:b/>
              </w:rPr>
            </w:pPr>
            <w:r w:rsidRPr="00C42BD7">
              <w:rPr>
                <w:rFonts w:eastAsia="SimSun"/>
                <w:b/>
              </w:rPr>
              <w:t>Indikátory viažuce sa ku špecifickému (operatívnemu cieľu)</w:t>
            </w:r>
          </w:p>
        </w:tc>
      </w:tr>
      <w:tr w:rsidR="006D5532" w:rsidRPr="00C42BD7" w14:paraId="7B56731B" w14:textId="77777777" w:rsidTr="00820063">
        <w:tc>
          <w:tcPr>
            <w:tcW w:w="1844" w:type="dxa"/>
            <w:vMerge/>
            <w:shd w:val="clear" w:color="auto" w:fill="E7E6E6"/>
          </w:tcPr>
          <w:p w14:paraId="43C529D3" w14:textId="77777777" w:rsidR="006D5532" w:rsidRPr="00C42BD7" w:rsidRDefault="006D5532" w:rsidP="006D5532">
            <w:pPr>
              <w:contextualSpacing/>
              <w:rPr>
                <w:rFonts w:eastAsia="SimSun"/>
              </w:rPr>
            </w:pPr>
          </w:p>
        </w:tc>
        <w:tc>
          <w:tcPr>
            <w:tcW w:w="1843" w:type="dxa"/>
            <w:shd w:val="clear" w:color="auto" w:fill="FBE4D5" w:themeFill="accent2" w:themeFillTint="33"/>
          </w:tcPr>
          <w:p w14:paraId="7DE26030" w14:textId="77777777" w:rsidR="006D5532" w:rsidRPr="00C42BD7" w:rsidRDefault="006D5532" w:rsidP="006D5532">
            <w:pPr>
              <w:contextualSpacing/>
              <w:rPr>
                <w:rFonts w:eastAsia="SimSun"/>
                <w:b/>
              </w:rPr>
            </w:pPr>
            <w:r w:rsidRPr="00C42BD7">
              <w:rPr>
                <w:rFonts w:eastAsia="SimSun"/>
                <w:b/>
              </w:rPr>
              <w:t>Názov indikátora</w:t>
            </w:r>
          </w:p>
        </w:tc>
        <w:tc>
          <w:tcPr>
            <w:tcW w:w="1134" w:type="dxa"/>
            <w:shd w:val="clear" w:color="auto" w:fill="FBE4D5" w:themeFill="accent2" w:themeFillTint="33"/>
          </w:tcPr>
          <w:p w14:paraId="70910340" w14:textId="77777777" w:rsidR="006D5532" w:rsidRPr="00C42BD7" w:rsidRDefault="006D5532" w:rsidP="006D5532">
            <w:pPr>
              <w:contextualSpacing/>
              <w:rPr>
                <w:rFonts w:eastAsia="SimSun"/>
                <w:b/>
              </w:rPr>
            </w:pPr>
            <w:r w:rsidRPr="00C42BD7">
              <w:rPr>
                <w:rFonts w:eastAsia="SimSun"/>
                <w:b/>
              </w:rPr>
              <w:t>Typ indikátora</w:t>
            </w:r>
          </w:p>
        </w:tc>
        <w:tc>
          <w:tcPr>
            <w:tcW w:w="850" w:type="dxa"/>
            <w:shd w:val="clear" w:color="auto" w:fill="FBE4D5" w:themeFill="accent2" w:themeFillTint="33"/>
          </w:tcPr>
          <w:p w14:paraId="0636AB29" w14:textId="77777777" w:rsidR="006D5532" w:rsidRPr="00C42BD7" w:rsidRDefault="006D5532" w:rsidP="006D5532">
            <w:pPr>
              <w:contextualSpacing/>
              <w:rPr>
                <w:rFonts w:eastAsia="SimSun"/>
                <w:b/>
              </w:rPr>
            </w:pPr>
            <w:r w:rsidRPr="00C42BD7">
              <w:rPr>
                <w:rFonts w:eastAsia="SimSun"/>
                <w:b/>
              </w:rPr>
              <w:t>Dátový set pre jeho monitorovanom</w:t>
            </w:r>
          </w:p>
        </w:tc>
        <w:tc>
          <w:tcPr>
            <w:tcW w:w="1394" w:type="dxa"/>
            <w:shd w:val="clear" w:color="auto" w:fill="FBE4D5" w:themeFill="accent2" w:themeFillTint="33"/>
          </w:tcPr>
          <w:p w14:paraId="7A50EF93" w14:textId="77777777" w:rsidR="006D5532" w:rsidRPr="00C42BD7" w:rsidRDefault="006D5532" w:rsidP="006D5532">
            <w:pPr>
              <w:contextualSpacing/>
              <w:rPr>
                <w:rFonts w:eastAsia="SimSun"/>
                <w:b/>
              </w:rPr>
            </w:pPr>
            <w:r w:rsidRPr="00C42BD7">
              <w:rPr>
                <w:rFonts w:eastAsia="SimSun"/>
                <w:b/>
              </w:rPr>
              <w:t>Vstupná hodnota</w:t>
            </w:r>
          </w:p>
        </w:tc>
        <w:tc>
          <w:tcPr>
            <w:tcW w:w="1327" w:type="dxa"/>
            <w:shd w:val="clear" w:color="auto" w:fill="FBE4D5" w:themeFill="accent2" w:themeFillTint="33"/>
          </w:tcPr>
          <w:p w14:paraId="0E03D6A3" w14:textId="77777777" w:rsidR="006D5532" w:rsidRPr="00C42BD7" w:rsidRDefault="006D5532" w:rsidP="006D5532">
            <w:pPr>
              <w:contextualSpacing/>
              <w:rPr>
                <w:rFonts w:eastAsia="SimSun"/>
                <w:b/>
              </w:rPr>
            </w:pPr>
            <w:r w:rsidRPr="00C42BD7">
              <w:rPr>
                <w:rFonts w:eastAsia="SimSun"/>
                <w:b/>
              </w:rPr>
              <w:t>Cieľová hodnota</w:t>
            </w:r>
          </w:p>
        </w:tc>
        <w:tc>
          <w:tcPr>
            <w:tcW w:w="1815" w:type="dxa"/>
            <w:shd w:val="clear" w:color="auto" w:fill="FBE4D5" w:themeFill="accent2" w:themeFillTint="33"/>
          </w:tcPr>
          <w:p w14:paraId="444DE4FC" w14:textId="77777777" w:rsidR="006D5532" w:rsidRPr="00C42BD7" w:rsidRDefault="006D5532" w:rsidP="006D5532">
            <w:pPr>
              <w:contextualSpacing/>
              <w:rPr>
                <w:rFonts w:eastAsia="SimSun"/>
                <w:b/>
              </w:rPr>
            </w:pPr>
            <w:r w:rsidRPr="00C42BD7">
              <w:rPr>
                <w:rFonts w:eastAsia="SimSun"/>
                <w:b/>
              </w:rPr>
              <w:t>Väzba na nadradené stratégie</w:t>
            </w:r>
          </w:p>
        </w:tc>
      </w:tr>
      <w:tr w:rsidR="006D5532" w:rsidRPr="00C42BD7" w14:paraId="02EC0132" w14:textId="77777777" w:rsidTr="00820063">
        <w:trPr>
          <w:trHeight w:val="1330"/>
        </w:trPr>
        <w:tc>
          <w:tcPr>
            <w:tcW w:w="1844" w:type="dxa"/>
            <w:vMerge/>
            <w:shd w:val="clear" w:color="auto" w:fill="E7E6E6"/>
          </w:tcPr>
          <w:p w14:paraId="3E8AD1AA" w14:textId="77777777" w:rsidR="006D5532" w:rsidRPr="00C42BD7" w:rsidRDefault="006D5532" w:rsidP="006D5532">
            <w:pPr>
              <w:contextualSpacing/>
              <w:rPr>
                <w:rFonts w:eastAsia="SimSun"/>
              </w:rPr>
            </w:pPr>
          </w:p>
        </w:tc>
        <w:tc>
          <w:tcPr>
            <w:tcW w:w="1843" w:type="dxa"/>
            <w:shd w:val="clear" w:color="auto" w:fill="E7E6E6"/>
          </w:tcPr>
          <w:p w14:paraId="6E9A2E29" w14:textId="35427E47" w:rsidR="006D5532" w:rsidRPr="00C42BD7" w:rsidRDefault="00595050" w:rsidP="006D5532">
            <w:pPr>
              <w:contextualSpacing/>
              <w:rPr>
                <w:rFonts w:eastAsia="SimSun"/>
              </w:rPr>
            </w:pPr>
            <w:r>
              <w:rPr>
                <w:rFonts w:eastAsia="SimSun"/>
              </w:rPr>
              <w:t>Plocha obnovených alebo vybudovaných športovísk a priestranstiev pre oddych a rekreáciu</w:t>
            </w:r>
          </w:p>
        </w:tc>
        <w:tc>
          <w:tcPr>
            <w:tcW w:w="1134" w:type="dxa"/>
            <w:shd w:val="clear" w:color="auto" w:fill="E7E6E6"/>
          </w:tcPr>
          <w:p w14:paraId="2BE9DF12" w14:textId="44AF30A0" w:rsidR="006D5532" w:rsidRPr="00384BE9" w:rsidRDefault="00384BE9" w:rsidP="006D5532">
            <w:pPr>
              <w:contextualSpacing/>
              <w:rPr>
                <w:rFonts w:eastAsia="SimSun"/>
                <w:sz w:val="22"/>
                <w:szCs w:val="22"/>
              </w:rPr>
            </w:pPr>
            <w:r w:rsidRPr="00384BE9">
              <w:rPr>
                <w:rFonts w:eastAsia="SimSun"/>
                <w:sz w:val="22"/>
                <w:szCs w:val="22"/>
              </w:rPr>
              <w:t>Výsledok</w:t>
            </w:r>
          </w:p>
        </w:tc>
        <w:tc>
          <w:tcPr>
            <w:tcW w:w="850" w:type="dxa"/>
            <w:shd w:val="clear" w:color="auto" w:fill="E7E6E6"/>
          </w:tcPr>
          <w:p w14:paraId="461F78E6" w14:textId="322A10C6" w:rsidR="006D5532" w:rsidRPr="00384BE9" w:rsidRDefault="00384BE9" w:rsidP="006D5532">
            <w:pPr>
              <w:contextualSpacing/>
              <w:rPr>
                <w:rFonts w:eastAsia="SimSun"/>
                <w:sz w:val="22"/>
                <w:szCs w:val="22"/>
              </w:rPr>
            </w:pPr>
            <w:r w:rsidRPr="00384BE9">
              <w:rPr>
                <w:rFonts w:eastAsia="SimSun"/>
                <w:sz w:val="22"/>
                <w:szCs w:val="22"/>
              </w:rPr>
              <w:t>Evidencia OÚ</w:t>
            </w:r>
          </w:p>
        </w:tc>
        <w:tc>
          <w:tcPr>
            <w:tcW w:w="1394" w:type="dxa"/>
            <w:shd w:val="clear" w:color="auto" w:fill="E7E6E6"/>
          </w:tcPr>
          <w:p w14:paraId="406DF4B5" w14:textId="7FD83CCF" w:rsidR="006D5532" w:rsidRPr="00C42BD7" w:rsidRDefault="00384BE9" w:rsidP="006D5532">
            <w:pPr>
              <w:contextualSpacing/>
              <w:rPr>
                <w:rFonts w:eastAsia="SimSun"/>
              </w:rPr>
            </w:pPr>
            <w:r>
              <w:rPr>
                <w:rFonts w:eastAsia="SimSun"/>
              </w:rPr>
              <w:t>0</w:t>
            </w:r>
          </w:p>
        </w:tc>
        <w:tc>
          <w:tcPr>
            <w:tcW w:w="1327" w:type="dxa"/>
            <w:shd w:val="clear" w:color="auto" w:fill="E7E6E6"/>
          </w:tcPr>
          <w:p w14:paraId="5551A5D6" w14:textId="25A1CA36" w:rsidR="006D5532" w:rsidRPr="00C42BD7" w:rsidRDefault="00384BE9" w:rsidP="006D5532">
            <w:pPr>
              <w:contextualSpacing/>
              <w:rPr>
                <w:rFonts w:eastAsia="SimSun"/>
              </w:rPr>
            </w:pPr>
            <w:r>
              <w:rPr>
                <w:rFonts w:eastAsia="SimSun"/>
              </w:rPr>
              <w:t>2</w:t>
            </w:r>
          </w:p>
        </w:tc>
        <w:tc>
          <w:tcPr>
            <w:tcW w:w="1815" w:type="dxa"/>
            <w:shd w:val="clear" w:color="auto" w:fill="E7E6E6"/>
          </w:tcPr>
          <w:p w14:paraId="3853D3AA" w14:textId="1B7C210A" w:rsidR="006D5532" w:rsidRPr="00C42BD7" w:rsidRDefault="00384BE9" w:rsidP="006D5532">
            <w:pPr>
              <w:contextualSpacing/>
              <w:rPr>
                <w:rFonts w:eastAsia="SimSun"/>
              </w:rPr>
            </w:pPr>
            <w:r>
              <w:rPr>
                <w:rFonts w:eastAsia="SimSun"/>
              </w:rPr>
              <w:t>áno</w:t>
            </w:r>
          </w:p>
        </w:tc>
      </w:tr>
      <w:tr w:rsidR="00384BE9" w:rsidRPr="00C42BD7" w14:paraId="38A6B122" w14:textId="77777777" w:rsidTr="00820063">
        <w:trPr>
          <w:trHeight w:val="1263"/>
        </w:trPr>
        <w:tc>
          <w:tcPr>
            <w:tcW w:w="1844" w:type="dxa"/>
            <w:shd w:val="clear" w:color="auto" w:fill="E7E6E6"/>
          </w:tcPr>
          <w:p w14:paraId="32F685E0" w14:textId="77777777" w:rsidR="00384BE9" w:rsidRPr="00C42BD7" w:rsidRDefault="00384BE9" w:rsidP="00384BE9">
            <w:pPr>
              <w:contextualSpacing/>
              <w:rPr>
                <w:rFonts w:eastAsia="SimSun"/>
              </w:rPr>
            </w:pPr>
          </w:p>
        </w:tc>
        <w:tc>
          <w:tcPr>
            <w:tcW w:w="1843" w:type="dxa"/>
            <w:shd w:val="clear" w:color="auto" w:fill="E7E6E6"/>
          </w:tcPr>
          <w:p w14:paraId="367AAA62" w14:textId="67FF4709" w:rsidR="00384BE9" w:rsidRPr="00C42BD7" w:rsidRDefault="00384BE9" w:rsidP="00384BE9">
            <w:pPr>
              <w:contextualSpacing/>
            </w:pPr>
            <w:r>
              <w:t>Počet obecných múzeí / zvýšenie počtu návštevníkov obce</w:t>
            </w:r>
          </w:p>
        </w:tc>
        <w:tc>
          <w:tcPr>
            <w:tcW w:w="1134" w:type="dxa"/>
            <w:shd w:val="clear" w:color="auto" w:fill="E7E6E6"/>
          </w:tcPr>
          <w:p w14:paraId="1AE75170" w14:textId="69E38D1E" w:rsidR="00384BE9" w:rsidRPr="00C42BD7" w:rsidRDefault="00384BE9" w:rsidP="00384BE9">
            <w:pPr>
              <w:contextualSpacing/>
              <w:rPr>
                <w:rFonts w:eastAsia="SimSun"/>
              </w:rPr>
            </w:pPr>
            <w:r w:rsidRPr="00384BE9">
              <w:rPr>
                <w:rFonts w:eastAsia="SimSun"/>
                <w:sz w:val="22"/>
                <w:szCs w:val="22"/>
              </w:rPr>
              <w:t>Výsledok</w:t>
            </w:r>
          </w:p>
        </w:tc>
        <w:tc>
          <w:tcPr>
            <w:tcW w:w="850" w:type="dxa"/>
            <w:shd w:val="clear" w:color="auto" w:fill="E7E6E6"/>
          </w:tcPr>
          <w:p w14:paraId="372BF561" w14:textId="59A99CC0" w:rsidR="00384BE9" w:rsidRPr="00C42BD7" w:rsidRDefault="00384BE9" w:rsidP="00384BE9">
            <w:pPr>
              <w:contextualSpacing/>
              <w:rPr>
                <w:rFonts w:eastAsia="SimSun"/>
              </w:rPr>
            </w:pPr>
            <w:r w:rsidRPr="00384BE9">
              <w:rPr>
                <w:rFonts w:eastAsia="SimSun"/>
                <w:sz w:val="22"/>
                <w:szCs w:val="22"/>
              </w:rPr>
              <w:t>Evidencia OÚ</w:t>
            </w:r>
          </w:p>
        </w:tc>
        <w:tc>
          <w:tcPr>
            <w:tcW w:w="1394" w:type="dxa"/>
            <w:shd w:val="clear" w:color="auto" w:fill="E7E6E6"/>
          </w:tcPr>
          <w:p w14:paraId="2C714CDA" w14:textId="3502D5CC" w:rsidR="00384BE9" w:rsidRPr="00C42BD7" w:rsidRDefault="00384BE9" w:rsidP="00384BE9">
            <w:pPr>
              <w:contextualSpacing/>
              <w:rPr>
                <w:rFonts w:eastAsia="SimSun"/>
              </w:rPr>
            </w:pPr>
            <w:r>
              <w:rPr>
                <w:rFonts w:eastAsia="SimSun"/>
              </w:rPr>
              <w:t>0 / 0 %</w:t>
            </w:r>
          </w:p>
        </w:tc>
        <w:tc>
          <w:tcPr>
            <w:tcW w:w="1327" w:type="dxa"/>
            <w:shd w:val="clear" w:color="auto" w:fill="E7E6E6"/>
          </w:tcPr>
          <w:p w14:paraId="119E0D08" w14:textId="38AE8BD0" w:rsidR="00384BE9" w:rsidRPr="00C42BD7" w:rsidRDefault="00384BE9" w:rsidP="00384BE9">
            <w:pPr>
              <w:contextualSpacing/>
              <w:rPr>
                <w:rFonts w:eastAsia="SimSun"/>
              </w:rPr>
            </w:pPr>
            <w:r>
              <w:rPr>
                <w:rFonts w:eastAsia="SimSun"/>
              </w:rPr>
              <w:t>1 / 10%</w:t>
            </w:r>
          </w:p>
        </w:tc>
        <w:tc>
          <w:tcPr>
            <w:tcW w:w="1815" w:type="dxa"/>
            <w:shd w:val="clear" w:color="auto" w:fill="E7E6E6"/>
          </w:tcPr>
          <w:p w14:paraId="7766AA78" w14:textId="19959AB4" w:rsidR="00384BE9" w:rsidRPr="00C42BD7" w:rsidRDefault="00384BE9" w:rsidP="00384BE9">
            <w:pPr>
              <w:contextualSpacing/>
              <w:rPr>
                <w:rFonts w:eastAsia="SimSun"/>
              </w:rPr>
            </w:pPr>
            <w:r>
              <w:rPr>
                <w:rFonts w:eastAsia="SimSun"/>
              </w:rPr>
              <w:t>áno</w:t>
            </w:r>
          </w:p>
        </w:tc>
      </w:tr>
      <w:tr w:rsidR="00384BE9" w:rsidRPr="00C42BD7" w14:paraId="5DA7C7E5" w14:textId="77777777" w:rsidTr="00820063">
        <w:trPr>
          <w:trHeight w:val="1263"/>
        </w:trPr>
        <w:tc>
          <w:tcPr>
            <w:tcW w:w="1844" w:type="dxa"/>
            <w:vMerge w:val="restart"/>
            <w:shd w:val="clear" w:color="auto" w:fill="E7E6E6"/>
          </w:tcPr>
          <w:p w14:paraId="21BD65A9" w14:textId="77777777" w:rsidR="00384BE9" w:rsidRPr="00C42BD7" w:rsidRDefault="00384BE9" w:rsidP="00384BE9">
            <w:pPr>
              <w:contextualSpacing/>
              <w:rPr>
                <w:rFonts w:eastAsia="SimSun"/>
              </w:rPr>
            </w:pPr>
          </w:p>
        </w:tc>
        <w:tc>
          <w:tcPr>
            <w:tcW w:w="1843" w:type="dxa"/>
            <w:shd w:val="clear" w:color="auto" w:fill="E7E6E6"/>
          </w:tcPr>
          <w:p w14:paraId="79F1D47D" w14:textId="08AC8638" w:rsidR="00384BE9" w:rsidRDefault="00384BE9" w:rsidP="00384BE9">
            <w:pPr>
              <w:contextualSpacing/>
            </w:pPr>
            <w:r>
              <w:t>Počet zorganizovaných kultúrno-spoločenských podujatí</w:t>
            </w:r>
          </w:p>
        </w:tc>
        <w:tc>
          <w:tcPr>
            <w:tcW w:w="1134" w:type="dxa"/>
            <w:shd w:val="clear" w:color="auto" w:fill="E7E6E6"/>
          </w:tcPr>
          <w:p w14:paraId="4D71C648" w14:textId="22DF9464" w:rsidR="00384BE9" w:rsidRPr="00C42BD7" w:rsidRDefault="00384BE9" w:rsidP="00384BE9">
            <w:pPr>
              <w:contextualSpacing/>
              <w:rPr>
                <w:rFonts w:eastAsia="SimSun"/>
              </w:rPr>
            </w:pPr>
            <w:r w:rsidRPr="00384BE9">
              <w:rPr>
                <w:rFonts w:eastAsia="SimSun"/>
                <w:sz w:val="22"/>
                <w:szCs w:val="22"/>
              </w:rPr>
              <w:t>Výsledok</w:t>
            </w:r>
          </w:p>
        </w:tc>
        <w:tc>
          <w:tcPr>
            <w:tcW w:w="850" w:type="dxa"/>
            <w:shd w:val="clear" w:color="auto" w:fill="E7E6E6"/>
          </w:tcPr>
          <w:p w14:paraId="20D09033" w14:textId="764C78F9" w:rsidR="00384BE9" w:rsidRPr="00C42BD7" w:rsidRDefault="00384BE9" w:rsidP="00384BE9">
            <w:pPr>
              <w:contextualSpacing/>
              <w:rPr>
                <w:rFonts w:eastAsia="SimSun"/>
              </w:rPr>
            </w:pPr>
            <w:r w:rsidRPr="00384BE9">
              <w:rPr>
                <w:rFonts w:eastAsia="SimSun"/>
                <w:sz w:val="22"/>
                <w:szCs w:val="22"/>
              </w:rPr>
              <w:t>Evidencia OÚ</w:t>
            </w:r>
          </w:p>
        </w:tc>
        <w:tc>
          <w:tcPr>
            <w:tcW w:w="1394" w:type="dxa"/>
            <w:shd w:val="clear" w:color="auto" w:fill="E7E6E6"/>
          </w:tcPr>
          <w:p w14:paraId="7C38B869" w14:textId="48D0C814" w:rsidR="00384BE9" w:rsidRPr="00C42BD7" w:rsidRDefault="00384BE9" w:rsidP="00384BE9">
            <w:pPr>
              <w:contextualSpacing/>
              <w:rPr>
                <w:rFonts w:eastAsia="SimSun"/>
              </w:rPr>
            </w:pPr>
            <w:r>
              <w:rPr>
                <w:rFonts w:eastAsia="SimSun"/>
              </w:rPr>
              <w:t>0</w:t>
            </w:r>
          </w:p>
        </w:tc>
        <w:tc>
          <w:tcPr>
            <w:tcW w:w="1327" w:type="dxa"/>
            <w:shd w:val="clear" w:color="auto" w:fill="E7E6E6"/>
          </w:tcPr>
          <w:p w14:paraId="270783B7" w14:textId="464AB71A" w:rsidR="00384BE9" w:rsidRPr="00C42BD7" w:rsidRDefault="00384BE9" w:rsidP="00384BE9">
            <w:pPr>
              <w:contextualSpacing/>
              <w:rPr>
                <w:rFonts w:eastAsia="SimSun"/>
              </w:rPr>
            </w:pPr>
            <w:r>
              <w:rPr>
                <w:rFonts w:eastAsia="SimSun"/>
              </w:rPr>
              <w:t>15</w:t>
            </w:r>
          </w:p>
        </w:tc>
        <w:tc>
          <w:tcPr>
            <w:tcW w:w="1815" w:type="dxa"/>
            <w:shd w:val="clear" w:color="auto" w:fill="E7E6E6"/>
          </w:tcPr>
          <w:p w14:paraId="6654C8CA" w14:textId="615218FD" w:rsidR="00384BE9" w:rsidRPr="00C42BD7" w:rsidRDefault="00384BE9" w:rsidP="00384BE9">
            <w:pPr>
              <w:contextualSpacing/>
              <w:rPr>
                <w:rFonts w:eastAsia="SimSun"/>
              </w:rPr>
            </w:pPr>
            <w:r>
              <w:rPr>
                <w:rFonts w:eastAsia="SimSun"/>
              </w:rPr>
              <w:t>áno</w:t>
            </w:r>
          </w:p>
        </w:tc>
      </w:tr>
      <w:tr w:rsidR="00384BE9" w:rsidRPr="00C42BD7" w14:paraId="704C0604" w14:textId="77777777" w:rsidTr="00820063">
        <w:trPr>
          <w:trHeight w:val="1263"/>
        </w:trPr>
        <w:tc>
          <w:tcPr>
            <w:tcW w:w="1844" w:type="dxa"/>
            <w:vMerge/>
            <w:shd w:val="clear" w:color="auto" w:fill="E7E6E6"/>
          </w:tcPr>
          <w:p w14:paraId="574B29D7" w14:textId="77777777" w:rsidR="00384BE9" w:rsidRPr="00C42BD7" w:rsidRDefault="00384BE9" w:rsidP="00384BE9">
            <w:pPr>
              <w:contextualSpacing/>
              <w:rPr>
                <w:rFonts w:eastAsia="SimSun"/>
              </w:rPr>
            </w:pPr>
          </w:p>
        </w:tc>
        <w:tc>
          <w:tcPr>
            <w:tcW w:w="1843" w:type="dxa"/>
            <w:shd w:val="clear" w:color="auto" w:fill="E7E6E6"/>
          </w:tcPr>
          <w:p w14:paraId="79910AA6" w14:textId="5CCAF5A3" w:rsidR="00384BE9" w:rsidRDefault="00384BE9" w:rsidP="00384BE9">
            <w:pPr>
              <w:contextualSpacing/>
            </w:pPr>
            <w:r>
              <w:t>Počet podporených partnerstiev</w:t>
            </w:r>
          </w:p>
        </w:tc>
        <w:tc>
          <w:tcPr>
            <w:tcW w:w="1134" w:type="dxa"/>
            <w:shd w:val="clear" w:color="auto" w:fill="E7E6E6"/>
          </w:tcPr>
          <w:p w14:paraId="4C527193" w14:textId="1532F547" w:rsidR="00384BE9" w:rsidRPr="00C42BD7" w:rsidRDefault="00384BE9" w:rsidP="00384BE9">
            <w:pPr>
              <w:contextualSpacing/>
              <w:rPr>
                <w:rFonts w:eastAsia="SimSun"/>
              </w:rPr>
            </w:pPr>
            <w:r w:rsidRPr="00384BE9">
              <w:rPr>
                <w:rFonts w:eastAsia="SimSun"/>
                <w:sz w:val="22"/>
                <w:szCs w:val="22"/>
              </w:rPr>
              <w:t>Výsledok</w:t>
            </w:r>
          </w:p>
        </w:tc>
        <w:tc>
          <w:tcPr>
            <w:tcW w:w="850" w:type="dxa"/>
            <w:shd w:val="clear" w:color="auto" w:fill="E7E6E6"/>
          </w:tcPr>
          <w:p w14:paraId="11DBE434" w14:textId="5EF86A7A" w:rsidR="00384BE9" w:rsidRPr="00C42BD7" w:rsidRDefault="00384BE9" w:rsidP="00384BE9">
            <w:pPr>
              <w:contextualSpacing/>
              <w:rPr>
                <w:rFonts w:eastAsia="SimSun"/>
              </w:rPr>
            </w:pPr>
            <w:r w:rsidRPr="00384BE9">
              <w:rPr>
                <w:rFonts w:eastAsia="SimSun"/>
                <w:sz w:val="22"/>
                <w:szCs w:val="22"/>
              </w:rPr>
              <w:t>Evidencia OÚ</w:t>
            </w:r>
          </w:p>
        </w:tc>
        <w:tc>
          <w:tcPr>
            <w:tcW w:w="1394" w:type="dxa"/>
            <w:shd w:val="clear" w:color="auto" w:fill="E7E6E6"/>
          </w:tcPr>
          <w:p w14:paraId="3BCE6387" w14:textId="0C98805C" w:rsidR="00384BE9" w:rsidRPr="00C42BD7" w:rsidRDefault="00384BE9" w:rsidP="00384BE9">
            <w:pPr>
              <w:contextualSpacing/>
              <w:rPr>
                <w:rFonts w:eastAsia="SimSun"/>
              </w:rPr>
            </w:pPr>
            <w:r>
              <w:rPr>
                <w:rFonts w:eastAsia="SimSun"/>
              </w:rPr>
              <w:t>0</w:t>
            </w:r>
          </w:p>
        </w:tc>
        <w:tc>
          <w:tcPr>
            <w:tcW w:w="1327" w:type="dxa"/>
            <w:shd w:val="clear" w:color="auto" w:fill="E7E6E6"/>
          </w:tcPr>
          <w:p w14:paraId="77CCF434" w14:textId="5180FBC6" w:rsidR="00384BE9" w:rsidRPr="00C42BD7" w:rsidRDefault="00384BE9" w:rsidP="00384BE9">
            <w:pPr>
              <w:contextualSpacing/>
              <w:rPr>
                <w:rFonts w:eastAsia="SimSun"/>
              </w:rPr>
            </w:pPr>
            <w:r>
              <w:rPr>
                <w:rFonts w:eastAsia="SimSun"/>
              </w:rPr>
              <w:t>2</w:t>
            </w:r>
          </w:p>
        </w:tc>
        <w:tc>
          <w:tcPr>
            <w:tcW w:w="1815" w:type="dxa"/>
            <w:shd w:val="clear" w:color="auto" w:fill="E7E6E6"/>
          </w:tcPr>
          <w:p w14:paraId="0CC157A5" w14:textId="670FDB26" w:rsidR="00384BE9" w:rsidRPr="00C42BD7" w:rsidRDefault="00384BE9" w:rsidP="00384BE9">
            <w:pPr>
              <w:contextualSpacing/>
              <w:rPr>
                <w:rFonts w:eastAsia="SimSun"/>
              </w:rPr>
            </w:pPr>
            <w:r>
              <w:rPr>
                <w:rFonts w:eastAsia="SimSun"/>
              </w:rPr>
              <w:t>áno</w:t>
            </w:r>
          </w:p>
        </w:tc>
      </w:tr>
      <w:tr w:rsidR="00384BE9" w:rsidRPr="00C42BD7" w14:paraId="2E0FD232" w14:textId="77777777" w:rsidTr="00820063">
        <w:trPr>
          <w:trHeight w:val="977"/>
        </w:trPr>
        <w:tc>
          <w:tcPr>
            <w:tcW w:w="1844" w:type="dxa"/>
            <w:shd w:val="clear" w:color="auto" w:fill="F7CAAC" w:themeFill="accent2" w:themeFillTint="66"/>
          </w:tcPr>
          <w:p w14:paraId="6DE642C9" w14:textId="77777777" w:rsidR="00384BE9" w:rsidRPr="00C42BD7" w:rsidRDefault="00384BE9" w:rsidP="00384BE9">
            <w:pPr>
              <w:contextualSpacing/>
              <w:rPr>
                <w:rFonts w:eastAsia="SimSun"/>
                <w:b/>
              </w:rPr>
            </w:pPr>
            <w:r w:rsidRPr="00C42BD7">
              <w:rPr>
                <w:rFonts w:eastAsia="SimSun"/>
                <w:b/>
              </w:rPr>
              <w:t>Špecifické ciele</w:t>
            </w:r>
          </w:p>
        </w:tc>
        <w:tc>
          <w:tcPr>
            <w:tcW w:w="1843" w:type="dxa"/>
            <w:shd w:val="clear" w:color="auto" w:fill="F7CAAC" w:themeFill="accent2" w:themeFillTint="66"/>
          </w:tcPr>
          <w:p w14:paraId="359D0644" w14:textId="77777777" w:rsidR="00384BE9" w:rsidRPr="00C42BD7" w:rsidRDefault="00384BE9" w:rsidP="00384BE9">
            <w:pPr>
              <w:contextualSpacing/>
              <w:rPr>
                <w:rFonts w:eastAsia="SimSun"/>
                <w:b/>
              </w:rPr>
            </w:pPr>
            <w:r w:rsidRPr="00C42BD7">
              <w:rPr>
                <w:rFonts w:eastAsia="SimSun"/>
                <w:b/>
              </w:rPr>
              <w:t>Doba realizácie</w:t>
            </w:r>
          </w:p>
        </w:tc>
        <w:tc>
          <w:tcPr>
            <w:tcW w:w="1984" w:type="dxa"/>
            <w:gridSpan w:val="2"/>
            <w:shd w:val="clear" w:color="auto" w:fill="F7CAAC" w:themeFill="accent2" w:themeFillTint="66"/>
          </w:tcPr>
          <w:p w14:paraId="6406323F" w14:textId="54C8565E" w:rsidR="00384BE9" w:rsidRPr="00C42BD7" w:rsidRDefault="00384BE9" w:rsidP="00384BE9">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F7CAAC" w:themeFill="accent2" w:themeFillTint="66"/>
          </w:tcPr>
          <w:p w14:paraId="5CC28908" w14:textId="77777777" w:rsidR="00384BE9" w:rsidRPr="00C42BD7" w:rsidRDefault="00384BE9" w:rsidP="00384BE9">
            <w:pPr>
              <w:contextualSpacing/>
              <w:rPr>
                <w:rFonts w:eastAsia="SimSun"/>
                <w:b/>
              </w:rPr>
            </w:pPr>
            <w:r w:rsidRPr="00C42BD7">
              <w:rPr>
                <w:rFonts w:eastAsia="SimSun"/>
                <w:b/>
              </w:rPr>
              <w:t>Väzba na výzvy, potenciálny, limity, problémy impulzy na ktoré špecifický cieľ reaguje</w:t>
            </w:r>
          </w:p>
        </w:tc>
      </w:tr>
      <w:tr w:rsidR="00384BE9" w:rsidRPr="00C42BD7" w14:paraId="621DEE23" w14:textId="77777777" w:rsidTr="00820063">
        <w:tc>
          <w:tcPr>
            <w:tcW w:w="1844" w:type="dxa"/>
            <w:vMerge w:val="restart"/>
            <w:shd w:val="clear" w:color="auto" w:fill="E7E6E6"/>
          </w:tcPr>
          <w:p w14:paraId="2FFF9D49" w14:textId="61E484AF" w:rsidR="00384BE9" w:rsidRPr="00C42BD7" w:rsidRDefault="00384BE9" w:rsidP="00384BE9">
            <w:pPr>
              <w:rPr>
                <w:rFonts w:eastAsia="SimSun"/>
                <w:i/>
              </w:rPr>
            </w:pPr>
            <w:r>
              <w:rPr>
                <w:rFonts w:eastAsia="SimSun"/>
                <w:i/>
              </w:rPr>
              <w:t>2.3 Prezentácia obce</w:t>
            </w:r>
          </w:p>
        </w:tc>
        <w:tc>
          <w:tcPr>
            <w:tcW w:w="1843" w:type="dxa"/>
            <w:vMerge w:val="restart"/>
            <w:shd w:val="clear" w:color="auto" w:fill="E7E6E6"/>
          </w:tcPr>
          <w:p w14:paraId="7C41BA2E" w14:textId="56F0F55E" w:rsidR="00384BE9" w:rsidRPr="00C42BD7" w:rsidRDefault="00384BE9" w:rsidP="00384BE9">
            <w:pPr>
              <w:contextualSpacing/>
              <w:rPr>
                <w:rFonts w:eastAsia="SimSun"/>
              </w:rPr>
            </w:pPr>
            <w:r w:rsidRPr="00C42BD7">
              <w:rPr>
                <w:rFonts w:eastAsia="SimSun"/>
              </w:rPr>
              <w:t>202</w:t>
            </w:r>
            <w:r>
              <w:rPr>
                <w:rFonts w:eastAsia="SimSun"/>
              </w:rPr>
              <w:t>3</w:t>
            </w:r>
            <w:r w:rsidRPr="00C42BD7">
              <w:rPr>
                <w:rFonts w:eastAsia="SimSun"/>
              </w:rPr>
              <w:t xml:space="preserve"> - 20</w:t>
            </w:r>
            <w:r>
              <w:rPr>
                <w:rFonts w:eastAsia="SimSun"/>
              </w:rPr>
              <w:t>30</w:t>
            </w:r>
          </w:p>
        </w:tc>
        <w:tc>
          <w:tcPr>
            <w:tcW w:w="1134" w:type="dxa"/>
            <w:shd w:val="clear" w:color="auto" w:fill="FBE4D5" w:themeFill="accent2" w:themeFillTint="33"/>
          </w:tcPr>
          <w:p w14:paraId="00906D8D" w14:textId="77777777" w:rsidR="00384BE9" w:rsidRPr="00C42BD7" w:rsidRDefault="00384BE9" w:rsidP="00384BE9">
            <w:pPr>
              <w:contextualSpacing/>
              <w:rPr>
                <w:rFonts w:eastAsia="SimSun"/>
                <w:b/>
              </w:rPr>
            </w:pPr>
            <w:r w:rsidRPr="00C42BD7">
              <w:rPr>
                <w:rFonts w:eastAsia="SimSun"/>
                <w:b/>
              </w:rPr>
              <w:t>Hlavný partner</w:t>
            </w:r>
          </w:p>
        </w:tc>
        <w:tc>
          <w:tcPr>
            <w:tcW w:w="850" w:type="dxa"/>
            <w:shd w:val="clear" w:color="auto" w:fill="E7E6E6"/>
          </w:tcPr>
          <w:p w14:paraId="3FC770FF" w14:textId="7CF637AF" w:rsidR="00384BE9" w:rsidRPr="00C42BD7" w:rsidRDefault="00384BE9" w:rsidP="00384BE9">
            <w:pPr>
              <w:contextualSpacing/>
              <w:rPr>
                <w:rFonts w:eastAsia="SimSun"/>
              </w:rPr>
            </w:pPr>
            <w:r w:rsidRPr="00C42BD7">
              <w:rPr>
                <w:rFonts w:eastAsia="SimSun"/>
              </w:rPr>
              <w:t xml:space="preserve">Obec </w:t>
            </w:r>
            <w:r>
              <w:rPr>
                <w:rFonts w:eastAsia="SimSun"/>
              </w:rPr>
              <w:t>Pleš</w:t>
            </w:r>
          </w:p>
        </w:tc>
        <w:tc>
          <w:tcPr>
            <w:tcW w:w="4536" w:type="dxa"/>
            <w:gridSpan w:val="3"/>
            <w:vMerge w:val="restart"/>
            <w:shd w:val="clear" w:color="auto" w:fill="E7E6E6"/>
          </w:tcPr>
          <w:p w14:paraId="2B10745F" w14:textId="77777777" w:rsidR="00384BE9" w:rsidRDefault="00913593" w:rsidP="00404F72">
            <w:pPr>
              <w:pStyle w:val="Odsekzoznamu"/>
              <w:numPr>
                <w:ilvl w:val="0"/>
                <w:numId w:val="7"/>
              </w:numPr>
              <w:spacing w:line="276" w:lineRule="auto"/>
              <w:ind w:left="470" w:hanging="357"/>
            </w:pPr>
            <w:r>
              <w:t xml:space="preserve">členstvo obce v regionálnych združeniach – Mikroregión </w:t>
            </w:r>
            <w:proofErr w:type="spellStart"/>
            <w:r>
              <w:t>Velické</w:t>
            </w:r>
            <w:proofErr w:type="spellEnd"/>
            <w:r>
              <w:t xml:space="preserve"> jazerá, </w:t>
            </w:r>
            <w:proofErr w:type="spellStart"/>
            <w:r>
              <w:t>z.p.o</w:t>
            </w:r>
            <w:proofErr w:type="spellEnd"/>
            <w:r>
              <w:t xml:space="preserve">. Geopark Novohrad – </w:t>
            </w:r>
            <w:proofErr w:type="spellStart"/>
            <w:r>
              <w:t>Nógrád</w:t>
            </w:r>
            <w:proofErr w:type="spellEnd"/>
            <w:r>
              <w:t>, Partnerstvo Južného Novohradu</w:t>
            </w:r>
          </w:p>
          <w:p w14:paraId="37C8BA10" w14:textId="77777777" w:rsidR="00913593" w:rsidRDefault="00913593" w:rsidP="00404F72">
            <w:pPr>
              <w:pStyle w:val="Odsekzoznamu"/>
              <w:numPr>
                <w:ilvl w:val="0"/>
                <w:numId w:val="7"/>
              </w:numPr>
              <w:spacing w:line="276" w:lineRule="auto"/>
              <w:ind w:left="470" w:hanging="357"/>
            </w:pPr>
            <w:r>
              <w:t>nezáujem obyvateľov o veci verejné</w:t>
            </w:r>
          </w:p>
          <w:p w14:paraId="653FF81A" w14:textId="2A96CCB5" w:rsidR="00913593" w:rsidRPr="00354BB1" w:rsidRDefault="00913593" w:rsidP="00404F72">
            <w:pPr>
              <w:pStyle w:val="Odsekzoznamu"/>
              <w:numPr>
                <w:ilvl w:val="0"/>
                <w:numId w:val="7"/>
              </w:numPr>
              <w:spacing w:line="276" w:lineRule="auto"/>
              <w:ind w:left="470" w:hanging="357"/>
            </w:pPr>
            <w:r w:rsidRPr="009B30C3">
              <w:rPr>
                <w:bCs/>
                <w:noProof/>
              </w:rPr>
              <w:t>nevyužitý potenciál obce pre cestovný ruch</w:t>
            </w:r>
          </w:p>
        </w:tc>
      </w:tr>
      <w:tr w:rsidR="00384BE9" w:rsidRPr="00C42BD7" w14:paraId="068389AD" w14:textId="77777777" w:rsidTr="00820063">
        <w:tc>
          <w:tcPr>
            <w:tcW w:w="1844" w:type="dxa"/>
            <w:vMerge/>
            <w:shd w:val="clear" w:color="auto" w:fill="E7E6E6"/>
          </w:tcPr>
          <w:p w14:paraId="314595C0" w14:textId="77777777" w:rsidR="00384BE9" w:rsidRPr="00C42BD7" w:rsidRDefault="00384BE9" w:rsidP="00384BE9">
            <w:pPr>
              <w:contextualSpacing/>
              <w:rPr>
                <w:rFonts w:eastAsia="SimSun"/>
              </w:rPr>
            </w:pPr>
          </w:p>
        </w:tc>
        <w:tc>
          <w:tcPr>
            <w:tcW w:w="1843" w:type="dxa"/>
            <w:vMerge/>
            <w:shd w:val="clear" w:color="auto" w:fill="E7E6E6"/>
          </w:tcPr>
          <w:p w14:paraId="558EA2D7" w14:textId="77777777" w:rsidR="00384BE9" w:rsidRPr="00C42BD7" w:rsidRDefault="00384BE9" w:rsidP="00384BE9">
            <w:pPr>
              <w:contextualSpacing/>
              <w:rPr>
                <w:rFonts w:eastAsia="SimSun"/>
                <w:b/>
              </w:rPr>
            </w:pPr>
          </w:p>
        </w:tc>
        <w:tc>
          <w:tcPr>
            <w:tcW w:w="1134" w:type="dxa"/>
            <w:shd w:val="clear" w:color="auto" w:fill="FBE4D5" w:themeFill="accent2" w:themeFillTint="33"/>
          </w:tcPr>
          <w:p w14:paraId="5C0A05DE" w14:textId="77777777" w:rsidR="00384BE9" w:rsidRPr="00C42BD7" w:rsidRDefault="00384BE9" w:rsidP="00384BE9">
            <w:pPr>
              <w:contextualSpacing/>
              <w:rPr>
                <w:rFonts w:eastAsia="SimSun"/>
                <w:b/>
              </w:rPr>
            </w:pPr>
            <w:r w:rsidRPr="00C42BD7">
              <w:rPr>
                <w:rFonts w:eastAsia="SimSun"/>
                <w:b/>
              </w:rPr>
              <w:t>Spolupracujúci partneri</w:t>
            </w:r>
          </w:p>
        </w:tc>
        <w:tc>
          <w:tcPr>
            <w:tcW w:w="850" w:type="dxa"/>
            <w:shd w:val="clear" w:color="auto" w:fill="E7E6E6"/>
          </w:tcPr>
          <w:p w14:paraId="079007D8" w14:textId="77777777" w:rsidR="00384BE9" w:rsidRPr="00C42BD7" w:rsidRDefault="00384BE9" w:rsidP="00384BE9">
            <w:pPr>
              <w:contextualSpacing/>
              <w:rPr>
                <w:rFonts w:eastAsia="SimSun"/>
              </w:rPr>
            </w:pPr>
            <w:r w:rsidRPr="00C42BD7">
              <w:rPr>
                <w:rFonts w:eastAsia="SimSun"/>
              </w:rPr>
              <w:t>Štátne organizácie,</w:t>
            </w:r>
          </w:p>
          <w:p w14:paraId="3B89960D" w14:textId="77777777" w:rsidR="00384BE9" w:rsidRPr="00C42BD7" w:rsidRDefault="00384BE9" w:rsidP="00384BE9">
            <w:pPr>
              <w:contextualSpacing/>
              <w:rPr>
                <w:rFonts w:eastAsia="SimSun"/>
              </w:rPr>
            </w:pPr>
            <w:r w:rsidRPr="00C42BD7">
              <w:rPr>
                <w:rFonts w:eastAsia="SimSun"/>
              </w:rPr>
              <w:t>BBSK, Rozvojové a konzultačné agentúry</w:t>
            </w:r>
          </w:p>
          <w:p w14:paraId="284E4D7C" w14:textId="77777777" w:rsidR="00384BE9" w:rsidRPr="00C42BD7" w:rsidRDefault="00384BE9" w:rsidP="00384BE9">
            <w:pPr>
              <w:contextualSpacing/>
              <w:rPr>
                <w:rFonts w:eastAsia="SimSun"/>
              </w:rPr>
            </w:pPr>
          </w:p>
        </w:tc>
        <w:tc>
          <w:tcPr>
            <w:tcW w:w="4536" w:type="dxa"/>
            <w:gridSpan w:val="3"/>
            <w:vMerge/>
            <w:shd w:val="clear" w:color="auto" w:fill="E7E6E6"/>
          </w:tcPr>
          <w:p w14:paraId="5EFF62F0" w14:textId="77777777" w:rsidR="00384BE9" w:rsidRPr="00C42BD7" w:rsidRDefault="00384BE9" w:rsidP="00384BE9">
            <w:pPr>
              <w:contextualSpacing/>
              <w:rPr>
                <w:rFonts w:eastAsia="SimSun"/>
              </w:rPr>
            </w:pPr>
          </w:p>
        </w:tc>
      </w:tr>
      <w:tr w:rsidR="00384BE9" w:rsidRPr="00C42BD7" w14:paraId="754EE726" w14:textId="77777777" w:rsidTr="005771DA">
        <w:tc>
          <w:tcPr>
            <w:tcW w:w="1844" w:type="dxa"/>
            <w:vMerge/>
            <w:shd w:val="clear" w:color="auto" w:fill="E7E6E6"/>
          </w:tcPr>
          <w:p w14:paraId="7F456851" w14:textId="77777777" w:rsidR="00384BE9" w:rsidRPr="00C42BD7" w:rsidRDefault="00384BE9" w:rsidP="00384BE9">
            <w:pPr>
              <w:contextualSpacing/>
              <w:rPr>
                <w:rFonts w:eastAsia="SimSun"/>
              </w:rPr>
            </w:pPr>
          </w:p>
        </w:tc>
        <w:tc>
          <w:tcPr>
            <w:tcW w:w="2977" w:type="dxa"/>
            <w:gridSpan w:val="2"/>
            <w:shd w:val="clear" w:color="auto" w:fill="F7CAAC" w:themeFill="accent2" w:themeFillTint="66"/>
          </w:tcPr>
          <w:p w14:paraId="24BFEDA7" w14:textId="77777777" w:rsidR="00384BE9" w:rsidRPr="00C42BD7" w:rsidRDefault="00384BE9" w:rsidP="00384BE9">
            <w:pPr>
              <w:contextualSpacing/>
              <w:rPr>
                <w:rFonts w:eastAsia="SimSun"/>
                <w:b/>
              </w:rPr>
            </w:pPr>
            <w:r w:rsidRPr="00C42BD7">
              <w:rPr>
                <w:rFonts w:eastAsia="SimSun"/>
                <w:b/>
              </w:rPr>
              <w:t>Väzba na nadradené a </w:t>
            </w:r>
            <w:proofErr w:type="spellStart"/>
            <w:r w:rsidRPr="00C42BD7">
              <w:rPr>
                <w:rFonts w:eastAsia="SimSun"/>
                <w:b/>
              </w:rPr>
              <w:t>sektorálne</w:t>
            </w:r>
            <w:proofErr w:type="spellEnd"/>
            <w:r w:rsidRPr="00C42BD7">
              <w:rPr>
                <w:rFonts w:eastAsia="SimSun"/>
                <w:b/>
              </w:rPr>
              <w:t xml:space="preserve"> stratégie</w:t>
            </w:r>
          </w:p>
        </w:tc>
        <w:tc>
          <w:tcPr>
            <w:tcW w:w="2244" w:type="dxa"/>
            <w:gridSpan w:val="2"/>
            <w:shd w:val="clear" w:color="auto" w:fill="F7CAAC" w:themeFill="accent2" w:themeFillTint="66"/>
          </w:tcPr>
          <w:p w14:paraId="720CEDD1" w14:textId="21BDE85E" w:rsidR="00384BE9" w:rsidRPr="00C42BD7" w:rsidRDefault="00384BE9" w:rsidP="00384BE9">
            <w:pPr>
              <w:contextualSpacing/>
              <w:rPr>
                <w:rFonts w:eastAsia="SimSun"/>
                <w:b/>
              </w:rPr>
            </w:pPr>
            <w:r w:rsidRPr="00C42BD7">
              <w:rPr>
                <w:rFonts w:eastAsia="SimSun"/>
                <w:b/>
              </w:rPr>
              <w:t xml:space="preserve">Väzba na ostatné ciele </w:t>
            </w:r>
            <w:r>
              <w:rPr>
                <w:rFonts w:eastAsia="SimSun"/>
                <w:b/>
              </w:rPr>
              <w:t>PHRSR</w:t>
            </w:r>
          </w:p>
        </w:tc>
        <w:tc>
          <w:tcPr>
            <w:tcW w:w="3142" w:type="dxa"/>
            <w:gridSpan w:val="2"/>
            <w:shd w:val="clear" w:color="auto" w:fill="F7CAAC" w:themeFill="accent2" w:themeFillTint="66"/>
          </w:tcPr>
          <w:p w14:paraId="750C5612" w14:textId="77777777" w:rsidR="00384BE9" w:rsidRPr="00C42BD7" w:rsidRDefault="00384BE9" w:rsidP="00384BE9">
            <w:pPr>
              <w:contextualSpacing/>
              <w:rPr>
                <w:rFonts w:eastAsia="SimSun"/>
                <w:b/>
              </w:rPr>
            </w:pPr>
            <w:r w:rsidRPr="00C42BD7">
              <w:rPr>
                <w:rFonts w:eastAsia="SimSun"/>
                <w:b/>
              </w:rPr>
              <w:t>Očakávaný dopad</w:t>
            </w:r>
          </w:p>
        </w:tc>
      </w:tr>
      <w:tr w:rsidR="00384BE9" w:rsidRPr="00C42BD7" w14:paraId="63F645C7" w14:textId="77777777" w:rsidTr="00820063">
        <w:tc>
          <w:tcPr>
            <w:tcW w:w="1844" w:type="dxa"/>
            <w:vMerge/>
            <w:shd w:val="clear" w:color="auto" w:fill="E7E6E6"/>
          </w:tcPr>
          <w:p w14:paraId="6F068B52" w14:textId="77777777" w:rsidR="00384BE9" w:rsidRPr="00C42BD7" w:rsidRDefault="00384BE9" w:rsidP="00384BE9">
            <w:pPr>
              <w:contextualSpacing/>
              <w:rPr>
                <w:rFonts w:eastAsia="SimSun"/>
              </w:rPr>
            </w:pPr>
          </w:p>
        </w:tc>
        <w:tc>
          <w:tcPr>
            <w:tcW w:w="1843" w:type="dxa"/>
            <w:shd w:val="clear" w:color="auto" w:fill="FBE4D5" w:themeFill="accent2" w:themeFillTint="33"/>
          </w:tcPr>
          <w:p w14:paraId="691BC5FE" w14:textId="77777777" w:rsidR="00384BE9" w:rsidRPr="00C42BD7" w:rsidRDefault="00384BE9" w:rsidP="00384BE9">
            <w:pPr>
              <w:contextualSpacing/>
              <w:rPr>
                <w:rFonts w:eastAsia="SimSun"/>
                <w:b/>
              </w:rPr>
            </w:pPr>
            <w:r w:rsidRPr="00C42BD7">
              <w:rPr>
                <w:rFonts w:eastAsia="SimSun"/>
                <w:b/>
              </w:rPr>
              <w:t xml:space="preserve">Stratégia </w:t>
            </w:r>
          </w:p>
        </w:tc>
        <w:tc>
          <w:tcPr>
            <w:tcW w:w="1134" w:type="dxa"/>
            <w:shd w:val="clear" w:color="auto" w:fill="FBE4D5" w:themeFill="accent2" w:themeFillTint="33"/>
          </w:tcPr>
          <w:p w14:paraId="69878F31" w14:textId="77777777" w:rsidR="00384BE9" w:rsidRPr="00C42BD7" w:rsidRDefault="00384BE9" w:rsidP="00384BE9">
            <w:pPr>
              <w:contextualSpacing/>
              <w:rPr>
                <w:rFonts w:eastAsia="SimSun"/>
                <w:b/>
              </w:rPr>
            </w:pPr>
            <w:r w:rsidRPr="00C42BD7">
              <w:rPr>
                <w:rFonts w:eastAsia="SimSun"/>
                <w:b/>
              </w:rPr>
              <w:t>Väzba</w:t>
            </w:r>
          </w:p>
        </w:tc>
        <w:tc>
          <w:tcPr>
            <w:tcW w:w="850" w:type="dxa"/>
            <w:shd w:val="clear" w:color="auto" w:fill="FBE4D5" w:themeFill="accent2" w:themeFillTint="33"/>
          </w:tcPr>
          <w:p w14:paraId="108D368D" w14:textId="77777777" w:rsidR="00384BE9" w:rsidRPr="00C42BD7" w:rsidRDefault="00384BE9" w:rsidP="00384BE9">
            <w:pPr>
              <w:contextualSpacing/>
              <w:rPr>
                <w:rFonts w:eastAsia="SimSun"/>
                <w:b/>
              </w:rPr>
            </w:pPr>
            <w:r w:rsidRPr="00C42BD7">
              <w:rPr>
                <w:rFonts w:eastAsia="SimSun"/>
                <w:b/>
              </w:rPr>
              <w:t>Ciele</w:t>
            </w:r>
          </w:p>
        </w:tc>
        <w:tc>
          <w:tcPr>
            <w:tcW w:w="1394" w:type="dxa"/>
            <w:shd w:val="clear" w:color="auto" w:fill="FBE4D5" w:themeFill="accent2" w:themeFillTint="33"/>
          </w:tcPr>
          <w:p w14:paraId="14727A58" w14:textId="77777777" w:rsidR="00384BE9" w:rsidRPr="00C42BD7" w:rsidRDefault="00384BE9" w:rsidP="00384BE9">
            <w:pPr>
              <w:contextualSpacing/>
              <w:rPr>
                <w:rFonts w:eastAsia="SimSun"/>
                <w:b/>
              </w:rPr>
            </w:pPr>
            <w:r w:rsidRPr="00C42BD7">
              <w:rPr>
                <w:rFonts w:eastAsia="SimSun"/>
                <w:b/>
              </w:rPr>
              <w:t>Väzba</w:t>
            </w:r>
          </w:p>
        </w:tc>
        <w:tc>
          <w:tcPr>
            <w:tcW w:w="1327" w:type="dxa"/>
            <w:shd w:val="clear" w:color="auto" w:fill="FBE4D5" w:themeFill="accent2" w:themeFillTint="33"/>
          </w:tcPr>
          <w:p w14:paraId="06CC4183" w14:textId="77777777" w:rsidR="00384BE9" w:rsidRPr="00C42BD7" w:rsidRDefault="00384BE9" w:rsidP="00384BE9">
            <w:pPr>
              <w:contextualSpacing/>
              <w:rPr>
                <w:rFonts w:eastAsia="SimSun"/>
                <w:b/>
              </w:rPr>
            </w:pPr>
            <w:r w:rsidRPr="00C42BD7">
              <w:rPr>
                <w:rFonts w:eastAsia="SimSun"/>
                <w:b/>
              </w:rPr>
              <w:t>Cieľová skupina</w:t>
            </w:r>
          </w:p>
        </w:tc>
        <w:tc>
          <w:tcPr>
            <w:tcW w:w="1815" w:type="dxa"/>
            <w:shd w:val="clear" w:color="auto" w:fill="FBE4D5" w:themeFill="accent2" w:themeFillTint="33"/>
          </w:tcPr>
          <w:p w14:paraId="64F9F343" w14:textId="77777777" w:rsidR="00384BE9" w:rsidRPr="00C42BD7" w:rsidRDefault="00384BE9" w:rsidP="00384BE9">
            <w:pPr>
              <w:contextualSpacing/>
              <w:rPr>
                <w:rFonts w:eastAsia="SimSun"/>
                <w:b/>
              </w:rPr>
            </w:pPr>
            <w:r w:rsidRPr="00C42BD7">
              <w:rPr>
                <w:rFonts w:eastAsia="SimSun"/>
                <w:b/>
              </w:rPr>
              <w:t>Predpokladaný dopad na cieľovú skupinu</w:t>
            </w:r>
          </w:p>
        </w:tc>
      </w:tr>
      <w:tr w:rsidR="00384BE9" w:rsidRPr="00C42BD7" w14:paraId="697CF5A5" w14:textId="77777777" w:rsidTr="00820063">
        <w:tc>
          <w:tcPr>
            <w:tcW w:w="1844" w:type="dxa"/>
            <w:vMerge/>
            <w:shd w:val="clear" w:color="auto" w:fill="E7E6E6"/>
          </w:tcPr>
          <w:p w14:paraId="79DFC778" w14:textId="77777777" w:rsidR="00384BE9" w:rsidRPr="00C42BD7" w:rsidRDefault="00384BE9" w:rsidP="00384BE9">
            <w:pPr>
              <w:contextualSpacing/>
              <w:rPr>
                <w:rFonts w:eastAsia="SimSun"/>
              </w:rPr>
            </w:pPr>
          </w:p>
        </w:tc>
        <w:tc>
          <w:tcPr>
            <w:tcW w:w="1843" w:type="dxa"/>
            <w:shd w:val="clear" w:color="auto" w:fill="E7E6E6"/>
          </w:tcPr>
          <w:p w14:paraId="18F4412E" w14:textId="77777777" w:rsidR="00384BE9" w:rsidRPr="00C42BD7" w:rsidRDefault="00384BE9" w:rsidP="00384BE9">
            <w:pPr>
              <w:contextualSpacing/>
              <w:rPr>
                <w:rFonts w:eastAsia="SimSun"/>
              </w:rPr>
            </w:pPr>
            <w:r w:rsidRPr="00C42BD7">
              <w:rPr>
                <w:rFonts w:eastAsia="SimSun"/>
              </w:rPr>
              <w:t>Partnerská dohoda, Program Slovensko 2021 – 2027, Národná stratégia regionálneho rozvoja SR, Program hospodárskeho a sociálneho rozvoja BBSK, RIÚS BBK a ďalšie sektorové strategické dokumenty</w:t>
            </w:r>
          </w:p>
        </w:tc>
        <w:tc>
          <w:tcPr>
            <w:tcW w:w="1134" w:type="dxa"/>
            <w:shd w:val="clear" w:color="auto" w:fill="E7E6E6"/>
          </w:tcPr>
          <w:p w14:paraId="6D753B7A" w14:textId="77777777" w:rsidR="00384BE9" w:rsidRPr="00C42BD7" w:rsidRDefault="00384BE9" w:rsidP="00384BE9">
            <w:pPr>
              <w:contextualSpacing/>
              <w:rPr>
                <w:rFonts w:eastAsia="SimSun"/>
              </w:rPr>
            </w:pPr>
            <w:r w:rsidRPr="00C42BD7">
              <w:rPr>
                <w:rFonts w:eastAsia="SimSun"/>
              </w:rPr>
              <w:t>Priamo a nepriamo podporuje napĺňanie cieľov danej oblasti</w:t>
            </w:r>
          </w:p>
        </w:tc>
        <w:tc>
          <w:tcPr>
            <w:tcW w:w="850" w:type="dxa"/>
            <w:shd w:val="clear" w:color="auto" w:fill="E7E6E6"/>
          </w:tcPr>
          <w:p w14:paraId="4577B93F" w14:textId="77777777" w:rsidR="00384BE9" w:rsidRPr="00C42BD7" w:rsidRDefault="00384BE9" w:rsidP="00384BE9">
            <w:pPr>
              <w:contextualSpacing/>
              <w:rPr>
                <w:rFonts w:eastAsia="SimSun"/>
              </w:rPr>
            </w:pPr>
            <w:r w:rsidRPr="00C42BD7">
              <w:rPr>
                <w:rFonts w:eastAsia="SimSun"/>
              </w:rPr>
              <w:t xml:space="preserve">Ciele: </w:t>
            </w:r>
          </w:p>
          <w:p w14:paraId="1D0A7E88" w14:textId="76C5959B" w:rsidR="00384BE9" w:rsidRPr="00C42BD7" w:rsidRDefault="00384BE9" w:rsidP="00384BE9">
            <w:pPr>
              <w:contextualSpacing/>
              <w:rPr>
                <w:rFonts w:eastAsia="SimSun"/>
              </w:rPr>
            </w:pPr>
            <w:r>
              <w:rPr>
                <w:rFonts w:eastAsia="SimSun"/>
              </w:rPr>
              <w:t>1.2, 2.1, 2.2</w:t>
            </w:r>
          </w:p>
        </w:tc>
        <w:tc>
          <w:tcPr>
            <w:tcW w:w="1394" w:type="dxa"/>
            <w:shd w:val="clear" w:color="auto" w:fill="E7E6E6"/>
          </w:tcPr>
          <w:p w14:paraId="36A4D650" w14:textId="77777777" w:rsidR="00384BE9" w:rsidRPr="00C42BD7" w:rsidRDefault="00384BE9" w:rsidP="00384BE9">
            <w:pPr>
              <w:contextualSpacing/>
              <w:rPr>
                <w:rFonts w:eastAsia="SimSun"/>
              </w:rPr>
            </w:pPr>
            <w:r w:rsidRPr="00C42BD7">
              <w:rPr>
                <w:rFonts w:eastAsia="SimSun"/>
              </w:rPr>
              <w:t>Nepriamo podporuje naplnenie daných cieľov</w:t>
            </w:r>
          </w:p>
        </w:tc>
        <w:tc>
          <w:tcPr>
            <w:tcW w:w="1327" w:type="dxa"/>
            <w:shd w:val="clear" w:color="auto" w:fill="E7E6E6"/>
          </w:tcPr>
          <w:p w14:paraId="6CBE89A9" w14:textId="3158C794" w:rsidR="00384BE9" w:rsidRPr="00C42BD7" w:rsidRDefault="00913593" w:rsidP="00384BE9">
            <w:pPr>
              <w:contextualSpacing/>
              <w:rPr>
                <w:rFonts w:eastAsia="SimSun"/>
              </w:rPr>
            </w:pPr>
            <w:r>
              <w:rPr>
                <w:rFonts w:eastAsia="SimSun"/>
              </w:rPr>
              <w:t>N</w:t>
            </w:r>
            <w:r w:rsidR="00384BE9" w:rsidRPr="00C42BD7">
              <w:rPr>
                <w:rFonts w:eastAsia="SimSun"/>
              </w:rPr>
              <w:t>ávštevníci obce</w:t>
            </w:r>
          </w:p>
        </w:tc>
        <w:tc>
          <w:tcPr>
            <w:tcW w:w="1815" w:type="dxa"/>
            <w:shd w:val="clear" w:color="auto" w:fill="E7E6E6"/>
          </w:tcPr>
          <w:p w14:paraId="64B406FD" w14:textId="0483D3EE" w:rsidR="00384BE9" w:rsidRPr="00C42BD7" w:rsidRDefault="00913593" w:rsidP="00384BE9">
            <w:pPr>
              <w:contextualSpacing/>
              <w:rPr>
                <w:rFonts w:eastAsia="SimSun"/>
              </w:rPr>
            </w:pPr>
            <w:r>
              <w:rPr>
                <w:rFonts w:eastAsia="SimSun"/>
              </w:rPr>
              <w:t>Zvýšenie počtu návštevníkov – zlepšenie služieb cestovného ruchu v oblasti informácií</w:t>
            </w:r>
          </w:p>
        </w:tc>
      </w:tr>
      <w:tr w:rsidR="00384BE9" w:rsidRPr="00C42BD7" w14:paraId="6F3C3EF7" w14:textId="77777777" w:rsidTr="005771DA">
        <w:tc>
          <w:tcPr>
            <w:tcW w:w="1844" w:type="dxa"/>
            <w:vMerge/>
            <w:shd w:val="clear" w:color="auto" w:fill="E7E6E6"/>
          </w:tcPr>
          <w:p w14:paraId="79E89DB2" w14:textId="77777777" w:rsidR="00384BE9" w:rsidRPr="00C42BD7" w:rsidRDefault="00384BE9" w:rsidP="00384BE9">
            <w:pPr>
              <w:contextualSpacing/>
              <w:rPr>
                <w:rFonts w:eastAsia="SimSun"/>
              </w:rPr>
            </w:pPr>
          </w:p>
        </w:tc>
        <w:tc>
          <w:tcPr>
            <w:tcW w:w="8363" w:type="dxa"/>
            <w:gridSpan w:val="6"/>
            <w:shd w:val="clear" w:color="auto" w:fill="F7CAAC" w:themeFill="accent2" w:themeFillTint="66"/>
          </w:tcPr>
          <w:p w14:paraId="6BF69EF0" w14:textId="77777777" w:rsidR="00384BE9" w:rsidRPr="00C42BD7" w:rsidRDefault="00384BE9" w:rsidP="00384BE9">
            <w:pPr>
              <w:contextualSpacing/>
              <w:rPr>
                <w:rFonts w:eastAsia="SimSun"/>
                <w:b/>
              </w:rPr>
            </w:pPr>
            <w:r w:rsidRPr="00C42BD7">
              <w:rPr>
                <w:rFonts w:eastAsia="SimSun"/>
                <w:b/>
              </w:rPr>
              <w:t>Indikátory viažuce sa ku špecifickému (operatívnemu cieľu)</w:t>
            </w:r>
          </w:p>
        </w:tc>
      </w:tr>
      <w:tr w:rsidR="00384BE9" w:rsidRPr="00C42BD7" w14:paraId="5768F5C0" w14:textId="77777777" w:rsidTr="00820063">
        <w:tc>
          <w:tcPr>
            <w:tcW w:w="1844" w:type="dxa"/>
            <w:vMerge/>
            <w:shd w:val="clear" w:color="auto" w:fill="E7E6E6"/>
          </w:tcPr>
          <w:p w14:paraId="75488B94" w14:textId="77777777" w:rsidR="00384BE9" w:rsidRPr="00C42BD7" w:rsidRDefault="00384BE9" w:rsidP="00384BE9">
            <w:pPr>
              <w:contextualSpacing/>
              <w:rPr>
                <w:rFonts w:eastAsia="SimSun"/>
              </w:rPr>
            </w:pPr>
          </w:p>
        </w:tc>
        <w:tc>
          <w:tcPr>
            <w:tcW w:w="1843" w:type="dxa"/>
            <w:shd w:val="clear" w:color="auto" w:fill="FBE4D5" w:themeFill="accent2" w:themeFillTint="33"/>
          </w:tcPr>
          <w:p w14:paraId="7B1FA4B9" w14:textId="77777777" w:rsidR="00384BE9" w:rsidRPr="00C42BD7" w:rsidRDefault="00384BE9" w:rsidP="00384BE9">
            <w:pPr>
              <w:contextualSpacing/>
              <w:rPr>
                <w:rFonts w:eastAsia="SimSun"/>
                <w:b/>
              </w:rPr>
            </w:pPr>
            <w:r w:rsidRPr="00C42BD7">
              <w:rPr>
                <w:rFonts w:eastAsia="SimSun"/>
                <w:b/>
              </w:rPr>
              <w:t>Názov indikátora</w:t>
            </w:r>
          </w:p>
        </w:tc>
        <w:tc>
          <w:tcPr>
            <w:tcW w:w="1134" w:type="dxa"/>
            <w:shd w:val="clear" w:color="auto" w:fill="FBE4D5" w:themeFill="accent2" w:themeFillTint="33"/>
          </w:tcPr>
          <w:p w14:paraId="07FF4612" w14:textId="77777777" w:rsidR="00384BE9" w:rsidRPr="00C42BD7" w:rsidRDefault="00384BE9" w:rsidP="00384BE9">
            <w:pPr>
              <w:contextualSpacing/>
              <w:rPr>
                <w:rFonts w:eastAsia="SimSun"/>
                <w:b/>
              </w:rPr>
            </w:pPr>
            <w:r w:rsidRPr="00C42BD7">
              <w:rPr>
                <w:rFonts w:eastAsia="SimSun"/>
                <w:b/>
              </w:rPr>
              <w:t>Typ indikátora</w:t>
            </w:r>
          </w:p>
        </w:tc>
        <w:tc>
          <w:tcPr>
            <w:tcW w:w="850" w:type="dxa"/>
            <w:shd w:val="clear" w:color="auto" w:fill="FBE4D5" w:themeFill="accent2" w:themeFillTint="33"/>
          </w:tcPr>
          <w:p w14:paraId="672FD390" w14:textId="77777777" w:rsidR="00384BE9" w:rsidRPr="00C42BD7" w:rsidRDefault="00384BE9" w:rsidP="00384BE9">
            <w:pPr>
              <w:contextualSpacing/>
              <w:rPr>
                <w:rFonts w:eastAsia="SimSun"/>
                <w:b/>
              </w:rPr>
            </w:pPr>
            <w:r w:rsidRPr="00C42BD7">
              <w:rPr>
                <w:rFonts w:eastAsia="SimSun"/>
                <w:b/>
              </w:rPr>
              <w:t>Dátový set pre jeho monitorovanom</w:t>
            </w:r>
          </w:p>
        </w:tc>
        <w:tc>
          <w:tcPr>
            <w:tcW w:w="1394" w:type="dxa"/>
            <w:shd w:val="clear" w:color="auto" w:fill="FBE4D5" w:themeFill="accent2" w:themeFillTint="33"/>
          </w:tcPr>
          <w:p w14:paraId="30D42FE7" w14:textId="77777777" w:rsidR="00384BE9" w:rsidRPr="00C42BD7" w:rsidRDefault="00384BE9" w:rsidP="00384BE9">
            <w:pPr>
              <w:contextualSpacing/>
              <w:rPr>
                <w:rFonts w:eastAsia="SimSun"/>
                <w:b/>
              </w:rPr>
            </w:pPr>
            <w:r w:rsidRPr="00C42BD7">
              <w:rPr>
                <w:rFonts w:eastAsia="SimSun"/>
                <w:b/>
              </w:rPr>
              <w:t>Vstupná hodnota</w:t>
            </w:r>
          </w:p>
        </w:tc>
        <w:tc>
          <w:tcPr>
            <w:tcW w:w="1327" w:type="dxa"/>
            <w:shd w:val="clear" w:color="auto" w:fill="FBE4D5" w:themeFill="accent2" w:themeFillTint="33"/>
          </w:tcPr>
          <w:p w14:paraId="573E7CAB" w14:textId="77777777" w:rsidR="00384BE9" w:rsidRPr="00C42BD7" w:rsidRDefault="00384BE9" w:rsidP="00384BE9">
            <w:pPr>
              <w:contextualSpacing/>
              <w:rPr>
                <w:rFonts w:eastAsia="SimSun"/>
                <w:b/>
              </w:rPr>
            </w:pPr>
            <w:r w:rsidRPr="00C42BD7">
              <w:rPr>
                <w:rFonts w:eastAsia="SimSun"/>
                <w:b/>
              </w:rPr>
              <w:t>Cieľová hodnota</w:t>
            </w:r>
          </w:p>
        </w:tc>
        <w:tc>
          <w:tcPr>
            <w:tcW w:w="1815" w:type="dxa"/>
            <w:shd w:val="clear" w:color="auto" w:fill="FBE4D5" w:themeFill="accent2" w:themeFillTint="33"/>
          </w:tcPr>
          <w:p w14:paraId="13419E77" w14:textId="77777777" w:rsidR="00384BE9" w:rsidRPr="00C42BD7" w:rsidRDefault="00384BE9" w:rsidP="00384BE9">
            <w:pPr>
              <w:contextualSpacing/>
              <w:rPr>
                <w:rFonts w:eastAsia="SimSun"/>
                <w:b/>
              </w:rPr>
            </w:pPr>
            <w:r w:rsidRPr="00C42BD7">
              <w:rPr>
                <w:rFonts w:eastAsia="SimSun"/>
                <w:b/>
              </w:rPr>
              <w:t>Väzba na nadradené stratégie</w:t>
            </w:r>
          </w:p>
        </w:tc>
      </w:tr>
      <w:tr w:rsidR="00384BE9" w:rsidRPr="00C42BD7" w14:paraId="1979E0A4" w14:textId="77777777" w:rsidTr="00820063">
        <w:tc>
          <w:tcPr>
            <w:tcW w:w="1844" w:type="dxa"/>
            <w:vMerge/>
            <w:shd w:val="clear" w:color="auto" w:fill="E7E6E6"/>
          </w:tcPr>
          <w:p w14:paraId="70A89B44" w14:textId="77777777" w:rsidR="00384BE9" w:rsidRPr="00C42BD7" w:rsidRDefault="00384BE9" w:rsidP="00384BE9">
            <w:pPr>
              <w:contextualSpacing/>
              <w:rPr>
                <w:rFonts w:eastAsia="SimSun"/>
              </w:rPr>
            </w:pPr>
          </w:p>
        </w:tc>
        <w:tc>
          <w:tcPr>
            <w:tcW w:w="1843" w:type="dxa"/>
            <w:shd w:val="clear" w:color="auto" w:fill="E7E6E6"/>
          </w:tcPr>
          <w:p w14:paraId="0F597BB6" w14:textId="609048B7" w:rsidR="00384BE9" w:rsidRPr="00C42BD7" w:rsidRDefault="00913593" w:rsidP="00384BE9">
            <w:pPr>
              <w:contextualSpacing/>
              <w:rPr>
                <w:rFonts w:eastAsia="SimSun"/>
              </w:rPr>
            </w:pPr>
            <w:r>
              <w:t>Počet podporených partnerstiev</w:t>
            </w:r>
            <w:r w:rsidR="00384BE9" w:rsidRPr="00C42BD7">
              <w:t xml:space="preserve"> </w:t>
            </w:r>
          </w:p>
        </w:tc>
        <w:tc>
          <w:tcPr>
            <w:tcW w:w="1134" w:type="dxa"/>
            <w:shd w:val="clear" w:color="auto" w:fill="E7E6E6"/>
          </w:tcPr>
          <w:p w14:paraId="76EBC044" w14:textId="77777777" w:rsidR="00384BE9" w:rsidRPr="00C42BD7" w:rsidRDefault="00384BE9" w:rsidP="00384BE9">
            <w:pPr>
              <w:contextualSpacing/>
              <w:rPr>
                <w:rFonts w:eastAsia="SimSun"/>
              </w:rPr>
            </w:pPr>
            <w:r w:rsidRPr="00C42BD7">
              <w:rPr>
                <w:rFonts w:eastAsia="SimSun"/>
                <w:sz w:val="22"/>
                <w:szCs w:val="22"/>
              </w:rPr>
              <w:t>Výsledok</w:t>
            </w:r>
          </w:p>
        </w:tc>
        <w:tc>
          <w:tcPr>
            <w:tcW w:w="850" w:type="dxa"/>
            <w:shd w:val="clear" w:color="auto" w:fill="E7E6E6"/>
          </w:tcPr>
          <w:p w14:paraId="4D3BF806" w14:textId="77777777" w:rsidR="00384BE9" w:rsidRPr="00C42BD7" w:rsidRDefault="00384BE9" w:rsidP="00384BE9">
            <w:pPr>
              <w:contextualSpacing/>
              <w:rPr>
                <w:rFonts w:eastAsia="SimSun"/>
              </w:rPr>
            </w:pPr>
            <w:r w:rsidRPr="00C42BD7">
              <w:rPr>
                <w:rFonts w:eastAsia="SimSun"/>
              </w:rPr>
              <w:t>Evidencia obecný úrad</w:t>
            </w:r>
          </w:p>
        </w:tc>
        <w:tc>
          <w:tcPr>
            <w:tcW w:w="1394" w:type="dxa"/>
            <w:shd w:val="clear" w:color="auto" w:fill="E7E6E6"/>
          </w:tcPr>
          <w:p w14:paraId="10A6D9D2" w14:textId="77777777" w:rsidR="00384BE9" w:rsidRPr="00C42BD7" w:rsidRDefault="00384BE9" w:rsidP="00384BE9">
            <w:pPr>
              <w:contextualSpacing/>
              <w:rPr>
                <w:rFonts w:eastAsia="SimSun"/>
              </w:rPr>
            </w:pPr>
            <w:r w:rsidRPr="00C42BD7">
              <w:rPr>
                <w:rFonts w:eastAsia="SimSun"/>
              </w:rPr>
              <w:t>0</w:t>
            </w:r>
          </w:p>
        </w:tc>
        <w:tc>
          <w:tcPr>
            <w:tcW w:w="1327" w:type="dxa"/>
            <w:shd w:val="clear" w:color="auto" w:fill="E7E6E6"/>
          </w:tcPr>
          <w:p w14:paraId="6BFF0662" w14:textId="009AD409" w:rsidR="00384BE9" w:rsidRPr="00C42BD7" w:rsidRDefault="00913593" w:rsidP="00384BE9">
            <w:pPr>
              <w:contextualSpacing/>
              <w:rPr>
                <w:rFonts w:eastAsia="SimSun"/>
              </w:rPr>
            </w:pPr>
            <w:r>
              <w:rPr>
                <w:rFonts w:eastAsia="SimSun"/>
              </w:rPr>
              <w:t>2</w:t>
            </w:r>
          </w:p>
        </w:tc>
        <w:tc>
          <w:tcPr>
            <w:tcW w:w="1815" w:type="dxa"/>
            <w:shd w:val="clear" w:color="auto" w:fill="E7E6E6"/>
          </w:tcPr>
          <w:p w14:paraId="31A4C72D" w14:textId="29913B49" w:rsidR="00384BE9" w:rsidRPr="00C42BD7" w:rsidRDefault="00384BE9" w:rsidP="00384BE9">
            <w:pPr>
              <w:contextualSpacing/>
              <w:rPr>
                <w:rFonts w:eastAsia="SimSun"/>
              </w:rPr>
            </w:pPr>
            <w:r>
              <w:rPr>
                <w:rFonts w:eastAsia="SimSun"/>
              </w:rPr>
              <w:t>áno</w:t>
            </w:r>
          </w:p>
        </w:tc>
      </w:tr>
      <w:tr w:rsidR="00384BE9" w:rsidRPr="00C42BD7" w14:paraId="2322E365" w14:textId="77777777" w:rsidTr="00820063">
        <w:tc>
          <w:tcPr>
            <w:tcW w:w="1844" w:type="dxa"/>
            <w:vMerge/>
            <w:shd w:val="clear" w:color="auto" w:fill="E7E6E6"/>
          </w:tcPr>
          <w:p w14:paraId="73ABBE81" w14:textId="77777777" w:rsidR="00384BE9" w:rsidRPr="00C42BD7" w:rsidRDefault="00384BE9" w:rsidP="00384BE9">
            <w:pPr>
              <w:contextualSpacing/>
              <w:rPr>
                <w:rFonts w:eastAsia="SimSun"/>
              </w:rPr>
            </w:pPr>
          </w:p>
        </w:tc>
        <w:tc>
          <w:tcPr>
            <w:tcW w:w="1843" w:type="dxa"/>
            <w:shd w:val="clear" w:color="auto" w:fill="E7E6E6"/>
          </w:tcPr>
          <w:p w14:paraId="1EB84D48" w14:textId="30179088" w:rsidR="00384BE9" w:rsidRPr="00C42BD7" w:rsidRDefault="00913593" w:rsidP="00384BE9">
            <w:pPr>
              <w:contextualSpacing/>
              <w:rPr>
                <w:rFonts w:eastAsia="SimSun"/>
              </w:rPr>
            </w:pPr>
            <w:r>
              <w:t>Zvýšenie počtu návštevníkov obce</w:t>
            </w:r>
          </w:p>
        </w:tc>
        <w:tc>
          <w:tcPr>
            <w:tcW w:w="1134" w:type="dxa"/>
            <w:shd w:val="clear" w:color="auto" w:fill="E7E6E6"/>
          </w:tcPr>
          <w:p w14:paraId="1F7984B9" w14:textId="77777777" w:rsidR="00384BE9" w:rsidRPr="00C42BD7" w:rsidRDefault="00384BE9" w:rsidP="00384BE9">
            <w:pPr>
              <w:contextualSpacing/>
              <w:rPr>
                <w:rFonts w:eastAsia="SimSun"/>
              </w:rPr>
            </w:pPr>
            <w:r w:rsidRPr="00C42BD7">
              <w:rPr>
                <w:rFonts w:eastAsia="SimSun"/>
                <w:sz w:val="22"/>
                <w:szCs w:val="22"/>
              </w:rPr>
              <w:t>Výsledok</w:t>
            </w:r>
          </w:p>
        </w:tc>
        <w:tc>
          <w:tcPr>
            <w:tcW w:w="850" w:type="dxa"/>
            <w:shd w:val="clear" w:color="auto" w:fill="E7E6E6"/>
          </w:tcPr>
          <w:p w14:paraId="13E55E37" w14:textId="77777777" w:rsidR="00384BE9" w:rsidRPr="00C42BD7" w:rsidRDefault="00384BE9" w:rsidP="00384BE9">
            <w:pPr>
              <w:contextualSpacing/>
              <w:rPr>
                <w:rFonts w:eastAsia="SimSun"/>
              </w:rPr>
            </w:pPr>
            <w:r w:rsidRPr="00C42BD7">
              <w:rPr>
                <w:rFonts w:eastAsia="SimSun"/>
              </w:rPr>
              <w:t>Evidencia obecný úrad</w:t>
            </w:r>
          </w:p>
        </w:tc>
        <w:tc>
          <w:tcPr>
            <w:tcW w:w="1394" w:type="dxa"/>
            <w:shd w:val="clear" w:color="auto" w:fill="E7E6E6"/>
          </w:tcPr>
          <w:p w14:paraId="615C0F83" w14:textId="5FCE18D0" w:rsidR="00384BE9" w:rsidRPr="00C42BD7" w:rsidRDefault="00384BE9" w:rsidP="00384BE9">
            <w:pPr>
              <w:contextualSpacing/>
              <w:rPr>
                <w:rFonts w:eastAsia="SimSun"/>
              </w:rPr>
            </w:pPr>
            <w:r w:rsidRPr="00C42BD7">
              <w:rPr>
                <w:rFonts w:eastAsia="SimSun"/>
              </w:rPr>
              <w:t>0</w:t>
            </w:r>
            <w:r w:rsidR="00913593">
              <w:rPr>
                <w:rFonts w:eastAsia="SimSun"/>
              </w:rPr>
              <w:t>%</w:t>
            </w:r>
          </w:p>
        </w:tc>
        <w:tc>
          <w:tcPr>
            <w:tcW w:w="1327" w:type="dxa"/>
            <w:shd w:val="clear" w:color="auto" w:fill="E7E6E6"/>
          </w:tcPr>
          <w:p w14:paraId="23CC02E3" w14:textId="287D08FA" w:rsidR="00384BE9" w:rsidRPr="00C42BD7" w:rsidRDefault="00913593" w:rsidP="00384BE9">
            <w:pPr>
              <w:contextualSpacing/>
              <w:rPr>
                <w:rFonts w:eastAsia="SimSun"/>
              </w:rPr>
            </w:pPr>
            <w:r>
              <w:rPr>
                <w:rFonts w:eastAsia="SimSun"/>
              </w:rPr>
              <w:t>10%</w:t>
            </w:r>
          </w:p>
        </w:tc>
        <w:tc>
          <w:tcPr>
            <w:tcW w:w="1815" w:type="dxa"/>
            <w:shd w:val="clear" w:color="auto" w:fill="E7E6E6"/>
          </w:tcPr>
          <w:p w14:paraId="64978053" w14:textId="77777777" w:rsidR="00384BE9" w:rsidRPr="00C42BD7" w:rsidRDefault="00384BE9" w:rsidP="00384BE9">
            <w:pPr>
              <w:contextualSpacing/>
              <w:rPr>
                <w:rFonts w:eastAsia="SimSun"/>
              </w:rPr>
            </w:pPr>
            <w:r w:rsidRPr="00C42BD7">
              <w:rPr>
                <w:rFonts w:eastAsia="SimSun"/>
              </w:rPr>
              <w:t>nie</w:t>
            </w:r>
          </w:p>
        </w:tc>
      </w:tr>
      <w:tr w:rsidR="00384BE9" w:rsidRPr="00C42BD7" w14:paraId="120CEDED" w14:textId="77777777" w:rsidTr="005771DA">
        <w:tc>
          <w:tcPr>
            <w:tcW w:w="1844" w:type="dxa"/>
            <w:shd w:val="clear" w:color="auto" w:fill="A8D08D" w:themeFill="accent6" w:themeFillTint="99"/>
          </w:tcPr>
          <w:p w14:paraId="41C5399A" w14:textId="77777777" w:rsidR="00384BE9" w:rsidRPr="00C42BD7" w:rsidRDefault="00384BE9" w:rsidP="00384BE9">
            <w:pPr>
              <w:contextualSpacing/>
              <w:rPr>
                <w:rFonts w:eastAsia="SimSun"/>
                <w:b/>
              </w:rPr>
            </w:pPr>
            <w:r w:rsidRPr="00C42BD7">
              <w:rPr>
                <w:rFonts w:eastAsia="SimSun"/>
                <w:b/>
              </w:rPr>
              <w:t>PRIORITNÁ OBLASŤ</w:t>
            </w:r>
          </w:p>
        </w:tc>
        <w:tc>
          <w:tcPr>
            <w:tcW w:w="8363" w:type="dxa"/>
            <w:gridSpan w:val="6"/>
            <w:shd w:val="clear" w:color="auto" w:fill="A8D08D" w:themeFill="accent6" w:themeFillTint="99"/>
          </w:tcPr>
          <w:p w14:paraId="463FA0E9" w14:textId="77777777" w:rsidR="00384BE9" w:rsidRPr="00C42BD7" w:rsidRDefault="00384BE9" w:rsidP="00384BE9">
            <w:pPr>
              <w:pStyle w:val="Odsekzoznamu"/>
              <w:numPr>
                <w:ilvl w:val="0"/>
                <w:numId w:val="4"/>
              </w:numPr>
              <w:contextualSpacing/>
              <w:rPr>
                <w:b/>
                <w:bCs/>
                <w:szCs w:val="24"/>
              </w:rPr>
            </w:pPr>
            <w:r w:rsidRPr="00C42BD7">
              <w:rPr>
                <w:b/>
                <w:bCs/>
                <w:szCs w:val="24"/>
              </w:rPr>
              <w:t>Environmentálna</w:t>
            </w:r>
          </w:p>
        </w:tc>
      </w:tr>
      <w:tr w:rsidR="00384BE9" w:rsidRPr="00C42BD7" w14:paraId="75B37A03" w14:textId="77777777" w:rsidTr="00820063">
        <w:trPr>
          <w:trHeight w:val="977"/>
        </w:trPr>
        <w:tc>
          <w:tcPr>
            <w:tcW w:w="1844" w:type="dxa"/>
            <w:shd w:val="clear" w:color="auto" w:fill="E2EFD9" w:themeFill="accent6" w:themeFillTint="33"/>
          </w:tcPr>
          <w:p w14:paraId="15106A6D" w14:textId="77777777" w:rsidR="00384BE9" w:rsidRPr="00C42BD7" w:rsidRDefault="00384BE9" w:rsidP="00384BE9">
            <w:pPr>
              <w:contextualSpacing/>
              <w:rPr>
                <w:rFonts w:eastAsia="SimSun"/>
                <w:b/>
              </w:rPr>
            </w:pPr>
            <w:r w:rsidRPr="00C42BD7">
              <w:rPr>
                <w:rFonts w:eastAsia="SimSun"/>
                <w:b/>
              </w:rPr>
              <w:t>Špecifické ciele</w:t>
            </w:r>
          </w:p>
        </w:tc>
        <w:tc>
          <w:tcPr>
            <w:tcW w:w="1843" w:type="dxa"/>
            <w:shd w:val="clear" w:color="auto" w:fill="E2EFD9" w:themeFill="accent6" w:themeFillTint="33"/>
          </w:tcPr>
          <w:p w14:paraId="31CF9C75" w14:textId="77777777" w:rsidR="00384BE9" w:rsidRPr="00C42BD7" w:rsidRDefault="00384BE9" w:rsidP="00384BE9">
            <w:pPr>
              <w:contextualSpacing/>
              <w:rPr>
                <w:rFonts w:eastAsia="SimSun"/>
                <w:b/>
              </w:rPr>
            </w:pPr>
            <w:r w:rsidRPr="00C42BD7">
              <w:rPr>
                <w:rFonts w:eastAsia="SimSun"/>
                <w:b/>
              </w:rPr>
              <w:t>Doba realizácie</w:t>
            </w:r>
          </w:p>
        </w:tc>
        <w:tc>
          <w:tcPr>
            <w:tcW w:w="1984" w:type="dxa"/>
            <w:gridSpan w:val="2"/>
            <w:shd w:val="clear" w:color="auto" w:fill="E2EFD9" w:themeFill="accent6" w:themeFillTint="33"/>
          </w:tcPr>
          <w:p w14:paraId="04B20B93" w14:textId="3980238D" w:rsidR="00384BE9" w:rsidRPr="00C42BD7" w:rsidRDefault="00384BE9" w:rsidP="00384BE9">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E2EFD9" w:themeFill="accent6" w:themeFillTint="33"/>
          </w:tcPr>
          <w:p w14:paraId="3D72BC6D" w14:textId="77777777" w:rsidR="00384BE9" w:rsidRPr="00C42BD7" w:rsidRDefault="00384BE9" w:rsidP="00384BE9">
            <w:pPr>
              <w:contextualSpacing/>
              <w:rPr>
                <w:rFonts w:eastAsia="SimSun"/>
                <w:b/>
              </w:rPr>
            </w:pPr>
            <w:r w:rsidRPr="00C42BD7">
              <w:rPr>
                <w:rFonts w:eastAsia="SimSun"/>
                <w:b/>
              </w:rPr>
              <w:t>Väzba na výzvy, potenciálny, limity, problémy impulzy na ktoré špecifický cieľ reaguje</w:t>
            </w:r>
          </w:p>
        </w:tc>
      </w:tr>
      <w:tr w:rsidR="00384BE9" w:rsidRPr="00C42BD7" w14:paraId="1AE05E17" w14:textId="77777777" w:rsidTr="00820063">
        <w:tc>
          <w:tcPr>
            <w:tcW w:w="1844" w:type="dxa"/>
            <w:vMerge w:val="restart"/>
            <w:shd w:val="clear" w:color="auto" w:fill="E7E6E6"/>
          </w:tcPr>
          <w:p w14:paraId="015CABD2" w14:textId="2096038E" w:rsidR="00384BE9" w:rsidRPr="00C42BD7" w:rsidRDefault="00384BE9" w:rsidP="00384BE9">
            <w:pPr>
              <w:rPr>
                <w:rFonts w:eastAsia="SimSun"/>
                <w:i/>
              </w:rPr>
            </w:pPr>
            <w:r>
              <w:rPr>
                <w:rFonts w:eastAsia="SimSun"/>
                <w:i/>
              </w:rPr>
              <w:t>3.1 Zefektívnenie odpadového hospodárstva</w:t>
            </w:r>
          </w:p>
        </w:tc>
        <w:tc>
          <w:tcPr>
            <w:tcW w:w="1843" w:type="dxa"/>
            <w:vMerge w:val="restart"/>
            <w:shd w:val="clear" w:color="auto" w:fill="E7E6E6"/>
          </w:tcPr>
          <w:p w14:paraId="5B384BF6" w14:textId="424E25C1" w:rsidR="00384BE9" w:rsidRPr="00C42BD7" w:rsidRDefault="00384BE9" w:rsidP="00384BE9">
            <w:pPr>
              <w:contextualSpacing/>
              <w:rPr>
                <w:rFonts w:eastAsia="SimSun"/>
              </w:rPr>
            </w:pPr>
            <w:r w:rsidRPr="00C42BD7">
              <w:rPr>
                <w:rFonts w:eastAsia="SimSun"/>
              </w:rPr>
              <w:t>202</w:t>
            </w:r>
            <w:r>
              <w:rPr>
                <w:rFonts w:eastAsia="SimSun"/>
              </w:rPr>
              <w:t>3</w:t>
            </w:r>
            <w:r w:rsidRPr="00C42BD7">
              <w:rPr>
                <w:rFonts w:eastAsia="SimSun"/>
              </w:rPr>
              <w:t xml:space="preserve"> - 20</w:t>
            </w:r>
            <w:r>
              <w:rPr>
                <w:rFonts w:eastAsia="SimSun"/>
              </w:rPr>
              <w:t>3</w:t>
            </w:r>
            <w:r w:rsidR="00C41257">
              <w:rPr>
                <w:rFonts w:eastAsia="SimSun"/>
              </w:rPr>
              <w:t>0</w:t>
            </w:r>
          </w:p>
        </w:tc>
        <w:tc>
          <w:tcPr>
            <w:tcW w:w="1134" w:type="dxa"/>
            <w:shd w:val="clear" w:color="auto" w:fill="E2EFD9" w:themeFill="accent6" w:themeFillTint="33"/>
          </w:tcPr>
          <w:p w14:paraId="19C710CF" w14:textId="77777777" w:rsidR="00384BE9" w:rsidRPr="00C42BD7" w:rsidRDefault="00384BE9" w:rsidP="00384BE9">
            <w:pPr>
              <w:contextualSpacing/>
              <w:rPr>
                <w:rFonts w:eastAsia="SimSun"/>
                <w:b/>
              </w:rPr>
            </w:pPr>
            <w:r w:rsidRPr="00C42BD7">
              <w:rPr>
                <w:rFonts w:eastAsia="SimSun"/>
                <w:b/>
              </w:rPr>
              <w:t>Hlavný partner</w:t>
            </w:r>
          </w:p>
        </w:tc>
        <w:tc>
          <w:tcPr>
            <w:tcW w:w="850" w:type="dxa"/>
            <w:shd w:val="clear" w:color="auto" w:fill="E7E6E6"/>
          </w:tcPr>
          <w:p w14:paraId="04DC9E7C" w14:textId="1D10EE5A" w:rsidR="00384BE9" w:rsidRPr="00C42BD7" w:rsidRDefault="00384BE9" w:rsidP="00384BE9">
            <w:pPr>
              <w:contextualSpacing/>
              <w:rPr>
                <w:rFonts w:eastAsia="SimSun"/>
              </w:rPr>
            </w:pPr>
            <w:r w:rsidRPr="00C42BD7">
              <w:rPr>
                <w:rFonts w:eastAsia="SimSun"/>
                <w:sz w:val="22"/>
                <w:szCs w:val="22"/>
              </w:rPr>
              <w:t xml:space="preserve">Obec </w:t>
            </w:r>
            <w:r>
              <w:rPr>
                <w:rFonts w:eastAsia="SimSun"/>
                <w:sz w:val="22"/>
                <w:szCs w:val="22"/>
              </w:rPr>
              <w:t>Pleš</w:t>
            </w:r>
          </w:p>
        </w:tc>
        <w:tc>
          <w:tcPr>
            <w:tcW w:w="4536" w:type="dxa"/>
            <w:gridSpan w:val="3"/>
            <w:vMerge w:val="restart"/>
            <w:shd w:val="clear" w:color="auto" w:fill="E7E6E6"/>
          </w:tcPr>
          <w:p w14:paraId="11170F51" w14:textId="47F94D8F" w:rsidR="00913593" w:rsidRDefault="00913593" w:rsidP="00404F72">
            <w:pPr>
              <w:pStyle w:val="Odsekzoznamu"/>
              <w:numPr>
                <w:ilvl w:val="0"/>
                <w:numId w:val="7"/>
              </w:numPr>
              <w:spacing w:line="276" w:lineRule="auto"/>
              <w:ind w:left="470" w:hanging="357"/>
              <w:rPr>
                <w:noProof/>
              </w:rPr>
            </w:pPr>
            <w:r w:rsidRPr="005B06BE">
              <w:rPr>
                <w:noProof/>
              </w:rPr>
              <w:t>životné prostredie bez akútnych ekologických záťaží,</w:t>
            </w:r>
          </w:p>
          <w:p w14:paraId="42213A45" w14:textId="03E6E267" w:rsidR="00913593" w:rsidRDefault="00913593" w:rsidP="00404F72">
            <w:pPr>
              <w:pStyle w:val="Odsekzoznamu"/>
              <w:numPr>
                <w:ilvl w:val="0"/>
                <w:numId w:val="7"/>
              </w:numPr>
              <w:spacing w:line="276" w:lineRule="auto"/>
              <w:ind w:left="470" w:hanging="357"/>
              <w:rPr>
                <w:noProof/>
              </w:rPr>
            </w:pPr>
            <w:r>
              <w:rPr>
                <w:noProof/>
              </w:rPr>
              <w:t>kľudné vidiecke prostredie</w:t>
            </w:r>
          </w:p>
          <w:p w14:paraId="4B884369" w14:textId="458F039D" w:rsidR="00404F72" w:rsidRDefault="00404F72" w:rsidP="00404F72">
            <w:pPr>
              <w:pStyle w:val="Odsekzoznamu"/>
              <w:numPr>
                <w:ilvl w:val="0"/>
                <w:numId w:val="7"/>
              </w:numPr>
              <w:spacing w:line="276" w:lineRule="auto"/>
              <w:ind w:left="470" w:hanging="357"/>
              <w:rPr>
                <w:noProof/>
              </w:rPr>
            </w:pPr>
            <w:r w:rsidRPr="003819B7">
              <w:rPr>
                <w:bCs/>
                <w:noProof/>
              </w:rPr>
              <w:t>nízka disciplína obyvateľov pri separovaní komunálneho odpadu</w:t>
            </w:r>
          </w:p>
          <w:p w14:paraId="269BEE04" w14:textId="053BAD4B" w:rsidR="00404F72" w:rsidRDefault="00404F72" w:rsidP="00404F72">
            <w:pPr>
              <w:pStyle w:val="Odsekzoznamu"/>
              <w:numPr>
                <w:ilvl w:val="0"/>
                <w:numId w:val="7"/>
              </w:numPr>
              <w:spacing w:line="276" w:lineRule="auto"/>
              <w:ind w:left="470" w:hanging="357"/>
              <w:rPr>
                <w:noProof/>
              </w:rPr>
            </w:pPr>
            <w:r>
              <w:t>nezáujem obyvateľov o veci verejné</w:t>
            </w:r>
          </w:p>
          <w:p w14:paraId="5D73D389" w14:textId="62D759C1" w:rsidR="00404F72" w:rsidRDefault="00404F72" w:rsidP="00404F72">
            <w:pPr>
              <w:pStyle w:val="Odsekzoznamu"/>
              <w:numPr>
                <w:ilvl w:val="0"/>
                <w:numId w:val="7"/>
              </w:numPr>
              <w:spacing w:line="276" w:lineRule="auto"/>
              <w:ind w:left="470" w:hanging="357"/>
              <w:rPr>
                <w:noProof/>
              </w:rPr>
            </w:pPr>
            <w:r>
              <w:t>výskyt čiernych skládok odpadu</w:t>
            </w:r>
          </w:p>
          <w:p w14:paraId="7A9B3DDE" w14:textId="30A1580C" w:rsidR="00404F72" w:rsidRDefault="00404F72" w:rsidP="00404F72">
            <w:pPr>
              <w:pStyle w:val="Odsekzoznamu"/>
              <w:numPr>
                <w:ilvl w:val="0"/>
                <w:numId w:val="7"/>
              </w:numPr>
              <w:spacing w:line="276" w:lineRule="auto"/>
              <w:ind w:left="470" w:hanging="357"/>
              <w:rPr>
                <w:noProof/>
              </w:rPr>
            </w:pPr>
            <w:r w:rsidRPr="003819B7">
              <w:rPr>
                <w:bCs/>
                <w:noProof/>
              </w:rPr>
              <w:t>ohrozenia prírodnými katastrofami v dôsledku zmeny klímy</w:t>
            </w:r>
          </w:p>
          <w:p w14:paraId="1994871A" w14:textId="6A1585DA" w:rsidR="00404F72" w:rsidRDefault="00404F72" w:rsidP="00404F72">
            <w:pPr>
              <w:pStyle w:val="Odsekzoznamu"/>
              <w:numPr>
                <w:ilvl w:val="0"/>
                <w:numId w:val="7"/>
              </w:numPr>
              <w:spacing w:line="276" w:lineRule="auto"/>
              <w:ind w:left="470" w:hanging="357"/>
              <w:rPr>
                <w:noProof/>
              </w:rPr>
            </w:pPr>
            <w:r w:rsidRPr="009B30C3">
              <w:rPr>
                <w:rFonts w:eastAsia="SimSun"/>
                <w:noProof/>
              </w:rPr>
              <w:t>dobudovanie infraštruktúry odpadového hospodárstva</w:t>
            </w:r>
          </w:p>
          <w:p w14:paraId="550637A3" w14:textId="1D495673" w:rsidR="00384BE9" w:rsidRPr="00C42BD7" w:rsidRDefault="00384BE9" w:rsidP="00384BE9">
            <w:pPr>
              <w:suppressAutoHyphens w:val="0"/>
              <w:spacing w:line="276" w:lineRule="auto"/>
            </w:pPr>
          </w:p>
          <w:p w14:paraId="70B996F0" w14:textId="77777777" w:rsidR="00384BE9" w:rsidRPr="00C42BD7" w:rsidRDefault="00384BE9" w:rsidP="00384BE9">
            <w:pPr>
              <w:rPr>
                <w:rFonts w:eastAsia="SimSun"/>
              </w:rPr>
            </w:pPr>
          </w:p>
        </w:tc>
      </w:tr>
      <w:tr w:rsidR="00384BE9" w:rsidRPr="00C42BD7" w14:paraId="2818B52E" w14:textId="77777777" w:rsidTr="00820063">
        <w:tc>
          <w:tcPr>
            <w:tcW w:w="1844" w:type="dxa"/>
            <w:vMerge/>
            <w:shd w:val="clear" w:color="auto" w:fill="E7E6E6"/>
          </w:tcPr>
          <w:p w14:paraId="2C86659C" w14:textId="77777777" w:rsidR="00384BE9" w:rsidRPr="00C42BD7" w:rsidRDefault="00384BE9" w:rsidP="00384BE9">
            <w:pPr>
              <w:contextualSpacing/>
              <w:rPr>
                <w:rFonts w:eastAsia="SimSun"/>
              </w:rPr>
            </w:pPr>
          </w:p>
        </w:tc>
        <w:tc>
          <w:tcPr>
            <w:tcW w:w="1843" w:type="dxa"/>
            <w:vMerge/>
            <w:shd w:val="clear" w:color="auto" w:fill="E7E6E6"/>
          </w:tcPr>
          <w:p w14:paraId="3AF4CF90" w14:textId="77777777" w:rsidR="00384BE9" w:rsidRPr="00C42BD7" w:rsidRDefault="00384BE9" w:rsidP="00384BE9">
            <w:pPr>
              <w:contextualSpacing/>
              <w:rPr>
                <w:rFonts w:eastAsia="SimSun"/>
                <w:b/>
              </w:rPr>
            </w:pPr>
          </w:p>
        </w:tc>
        <w:tc>
          <w:tcPr>
            <w:tcW w:w="1134" w:type="dxa"/>
            <w:shd w:val="clear" w:color="auto" w:fill="E2EFD9" w:themeFill="accent6" w:themeFillTint="33"/>
          </w:tcPr>
          <w:p w14:paraId="5CCBA280" w14:textId="77777777" w:rsidR="00384BE9" w:rsidRPr="00C42BD7" w:rsidRDefault="00384BE9" w:rsidP="00384BE9">
            <w:pPr>
              <w:contextualSpacing/>
              <w:rPr>
                <w:rFonts w:eastAsia="SimSun"/>
                <w:b/>
              </w:rPr>
            </w:pPr>
            <w:r w:rsidRPr="00C42BD7">
              <w:rPr>
                <w:rFonts w:eastAsia="SimSun"/>
                <w:b/>
              </w:rPr>
              <w:t>Spolupracujúci partneri</w:t>
            </w:r>
          </w:p>
        </w:tc>
        <w:tc>
          <w:tcPr>
            <w:tcW w:w="850" w:type="dxa"/>
            <w:shd w:val="clear" w:color="auto" w:fill="E7E6E6"/>
          </w:tcPr>
          <w:p w14:paraId="0B25E484" w14:textId="77777777" w:rsidR="00384BE9" w:rsidRPr="00C42BD7" w:rsidRDefault="00384BE9" w:rsidP="00384BE9">
            <w:pPr>
              <w:contextualSpacing/>
              <w:rPr>
                <w:rFonts w:eastAsia="SimSun"/>
                <w:sz w:val="20"/>
                <w:szCs w:val="20"/>
              </w:rPr>
            </w:pPr>
            <w:r w:rsidRPr="00C42BD7">
              <w:rPr>
                <w:rFonts w:eastAsia="SimSun"/>
                <w:sz w:val="20"/>
                <w:szCs w:val="20"/>
              </w:rPr>
              <w:t>Štátne podniky a organizácie,</w:t>
            </w:r>
          </w:p>
          <w:p w14:paraId="47BC5187" w14:textId="77777777" w:rsidR="00384BE9" w:rsidRPr="00C42BD7" w:rsidRDefault="00384BE9" w:rsidP="00384BE9">
            <w:pPr>
              <w:contextualSpacing/>
              <w:rPr>
                <w:rFonts w:eastAsia="SimSun"/>
                <w:sz w:val="20"/>
                <w:szCs w:val="20"/>
              </w:rPr>
            </w:pPr>
            <w:r w:rsidRPr="00C42BD7">
              <w:rPr>
                <w:rFonts w:eastAsia="SimSun"/>
                <w:sz w:val="20"/>
                <w:szCs w:val="20"/>
              </w:rPr>
              <w:t>BBSK, Rozvojové a konzultačné agentúry</w:t>
            </w:r>
          </w:p>
        </w:tc>
        <w:tc>
          <w:tcPr>
            <w:tcW w:w="4536" w:type="dxa"/>
            <w:gridSpan w:val="3"/>
            <w:vMerge/>
            <w:shd w:val="clear" w:color="auto" w:fill="E7E6E6"/>
          </w:tcPr>
          <w:p w14:paraId="1E907D04" w14:textId="77777777" w:rsidR="00384BE9" w:rsidRPr="00C42BD7" w:rsidRDefault="00384BE9" w:rsidP="00384BE9">
            <w:pPr>
              <w:contextualSpacing/>
              <w:rPr>
                <w:rFonts w:eastAsia="SimSun"/>
              </w:rPr>
            </w:pPr>
          </w:p>
        </w:tc>
      </w:tr>
      <w:tr w:rsidR="00384BE9" w:rsidRPr="00C42BD7" w14:paraId="639C8D46" w14:textId="77777777" w:rsidTr="005771DA">
        <w:tc>
          <w:tcPr>
            <w:tcW w:w="1844" w:type="dxa"/>
            <w:vMerge/>
            <w:shd w:val="clear" w:color="auto" w:fill="E7E6E6"/>
          </w:tcPr>
          <w:p w14:paraId="56EB7E6D" w14:textId="77777777" w:rsidR="00384BE9" w:rsidRPr="00C42BD7" w:rsidRDefault="00384BE9" w:rsidP="00384BE9">
            <w:pPr>
              <w:contextualSpacing/>
              <w:rPr>
                <w:rFonts w:eastAsia="SimSun"/>
              </w:rPr>
            </w:pPr>
          </w:p>
        </w:tc>
        <w:tc>
          <w:tcPr>
            <w:tcW w:w="2977" w:type="dxa"/>
            <w:gridSpan w:val="2"/>
            <w:shd w:val="clear" w:color="auto" w:fill="A8D08D" w:themeFill="accent6" w:themeFillTint="99"/>
          </w:tcPr>
          <w:p w14:paraId="235DF7D6" w14:textId="77777777" w:rsidR="00384BE9" w:rsidRPr="00C42BD7" w:rsidRDefault="00384BE9" w:rsidP="00384BE9">
            <w:pPr>
              <w:contextualSpacing/>
              <w:rPr>
                <w:rFonts w:eastAsia="SimSun"/>
                <w:b/>
              </w:rPr>
            </w:pPr>
            <w:r w:rsidRPr="00C42BD7">
              <w:rPr>
                <w:rFonts w:eastAsia="SimSun"/>
                <w:b/>
              </w:rPr>
              <w:t>Väzba na nadradené a </w:t>
            </w:r>
            <w:proofErr w:type="spellStart"/>
            <w:r w:rsidRPr="00C42BD7">
              <w:rPr>
                <w:rFonts w:eastAsia="SimSun"/>
                <w:b/>
              </w:rPr>
              <w:t>sektorálne</w:t>
            </w:r>
            <w:proofErr w:type="spellEnd"/>
            <w:r w:rsidRPr="00C42BD7">
              <w:rPr>
                <w:rFonts w:eastAsia="SimSun"/>
                <w:b/>
              </w:rPr>
              <w:t xml:space="preserve"> stratégie</w:t>
            </w:r>
          </w:p>
        </w:tc>
        <w:tc>
          <w:tcPr>
            <w:tcW w:w="2244" w:type="dxa"/>
            <w:gridSpan w:val="2"/>
            <w:shd w:val="clear" w:color="auto" w:fill="A8D08D" w:themeFill="accent6" w:themeFillTint="99"/>
          </w:tcPr>
          <w:p w14:paraId="66F99738" w14:textId="2FC76207" w:rsidR="00384BE9" w:rsidRPr="00C42BD7" w:rsidRDefault="00384BE9" w:rsidP="00384BE9">
            <w:pPr>
              <w:contextualSpacing/>
              <w:rPr>
                <w:rFonts w:eastAsia="SimSun"/>
                <w:b/>
              </w:rPr>
            </w:pPr>
            <w:r w:rsidRPr="00C42BD7">
              <w:rPr>
                <w:rFonts w:eastAsia="SimSun"/>
                <w:b/>
              </w:rPr>
              <w:t>Väzba na ostatné ciele P</w:t>
            </w:r>
            <w:r>
              <w:rPr>
                <w:rFonts w:eastAsia="SimSun"/>
                <w:b/>
              </w:rPr>
              <w:t>HRSR</w:t>
            </w:r>
          </w:p>
        </w:tc>
        <w:tc>
          <w:tcPr>
            <w:tcW w:w="3142" w:type="dxa"/>
            <w:gridSpan w:val="2"/>
            <w:shd w:val="clear" w:color="auto" w:fill="A8D08D" w:themeFill="accent6" w:themeFillTint="99"/>
          </w:tcPr>
          <w:p w14:paraId="102B2E51" w14:textId="77777777" w:rsidR="00384BE9" w:rsidRPr="00C42BD7" w:rsidRDefault="00384BE9" w:rsidP="00384BE9">
            <w:pPr>
              <w:contextualSpacing/>
              <w:rPr>
                <w:rFonts w:eastAsia="SimSun"/>
                <w:b/>
              </w:rPr>
            </w:pPr>
            <w:r w:rsidRPr="00C42BD7">
              <w:rPr>
                <w:rFonts w:eastAsia="SimSun"/>
                <w:b/>
              </w:rPr>
              <w:t>Očakávaný dopad</w:t>
            </w:r>
          </w:p>
        </w:tc>
      </w:tr>
      <w:tr w:rsidR="00384BE9" w:rsidRPr="00C42BD7" w14:paraId="1981C6B2" w14:textId="77777777" w:rsidTr="00820063">
        <w:tc>
          <w:tcPr>
            <w:tcW w:w="1844" w:type="dxa"/>
            <w:vMerge/>
            <w:shd w:val="clear" w:color="auto" w:fill="E7E6E6"/>
          </w:tcPr>
          <w:p w14:paraId="07E4AAF2" w14:textId="77777777" w:rsidR="00384BE9" w:rsidRPr="00C42BD7" w:rsidRDefault="00384BE9" w:rsidP="00384BE9">
            <w:pPr>
              <w:contextualSpacing/>
              <w:rPr>
                <w:rFonts w:eastAsia="SimSun"/>
              </w:rPr>
            </w:pPr>
          </w:p>
        </w:tc>
        <w:tc>
          <w:tcPr>
            <w:tcW w:w="1843" w:type="dxa"/>
            <w:shd w:val="clear" w:color="auto" w:fill="E2EFD9" w:themeFill="accent6" w:themeFillTint="33"/>
          </w:tcPr>
          <w:p w14:paraId="6A7ECAB2" w14:textId="77777777" w:rsidR="00384BE9" w:rsidRPr="00C42BD7" w:rsidRDefault="00384BE9" w:rsidP="00384BE9">
            <w:pPr>
              <w:contextualSpacing/>
              <w:rPr>
                <w:rFonts w:eastAsia="SimSun"/>
                <w:b/>
              </w:rPr>
            </w:pPr>
            <w:r w:rsidRPr="00C42BD7">
              <w:rPr>
                <w:rFonts w:eastAsia="SimSun"/>
                <w:b/>
              </w:rPr>
              <w:t xml:space="preserve">Stratégia </w:t>
            </w:r>
          </w:p>
        </w:tc>
        <w:tc>
          <w:tcPr>
            <w:tcW w:w="1134" w:type="dxa"/>
            <w:shd w:val="clear" w:color="auto" w:fill="E2EFD9" w:themeFill="accent6" w:themeFillTint="33"/>
          </w:tcPr>
          <w:p w14:paraId="1D330521" w14:textId="77777777" w:rsidR="00384BE9" w:rsidRPr="00C42BD7" w:rsidRDefault="00384BE9" w:rsidP="00384BE9">
            <w:pPr>
              <w:contextualSpacing/>
              <w:rPr>
                <w:rFonts w:eastAsia="SimSun"/>
                <w:b/>
              </w:rPr>
            </w:pPr>
            <w:r w:rsidRPr="00C42BD7">
              <w:rPr>
                <w:rFonts w:eastAsia="SimSun"/>
                <w:b/>
              </w:rPr>
              <w:t>Väzba</w:t>
            </w:r>
          </w:p>
        </w:tc>
        <w:tc>
          <w:tcPr>
            <w:tcW w:w="850" w:type="dxa"/>
            <w:shd w:val="clear" w:color="auto" w:fill="E2EFD9" w:themeFill="accent6" w:themeFillTint="33"/>
          </w:tcPr>
          <w:p w14:paraId="49587D22" w14:textId="77777777" w:rsidR="00384BE9" w:rsidRPr="00C42BD7" w:rsidRDefault="00384BE9" w:rsidP="00384BE9">
            <w:pPr>
              <w:contextualSpacing/>
              <w:rPr>
                <w:rFonts w:eastAsia="SimSun"/>
                <w:b/>
              </w:rPr>
            </w:pPr>
            <w:r w:rsidRPr="00C42BD7">
              <w:rPr>
                <w:rFonts w:eastAsia="SimSun"/>
                <w:b/>
              </w:rPr>
              <w:t>Ciele</w:t>
            </w:r>
          </w:p>
        </w:tc>
        <w:tc>
          <w:tcPr>
            <w:tcW w:w="1394" w:type="dxa"/>
            <w:shd w:val="clear" w:color="auto" w:fill="E2EFD9" w:themeFill="accent6" w:themeFillTint="33"/>
          </w:tcPr>
          <w:p w14:paraId="62C55964" w14:textId="77777777" w:rsidR="00384BE9" w:rsidRPr="00C42BD7" w:rsidRDefault="00384BE9" w:rsidP="00384BE9">
            <w:pPr>
              <w:contextualSpacing/>
              <w:rPr>
                <w:rFonts w:eastAsia="SimSun"/>
                <w:b/>
              </w:rPr>
            </w:pPr>
            <w:r w:rsidRPr="00C42BD7">
              <w:rPr>
                <w:rFonts w:eastAsia="SimSun"/>
                <w:b/>
              </w:rPr>
              <w:t>Väzba</w:t>
            </w:r>
          </w:p>
        </w:tc>
        <w:tc>
          <w:tcPr>
            <w:tcW w:w="1327" w:type="dxa"/>
            <w:shd w:val="clear" w:color="auto" w:fill="E2EFD9" w:themeFill="accent6" w:themeFillTint="33"/>
          </w:tcPr>
          <w:p w14:paraId="48033B94" w14:textId="77777777" w:rsidR="00384BE9" w:rsidRPr="00C42BD7" w:rsidRDefault="00384BE9" w:rsidP="00384BE9">
            <w:pPr>
              <w:contextualSpacing/>
              <w:rPr>
                <w:rFonts w:eastAsia="SimSun"/>
                <w:b/>
              </w:rPr>
            </w:pPr>
            <w:r w:rsidRPr="00C42BD7">
              <w:rPr>
                <w:rFonts w:eastAsia="SimSun"/>
                <w:b/>
              </w:rPr>
              <w:t>Cieľová skupina</w:t>
            </w:r>
          </w:p>
        </w:tc>
        <w:tc>
          <w:tcPr>
            <w:tcW w:w="1815" w:type="dxa"/>
            <w:shd w:val="clear" w:color="auto" w:fill="E2EFD9" w:themeFill="accent6" w:themeFillTint="33"/>
          </w:tcPr>
          <w:p w14:paraId="3F1165F9" w14:textId="77777777" w:rsidR="00384BE9" w:rsidRPr="00C42BD7" w:rsidRDefault="00384BE9" w:rsidP="00384BE9">
            <w:pPr>
              <w:contextualSpacing/>
              <w:rPr>
                <w:rFonts w:eastAsia="SimSun"/>
                <w:b/>
              </w:rPr>
            </w:pPr>
            <w:r w:rsidRPr="00C42BD7">
              <w:rPr>
                <w:rFonts w:eastAsia="SimSun"/>
                <w:b/>
              </w:rPr>
              <w:t>Predpokladaný dopad na cieľovú skupinu</w:t>
            </w:r>
          </w:p>
        </w:tc>
      </w:tr>
      <w:tr w:rsidR="00384BE9" w:rsidRPr="00C42BD7" w14:paraId="657295B3" w14:textId="77777777" w:rsidTr="00820063">
        <w:tc>
          <w:tcPr>
            <w:tcW w:w="1844" w:type="dxa"/>
            <w:vMerge/>
            <w:shd w:val="clear" w:color="auto" w:fill="E7E6E6"/>
          </w:tcPr>
          <w:p w14:paraId="22B047D9" w14:textId="77777777" w:rsidR="00384BE9" w:rsidRPr="00C42BD7" w:rsidRDefault="00384BE9" w:rsidP="00384BE9">
            <w:pPr>
              <w:contextualSpacing/>
              <w:rPr>
                <w:rFonts w:eastAsia="SimSun"/>
              </w:rPr>
            </w:pPr>
          </w:p>
        </w:tc>
        <w:tc>
          <w:tcPr>
            <w:tcW w:w="1843" w:type="dxa"/>
            <w:shd w:val="clear" w:color="auto" w:fill="E7E6E6"/>
          </w:tcPr>
          <w:p w14:paraId="5FC1179D" w14:textId="23A9FF51" w:rsidR="00384BE9" w:rsidRPr="00C42BD7" w:rsidRDefault="00384BE9" w:rsidP="00384BE9">
            <w:pPr>
              <w:contextualSpacing/>
              <w:rPr>
                <w:rFonts w:eastAsia="SimSun"/>
              </w:rPr>
            </w:pPr>
            <w:r w:rsidRPr="00C42BD7">
              <w:rPr>
                <w:rFonts w:eastAsia="SimSun"/>
              </w:rPr>
              <w:t xml:space="preserve">Partnerská dohoda - </w:t>
            </w:r>
            <w:r w:rsidRPr="00C42BD7">
              <w:t>Ekologické Slovensko pre budúce</w:t>
            </w:r>
            <w:r>
              <w:t xml:space="preserve"> </w:t>
            </w:r>
            <w:r w:rsidRPr="00C42BD7">
              <w:t>generácie</w:t>
            </w:r>
            <w:r w:rsidRPr="00C42BD7">
              <w:rPr>
                <w:rFonts w:eastAsia="SimSun"/>
              </w:rPr>
              <w:t xml:space="preserve">, Program </w:t>
            </w:r>
            <w:r w:rsidRPr="00C42BD7">
              <w:rPr>
                <w:rFonts w:eastAsia="SimSun"/>
              </w:rPr>
              <w:lastRenderedPageBreak/>
              <w:t xml:space="preserve">Slovensko 2021 – 2027, </w:t>
            </w:r>
            <w:r w:rsidRPr="00C42BD7">
              <w:t>Program odpadového hospodárstva SR na roky 2021 – 2025, Program predchádzania vzniku odpadu SR na roky 2019 – 2025</w:t>
            </w:r>
            <w:r w:rsidRPr="00C42BD7">
              <w:rPr>
                <w:rFonts w:eastAsia="SimSun"/>
              </w:rPr>
              <w:t xml:space="preserve">, </w:t>
            </w:r>
            <w:r w:rsidRPr="00C42BD7">
              <w:t>Stratégie environmentálnej politiky Slovenskej republiky do roku 2030</w:t>
            </w:r>
            <w:r w:rsidRPr="00C42BD7">
              <w:rPr>
                <w:rFonts w:eastAsia="SimSun"/>
              </w:rPr>
              <w:t xml:space="preserve"> a ďalšie sektorové strategické dokumenty</w:t>
            </w:r>
          </w:p>
        </w:tc>
        <w:tc>
          <w:tcPr>
            <w:tcW w:w="1134" w:type="dxa"/>
            <w:shd w:val="clear" w:color="auto" w:fill="E7E6E6"/>
          </w:tcPr>
          <w:p w14:paraId="0DB3BC54" w14:textId="77777777" w:rsidR="00384BE9" w:rsidRPr="00C42BD7" w:rsidRDefault="00384BE9" w:rsidP="00384BE9">
            <w:pPr>
              <w:contextualSpacing/>
              <w:rPr>
                <w:rFonts w:eastAsia="SimSun"/>
              </w:rPr>
            </w:pPr>
            <w:r w:rsidRPr="00C42BD7">
              <w:rPr>
                <w:rFonts w:eastAsia="SimSun"/>
              </w:rPr>
              <w:lastRenderedPageBreak/>
              <w:t xml:space="preserve">Priamo a nepriamo prispieva k napĺňaniu cieľov </w:t>
            </w:r>
            <w:r w:rsidRPr="00C42BD7">
              <w:rPr>
                <w:rFonts w:eastAsia="SimSun"/>
              </w:rPr>
              <w:lastRenderedPageBreak/>
              <w:t xml:space="preserve">danej oblasti </w:t>
            </w:r>
          </w:p>
        </w:tc>
        <w:tc>
          <w:tcPr>
            <w:tcW w:w="850" w:type="dxa"/>
            <w:shd w:val="clear" w:color="auto" w:fill="E7E6E6"/>
          </w:tcPr>
          <w:p w14:paraId="434C9145" w14:textId="77777777" w:rsidR="00384BE9" w:rsidRPr="00C42BD7" w:rsidRDefault="00384BE9" w:rsidP="00384BE9">
            <w:pPr>
              <w:contextualSpacing/>
              <w:rPr>
                <w:rFonts w:eastAsia="SimSun"/>
              </w:rPr>
            </w:pPr>
            <w:r w:rsidRPr="00C42BD7">
              <w:rPr>
                <w:rFonts w:eastAsia="SimSun"/>
              </w:rPr>
              <w:lastRenderedPageBreak/>
              <w:t xml:space="preserve">Ciele: </w:t>
            </w:r>
          </w:p>
          <w:p w14:paraId="71CEBFE1" w14:textId="77777777" w:rsidR="00384BE9" w:rsidRDefault="00404F72" w:rsidP="00384BE9">
            <w:pPr>
              <w:contextualSpacing/>
              <w:rPr>
                <w:rFonts w:eastAsia="SimSun"/>
              </w:rPr>
            </w:pPr>
            <w:r>
              <w:rPr>
                <w:rFonts w:eastAsia="SimSun"/>
              </w:rPr>
              <w:t>1.1,</w:t>
            </w:r>
          </w:p>
          <w:p w14:paraId="11598E20" w14:textId="77777777" w:rsidR="00404F72" w:rsidRDefault="00404F72" w:rsidP="00384BE9">
            <w:pPr>
              <w:contextualSpacing/>
              <w:rPr>
                <w:rFonts w:eastAsia="SimSun"/>
              </w:rPr>
            </w:pPr>
            <w:r>
              <w:rPr>
                <w:rFonts w:eastAsia="SimSun"/>
              </w:rPr>
              <w:t>1.2,</w:t>
            </w:r>
          </w:p>
          <w:p w14:paraId="1E0832D0" w14:textId="77777777" w:rsidR="00404F72" w:rsidRDefault="00404F72" w:rsidP="00384BE9">
            <w:pPr>
              <w:contextualSpacing/>
              <w:rPr>
                <w:rFonts w:eastAsia="SimSun"/>
              </w:rPr>
            </w:pPr>
            <w:r>
              <w:rPr>
                <w:rFonts w:eastAsia="SimSun"/>
              </w:rPr>
              <w:t>2.1,</w:t>
            </w:r>
          </w:p>
          <w:p w14:paraId="6B6DEB17" w14:textId="0C290DEF" w:rsidR="00404F72" w:rsidRPr="00C42BD7" w:rsidRDefault="00404F72" w:rsidP="00384BE9">
            <w:pPr>
              <w:contextualSpacing/>
              <w:rPr>
                <w:rFonts w:eastAsia="SimSun"/>
              </w:rPr>
            </w:pPr>
            <w:r>
              <w:rPr>
                <w:rFonts w:eastAsia="SimSun"/>
              </w:rPr>
              <w:t>3.2</w:t>
            </w:r>
          </w:p>
        </w:tc>
        <w:tc>
          <w:tcPr>
            <w:tcW w:w="1394" w:type="dxa"/>
            <w:shd w:val="clear" w:color="auto" w:fill="E7E6E6"/>
          </w:tcPr>
          <w:p w14:paraId="72E0C830" w14:textId="77777777" w:rsidR="00384BE9" w:rsidRPr="00C42BD7" w:rsidRDefault="00384BE9" w:rsidP="00384BE9">
            <w:pPr>
              <w:contextualSpacing/>
              <w:rPr>
                <w:rFonts w:eastAsia="SimSun"/>
              </w:rPr>
            </w:pPr>
            <w:r w:rsidRPr="00C42BD7">
              <w:rPr>
                <w:rFonts w:eastAsia="SimSun"/>
              </w:rPr>
              <w:t>Nepriamo prispieva k naplneniu daných cieľov</w:t>
            </w:r>
          </w:p>
        </w:tc>
        <w:tc>
          <w:tcPr>
            <w:tcW w:w="1327" w:type="dxa"/>
            <w:shd w:val="clear" w:color="auto" w:fill="E7E6E6"/>
          </w:tcPr>
          <w:p w14:paraId="346CDCF0" w14:textId="77777777" w:rsidR="00384BE9" w:rsidRPr="00C42BD7" w:rsidRDefault="00384BE9" w:rsidP="00384BE9">
            <w:pPr>
              <w:contextualSpacing/>
              <w:rPr>
                <w:rFonts w:eastAsia="SimSun"/>
              </w:rPr>
            </w:pPr>
            <w:r w:rsidRPr="00C42BD7">
              <w:rPr>
                <w:rFonts w:eastAsia="SimSun"/>
              </w:rPr>
              <w:t>Obyvatelia obce</w:t>
            </w:r>
          </w:p>
        </w:tc>
        <w:tc>
          <w:tcPr>
            <w:tcW w:w="1815" w:type="dxa"/>
            <w:shd w:val="clear" w:color="auto" w:fill="E7E6E6"/>
          </w:tcPr>
          <w:p w14:paraId="4F64B4A2" w14:textId="0C009618" w:rsidR="00384BE9" w:rsidRPr="00C42BD7" w:rsidRDefault="00404F72" w:rsidP="00384BE9">
            <w:pPr>
              <w:contextualSpacing/>
              <w:rPr>
                <w:rFonts w:eastAsia="SimSun"/>
              </w:rPr>
            </w:pPr>
            <w:r>
              <w:rPr>
                <w:rFonts w:eastAsia="SimSun"/>
              </w:rPr>
              <w:t>Zvýšenie zdravia obyvateľstva, zvýšenie životnej úrovne</w:t>
            </w:r>
          </w:p>
        </w:tc>
      </w:tr>
      <w:tr w:rsidR="00384BE9" w:rsidRPr="00C42BD7" w14:paraId="5FA23915" w14:textId="77777777" w:rsidTr="005771DA">
        <w:tc>
          <w:tcPr>
            <w:tcW w:w="1844" w:type="dxa"/>
            <w:vMerge/>
            <w:shd w:val="clear" w:color="auto" w:fill="E7E6E6"/>
          </w:tcPr>
          <w:p w14:paraId="77E5CE9D" w14:textId="77777777" w:rsidR="00384BE9" w:rsidRPr="00C42BD7" w:rsidRDefault="00384BE9" w:rsidP="00384BE9">
            <w:pPr>
              <w:contextualSpacing/>
              <w:rPr>
                <w:rFonts w:eastAsia="SimSun"/>
              </w:rPr>
            </w:pPr>
          </w:p>
        </w:tc>
        <w:tc>
          <w:tcPr>
            <w:tcW w:w="8363" w:type="dxa"/>
            <w:gridSpan w:val="6"/>
            <w:shd w:val="clear" w:color="auto" w:fill="A8D08D" w:themeFill="accent6" w:themeFillTint="99"/>
          </w:tcPr>
          <w:p w14:paraId="46344E07" w14:textId="77777777" w:rsidR="00384BE9" w:rsidRPr="00C42BD7" w:rsidRDefault="00384BE9" w:rsidP="00384BE9">
            <w:pPr>
              <w:contextualSpacing/>
              <w:rPr>
                <w:rFonts w:eastAsia="SimSun"/>
                <w:b/>
              </w:rPr>
            </w:pPr>
            <w:r w:rsidRPr="00C42BD7">
              <w:rPr>
                <w:rFonts w:eastAsia="SimSun"/>
                <w:b/>
              </w:rPr>
              <w:t>Indikátory viažuce sa ku špecifickému (operatívnemu cieľu)</w:t>
            </w:r>
          </w:p>
        </w:tc>
      </w:tr>
      <w:tr w:rsidR="00384BE9" w:rsidRPr="00C42BD7" w14:paraId="6A8BF199" w14:textId="77777777" w:rsidTr="00820063">
        <w:tc>
          <w:tcPr>
            <w:tcW w:w="1844" w:type="dxa"/>
            <w:vMerge/>
            <w:shd w:val="clear" w:color="auto" w:fill="E7E6E6"/>
          </w:tcPr>
          <w:p w14:paraId="6D74D2F6" w14:textId="77777777" w:rsidR="00384BE9" w:rsidRPr="00C42BD7" w:rsidRDefault="00384BE9" w:rsidP="00384BE9">
            <w:pPr>
              <w:contextualSpacing/>
              <w:rPr>
                <w:rFonts w:eastAsia="SimSun"/>
              </w:rPr>
            </w:pPr>
          </w:p>
        </w:tc>
        <w:tc>
          <w:tcPr>
            <w:tcW w:w="1843" w:type="dxa"/>
            <w:shd w:val="clear" w:color="auto" w:fill="E2EFD9" w:themeFill="accent6" w:themeFillTint="33"/>
          </w:tcPr>
          <w:p w14:paraId="35CE1CA2" w14:textId="77777777" w:rsidR="00384BE9" w:rsidRPr="00C42BD7" w:rsidRDefault="00384BE9" w:rsidP="00384BE9">
            <w:pPr>
              <w:contextualSpacing/>
              <w:rPr>
                <w:rFonts w:eastAsia="SimSun"/>
                <w:b/>
              </w:rPr>
            </w:pPr>
            <w:r w:rsidRPr="00C42BD7">
              <w:rPr>
                <w:rFonts w:eastAsia="SimSun"/>
                <w:b/>
              </w:rPr>
              <w:t>Názov indikátora</w:t>
            </w:r>
          </w:p>
        </w:tc>
        <w:tc>
          <w:tcPr>
            <w:tcW w:w="1134" w:type="dxa"/>
            <w:shd w:val="clear" w:color="auto" w:fill="E2EFD9" w:themeFill="accent6" w:themeFillTint="33"/>
          </w:tcPr>
          <w:p w14:paraId="3F2D30AB" w14:textId="77777777" w:rsidR="00384BE9" w:rsidRPr="00C42BD7" w:rsidRDefault="00384BE9" w:rsidP="00384BE9">
            <w:pPr>
              <w:contextualSpacing/>
              <w:rPr>
                <w:rFonts w:eastAsia="SimSun"/>
                <w:b/>
              </w:rPr>
            </w:pPr>
            <w:r w:rsidRPr="00C42BD7">
              <w:rPr>
                <w:rFonts w:eastAsia="SimSun"/>
                <w:b/>
              </w:rPr>
              <w:t>Typ indikátora</w:t>
            </w:r>
          </w:p>
        </w:tc>
        <w:tc>
          <w:tcPr>
            <w:tcW w:w="850" w:type="dxa"/>
            <w:shd w:val="clear" w:color="auto" w:fill="E2EFD9" w:themeFill="accent6" w:themeFillTint="33"/>
          </w:tcPr>
          <w:p w14:paraId="43B0E457" w14:textId="77777777" w:rsidR="00384BE9" w:rsidRPr="00C42BD7" w:rsidRDefault="00384BE9" w:rsidP="00384BE9">
            <w:pPr>
              <w:contextualSpacing/>
              <w:rPr>
                <w:rFonts w:eastAsia="SimSun"/>
                <w:b/>
              </w:rPr>
            </w:pPr>
            <w:r w:rsidRPr="00C42BD7">
              <w:rPr>
                <w:rFonts w:eastAsia="SimSun"/>
                <w:b/>
              </w:rPr>
              <w:t>Dátový set pre jeho monitorovanom</w:t>
            </w:r>
          </w:p>
        </w:tc>
        <w:tc>
          <w:tcPr>
            <w:tcW w:w="1394" w:type="dxa"/>
            <w:shd w:val="clear" w:color="auto" w:fill="E2EFD9" w:themeFill="accent6" w:themeFillTint="33"/>
          </w:tcPr>
          <w:p w14:paraId="7434BDBC" w14:textId="77777777" w:rsidR="00384BE9" w:rsidRPr="00C42BD7" w:rsidRDefault="00384BE9" w:rsidP="00384BE9">
            <w:pPr>
              <w:contextualSpacing/>
              <w:rPr>
                <w:rFonts w:eastAsia="SimSun"/>
                <w:b/>
              </w:rPr>
            </w:pPr>
            <w:r w:rsidRPr="00C42BD7">
              <w:rPr>
                <w:rFonts w:eastAsia="SimSun"/>
                <w:b/>
              </w:rPr>
              <w:t>Vstupná hodnota</w:t>
            </w:r>
          </w:p>
        </w:tc>
        <w:tc>
          <w:tcPr>
            <w:tcW w:w="1327" w:type="dxa"/>
            <w:shd w:val="clear" w:color="auto" w:fill="E2EFD9" w:themeFill="accent6" w:themeFillTint="33"/>
          </w:tcPr>
          <w:p w14:paraId="265FD739" w14:textId="77777777" w:rsidR="00384BE9" w:rsidRPr="00C42BD7" w:rsidRDefault="00384BE9" w:rsidP="00384BE9">
            <w:pPr>
              <w:contextualSpacing/>
              <w:rPr>
                <w:rFonts w:eastAsia="SimSun"/>
                <w:b/>
              </w:rPr>
            </w:pPr>
            <w:r w:rsidRPr="00C42BD7">
              <w:rPr>
                <w:rFonts w:eastAsia="SimSun"/>
                <w:b/>
              </w:rPr>
              <w:t>Cieľová hodnota</w:t>
            </w:r>
          </w:p>
        </w:tc>
        <w:tc>
          <w:tcPr>
            <w:tcW w:w="1815" w:type="dxa"/>
            <w:shd w:val="clear" w:color="auto" w:fill="E2EFD9" w:themeFill="accent6" w:themeFillTint="33"/>
          </w:tcPr>
          <w:p w14:paraId="45D07E59" w14:textId="77777777" w:rsidR="00384BE9" w:rsidRPr="00C42BD7" w:rsidRDefault="00384BE9" w:rsidP="00384BE9">
            <w:pPr>
              <w:contextualSpacing/>
              <w:rPr>
                <w:rFonts w:eastAsia="SimSun"/>
                <w:b/>
              </w:rPr>
            </w:pPr>
            <w:r w:rsidRPr="00C42BD7">
              <w:rPr>
                <w:rFonts w:eastAsia="SimSun"/>
                <w:b/>
              </w:rPr>
              <w:t>Väzba na nadradené stratégie</w:t>
            </w:r>
          </w:p>
        </w:tc>
      </w:tr>
      <w:tr w:rsidR="00384BE9" w:rsidRPr="00C42BD7" w14:paraId="731A5C7D" w14:textId="77777777" w:rsidTr="00820063">
        <w:tc>
          <w:tcPr>
            <w:tcW w:w="1844" w:type="dxa"/>
            <w:vMerge/>
            <w:shd w:val="clear" w:color="auto" w:fill="E7E6E6"/>
          </w:tcPr>
          <w:p w14:paraId="2F28DD52" w14:textId="77777777" w:rsidR="00384BE9" w:rsidRPr="00C42BD7" w:rsidRDefault="00384BE9" w:rsidP="00384BE9">
            <w:pPr>
              <w:contextualSpacing/>
              <w:rPr>
                <w:rFonts w:eastAsia="SimSun"/>
              </w:rPr>
            </w:pPr>
          </w:p>
        </w:tc>
        <w:tc>
          <w:tcPr>
            <w:tcW w:w="1843" w:type="dxa"/>
            <w:shd w:val="clear" w:color="auto" w:fill="E7E6E6"/>
          </w:tcPr>
          <w:p w14:paraId="4DBF613D" w14:textId="6E3A254B" w:rsidR="00384BE9" w:rsidRPr="00C42BD7" w:rsidRDefault="00404F72" w:rsidP="00384BE9">
            <w:pPr>
              <w:contextualSpacing/>
            </w:pPr>
            <w:r>
              <w:t>Počet odstránených čiernych skládok</w:t>
            </w:r>
          </w:p>
        </w:tc>
        <w:tc>
          <w:tcPr>
            <w:tcW w:w="1134" w:type="dxa"/>
            <w:shd w:val="clear" w:color="auto" w:fill="E7E6E6"/>
          </w:tcPr>
          <w:p w14:paraId="420241D1" w14:textId="083879C5" w:rsidR="00384BE9" w:rsidRPr="00404F72" w:rsidRDefault="00404F72" w:rsidP="00384BE9">
            <w:pPr>
              <w:contextualSpacing/>
              <w:rPr>
                <w:rFonts w:eastAsia="SimSun"/>
                <w:sz w:val="22"/>
                <w:szCs w:val="22"/>
              </w:rPr>
            </w:pPr>
            <w:r w:rsidRPr="00404F72">
              <w:rPr>
                <w:rFonts w:eastAsia="SimSun"/>
                <w:sz w:val="22"/>
                <w:szCs w:val="22"/>
              </w:rPr>
              <w:t>Výsledok</w:t>
            </w:r>
          </w:p>
        </w:tc>
        <w:tc>
          <w:tcPr>
            <w:tcW w:w="850" w:type="dxa"/>
            <w:shd w:val="clear" w:color="auto" w:fill="E7E6E6"/>
          </w:tcPr>
          <w:p w14:paraId="6BA3D4E7" w14:textId="317BB983" w:rsidR="00384BE9" w:rsidRPr="00404F72" w:rsidRDefault="00404F72" w:rsidP="00384BE9">
            <w:pPr>
              <w:contextualSpacing/>
              <w:rPr>
                <w:rFonts w:eastAsia="SimSun"/>
                <w:sz w:val="22"/>
                <w:szCs w:val="22"/>
              </w:rPr>
            </w:pPr>
            <w:r w:rsidRPr="00404F72">
              <w:rPr>
                <w:rFonts w:eastAsia="SimSun"/>
                <w:sz w:val="22"/>
                <w:szCs w:val="22"/>
              </w:rPr>
              <w:t>Evidencia OÚ</w:t>
            </w:r>
          </w:p>
        </w:tc>
        <w:tc>
          <w:tcPr>
            <w:tcW w:w="1394" w:type="dxa"/>
            <w:shd w:val="clear" w:color="auto" w:fill="E7E6E6"/>
          </w:tcPr>
          <w:p w14:paraId="072B83EE" w14:textId="002C5CDD" w:rsidR="00384BE9" w:rsidRPr="00C42BD7" w:rsidRDefault="00404F72" w:rsidP="00384BE9">
            <w:pPr>
              <w:contextualSpacing/>
              <w:rPr>
                <w:rFonts w:eastAsia="SimSun"/>
              </w:rPr>
            </w:pPr>
            <w:r>
              <w:rPr>
                <w:rFonts w:eastAsia="SimSun"/>
              </w:rPr>
              <w:t>0</w:t>
            </w:r>
          </w:p>
        </w:tc>
        <w:tc>
          <w:tcPr>
            <w:tcW w:w="1327" w:type="dxa"/>
            <w:shd w:val="clear" w:color="auto" w:fill="E7E6E6"/>
          </w:tcPr>
          <w:p w14:paraId="2B70E50E" w14:textId="5378B8D9" w:rsidR="00384BE9" w:rsidRPr="00C42BD7" w:rsidRDefault="00404F72" w:rsidP="00384BE9">
            <w:pPr>
              <w:contextualSpacing/>
              <w:rPr>
                <w:rFonts w:eastAsia="SimSun"/>
              </w:rPr>
            </w:pPr>
            <w:r>
              <w:rPr>
                <w:rFonts w:eastAsia="SimSun"/>
              </w:rPr>
              <w:t>Podľa potreby</w:t>
            </w:r>
          </w:p>
        </w:tc>
        <w:tc>
          <w:tcPr>
            <w:tcW w:w="1815" w:type="dxa"/>
            <w:shd w:val="clear" w:color="auto" w:fill="E7E6E6"/>
          </w:tcPr>
          <w:p w14:paraId="25100847" w14:textId="1BA69EAF" w:rsidR="00384BE9" w:rsidRPr="00C42BD7" w:rsidRDefault="00404F72" w:rsidP="00384BE9">
            <w:pPr>
              <w:contextualSpacing/>
              <w:rPr>
                <w:rFonts w:eastAsia="SimSun"/>
              </w:rPr>
            </w:pPr>
            <w:r>
              <w:rPr>
                <w:rFonts w:eastAsia="SimSun"/>
              </w:rPr>
              <w:t>áno</w:t>
            </w:r>
          </w:p>
        </w:tc>
      </w:tr>
      <w:tr w:rsidR="00404F72" w:rsidRPr="00C42BD7" w14:paraId="072B0764" w14:textId="77777777" w:rsidTr="00820063">
        <w:tc>
          <w:tcPr>
            <w:tcW w:w="1844" w:type="dxa"/>
            <w:vMerge/>
            <w:shd w:val="clear" w:color="auto" w:fill="E7E6E6"/>
          </w:tcPr>
          <w:p w14:paraId="22938D33" w14:textId="77777777" w:rsidR="00404F72" w:rsidRPr="00C42BD7" w:rsidRDefault="00404F72" w:rsidP="00384BE9">
            <w:pPr>
              <w:contextualSpacing/>
              <w:rPr>
                <w:rFonts w:eastAsia="SimSun"/>
              </w:rPr>
            </w:pPr>
          </w:p>
        </w:tc>
        <w:tc>
          <w:tcPr>
            <w:tcW w:w="1843" w:type="dxa"/>
            <w:shd w:val="clear" w:color="auto" w:fill="E7E6E6"/>
          </w:tcPr>
          <w:p w14:paraId="119CB2F3" w14:textId="66C7F8BF" w:rsidR="00404F72" w:rsidRPr="00C42BD7" w:rsidRDefault="00404F72" w:rsidP="00384BE9">
            <w:pPr>
              <w:contextualSpacing/>
            </w:pPr>
            <w:r>
              <w:t>Počet pripravených PD</w:t>
            </w:r>
          </w:p>
        </w:tc>
        <w:tc>
          <w:tcPr>
            <w:tcW w:w="1134" w:type="dxa"/>
            <w:shd w:val="clear" w:color="auto" w:fill="E7E6E6"/>
          </w:tcPr>
          <w:p w14:paraId="4389CA73" w14:textId="2D23C683" w:rsidR="00404F72" w:rsidRPr="00404F72" w:rsidRDefault="00404F72" w:rsidP="00384BE9">
            <w:pPr>
              <w:contextualSpacing/>
              <w:rPr>
                <w:rFonts w:eastAsia="SimSun"/>
                <w:sz w:val="22"/>
                <w:szCs w:val="22"/>
              </w:rPr>
            </w:pPr>
            <w:r w:rsidRPr="00404F72">
              <w:rPr>
                <w:rFonts w:eastAsia="SimSun"/>
                <w:sz w:val="22"/>
                <w:szCs w:val="22"/>
              </w:rPr>
              <w:t>Výsledok</w:t>
            </w:r>
          </w:p>
        </w:tc>
        <w:tc>
          <w:tcPr>
            <w:tcW w:w="850" w:type="dxa"/>
            <w:shd w:val="clear" w:color="auto" w:fill="E7E6E6"/>
          </w:tcPr>
          <w:p w14:paraId="18288422" w14:textId="40C021C3" w:rsidR="00404F72" w:rsidRPr="00404F72" w:rsidRDefault="00404F72" w:rsidP="00384BE9">
            <w:pPr>
              <w:contextualSpacing/>
              <w:rPr>
                <w:rFonts w:eastAsia="SimSun"/>
                <w:sz w:val="22"/>
                <w:szCs w:val="22"/>
              </w:rPr>
            </w:pPr>
            <w:r w:rsidRPr="00404F72">
              <w:rPr>
                <w:rFonts w:eastAsia="SimSun"/>
                <w:sz w:val="22"/>
                <w:szCs w:val="22"/>
              </w:rPr>
              <w:t>Evidencia OÚ</w:t>
            </w:r>
          </w:p>
        </w:tc>
        <w:tc>
          <w:tcPr>
            <w:tcW w:w="1394" w:type="dxa"/>
            <w:shd w:val="clear" w:color="auto" w:fill="E7E6E6"/>
          </w:tcPr>
          <w:p w14:paraId="6561C479" w14:textId="18DCB5C1" w:rsidR="00404F72" w:rsidRPr="00C42BD7" w:rsidRDefault="00404F72" w:rsidP="00384BE9">
            <w:pPr>
              <w:contextualSpacing/>
              <w:rPr>
                <w:rFonts w:eastAsia="SimSun"/>
              </w:rPr>
            </w:pPr>
            <w:r>
              <w:rPr>
                <w:rFonts w:eastAsia="SimSun"/>
              </w:rPr>
              <w:t>0</w:t>
            </w:r>
          </w:p>
        </w:tc>
        <w:tc>
          <w:tcPr>
            <w:tcW w:w="1327" w:type="dxa"/>
            <w:shd w:val="clear" w:color="auto" w:fill="E7E6E6"/>
          </w:tcPr>
          <w:p w14:paraId="72BB31AB" w14:textId="6F94CAC6" w:rsidR="00404F72" w:rsidRPr="00C42BD7" w:rsidRDefault="00404F72" w:rsidP="00384BE9">
            <w:pPr>
              <w:contextualSpacing/>
              <w:rPr>
                <w:rFonts w:eastAsia="SimSun"/>
              </w:rPr>
            </w:pPr>
            <w:r>
              <w:rPr>
                <w:rFonts w:eastAsia="SimSun"/>
              </w:rPr>
              <w:t>2</w:t>
            </w:r>
          </w:p>
        </w:tc>
        <w:tc>
          <w:tcPr>
            <w:tcW w:w="1815" w:type="dxa"/>
            <w:shd w:val="clear" w:color="auto" w:fill="E7E6E6"/>
          </w:tcPr>
          <w:p w14:paraId="126D538D" w14:textId="032799E0" w:rsidR="00404F72" w:rsidRPr="00C42BD7" w:rsidRDefault="00404F72" w:rsidP="00384BE9">
            <w:pPr>
              <w:contextualSpacing/>
              <w:rPr>
                <w:rFonts w:eastAsia="SimSun"/>
              </w:rPr>
            </w:pPr>
            <w:r>
              <w:rPr>
                <w:rFonts w:eastAsia="SimSun"/>
              </w:rPr>
              <w:t>áno</w:t>
            </w:r>
          </w:p>
        </w:tc>
      </w:tr>
      <w:tr w:rsidR="00404F72" w:rsidRPr="00C42BD7" w14:paraId="49B9A92E" w14:textId="77777777" w:rsidTr="00820063">
        <w:tc>
          <w:tcPr>
            <w:tcW w:w="1844" w:type="dxa"/>
            <w:vMerge/>
            <w:shd w:val="clear" w:color="auto" w:fill="E7E6E6"/>
          </w:tcPr>
          <w:p w14:paraId="3B492076" w14:textId="77777777" w:rsidR="00404F72" w:rsidRPr="00C42BD7" w:rsidRDefault="00404F72" w:rsidP="00384BE9">
            <w:pPr>
              <w:contextualSpacing/>
              <w:rPr>
                <w:rFonts w:eastAsia="SimSun"/>
              </w:rPr>
            </w:pPr>
          </w:p>
        </w:tc>
        <w:tc>
          <w:tcPr>
            <w:tcW w:w="1843" w:type="dxa"/>
            <w:shd w:val="clear" w:color="auto" w:fill="E7E6E6"/>
          </w:tcPr>
          <w:p w14:paraId="7F6F1D50" w14:textId="24EE3B7C" w:rsidR="00404F72" w:rsidRPr="00C42BD7" w:rsidRDefault="00404F72" w:rsidP="00384BE9">
            <w:pPr>
              <w:contextualSpacing/>
            </w:pPr>
            <w:r>
              <w:t>Zvýšenie množstva vytriedeného KO</w:t>
            </w:r>
          </w:p>
        </w:tc>
        <w:tc>
          <w:tcPr>
            <w:tcW w:w="1134" w:type="dxa"/>
            <w:shd w:val="clear" w:color="auto" w:fill="E7E6E6"/>
          </w:tcPr>
          <w:p w14:paraId="64C48D15" w14:textId="5A6FB30A" w:rsidR="00404F72" w:rsidRPr="00404F72" w:rsidRDefault="00404F72" w:rsidP="00384BE9">
            <w:pPr>
              <w:contextualSpacing/>
              <w:rPr>
                <w:rFonts w:eastAsia="SimSun"/>
                <w:sz w:val="22"/>
                <w:szCs w:val="22"/>
              </w:rPr>
            </w:pPr>
            <w:r w:rsidRPr="00404F72">
              <w:rPr>
                <w:rFonts w:eastAsia="SimSun"/>
                <w:sz w:val="22"/>
                <w:szCs w:val="22"/>
              </w:rPr>
              <w:t>Výsledok</w:t>
            </w:r>
          </w:p>
        </w:tc>
        <w:tc>
          <w:tcPr>
            <w:tcW w:w="850" w:type="dxa"/>
            <w:shd w:val="clear" w:color="auto" w:fill="E7E6E6"/>
          </w:tcPr>
          <w:p w14:paraId="636544C1" w14:textId="29380CEB" w:rsidR="00404F72" w:rsidRPr="00404F72" w:rsidRDefault="00404F72" w:rsidP="00384BE9">
            <w:pPr>
              <w:contextualSpacing/>
              <w:rPr>
                <w:rFonts w:eastAsia="SimSun"/>
                <w:sz w:val="22"/>
                <w:szCs w:val="22"/>
              </w:rPr>
            </w:pPr>
            <w:r w:rsidRPr="00404F72">
              <w:rPr>
                <w:rFonts w:eastAsia="SimSun"/>
                <w:sz w:val="22"/>
                <w:szCs w:val="22"/>
              </w:rPr>
              <w:t>Evidencia OÚ</w:t>
            </w:r>
          </w:p>
        </w:tc>
        <w:tc>
          <w:tcPr>
            <w:tcW w:w="1394" w:type="dxa"/>
            <w:shd w:val="clear" w:color="auto" w:fill="E7E6E6"/>
          </w:tcPr>
          <w:p w14:paraId="3F0B900E" w14:textId="66355C3E" w:rsidR="00404F72" w:rsidRPr="00C42BD7" w:rsidRDefault="00404F72" w:rsidP="00384BE9">
            <w:pPr>
              <w:contextualSpacing/>
              <w:rPr>
                <w:rFonts w:eastAsia="SimSun"/>
              </w:rPr>
            </w:pPr>
            <w:r>
              <w:rPr>
                <w:rFonts w:eastAsia="SimSun"/>
              </w:rPr>
              <w:t>0</w:t>
            </w:r>
          </w:p>
        </w:tc>
        <w:tc>
          <w:tcPr>
            <w:tcW w:w="1327" w:type="dxa"/>
            <w:shd w:val="clear" w:color="auto" w:fill="E7E6E6"/>
          </w:tcPr>
          <w:p w14:paraId="39A25129" w14:textId="5808C5AD" w:rsidR="00404F72" w:rsidRPr="00C42BD7" w:rsidRDefault="00C41257" w:rsidP="00384BE9">
            <w:pPr>
              <w:contextualSpacing/>
              <w:rPr>
                <w:rFonts w:eastAsia="SimSun"/>
              </w:rPr>
            </w:pPr>
            <w:r>
              <w:rPr>
                <w:rFonts w:eastAsia="SimSun"/>
              </w:rPr>
              <w:t>89 %</w:t>
            </w:r>
          </w:p>
        </w:tc>
        <w:tc>
          <w:tcPr>
            <w:tcW w:w="1815" w:type="dxa"/>
            <w:shd w:val="clear" w:color="auto" w:fill="E7E6E6"/>
          </w:tcPr>
          <w:p w14:paraId="23107733" w14:textId="09752EE5" w:rsidR="00404F72" w:rsidRPr="00C42BD7" w:rsidRDefault="00404F72" w:rsidP="00384BE9">
            <w:pPr>
              <w:contextualSpacing/>
              <w:rPr>
                <w:rFonts w:eastAsia="SimSun"/>
              </w:rPr>
            </w:pPr>
            <w:r>
              <w:rPr>
                <w:rFonts w:eastAsia="SimSun"/>
              </w:rPr>
              <w:t>áno</w:t>
            </w:r>
          </w:p>
        </w:tc>
      </w:tr>
      <w:tr w:rsidR="00384BE9" w:rsidRPr="00C42BD7" w14:paraId="24092EA5" w14:textId="77777777" w:rsidTr="00820063">
        <w:trPr>
          <w:trHeight w:val="977"/>
        </w:trPr>
        <w:tc>
          <w:tcPr>
            <w:tcW w:w="1844" w:type="dxa"/>
            <w:shd w:val="clear" w:color="auto" w:fill="E2EFD9" w:themeFill="accent6" w:themeFillTint="33"/>
          </w:tcPr>
          <w:p w14:paraId="27B18A26" w14:textId="77777777" w:rsidR="00384BE9" w:rsidRPr="00C42BD7" w:rsidRDefault="00384BE9" w:rsidP="00384BE9">
            <w:pPr>
              <w:contextualSpacing/>
              <w:rPr>
                <w:rFonts w:eastAsia="SimSun"/>
                <w:b/>
              </w:rPr>
            </w:pPr>
            <w:r w:rsidRPr="00C42BD7">
              <w:rPr>
                <w:rFonts w:eastAsia="SimSun"/>
                <w:b/>
              </w:rPr>
              <w:t>Špecifické ciele</w:t>
            </w:r>
          </w:p>
        </w:tc>
        <w:tc>
          <w:tcPr>
            <w:tcW w:w="1843" w:type="dxa"/>
            <w:shd w:val="clear" w:color="auto" w:fill="E2EFD9" w:themeFill="accent6" w:themeFillTint="33"/>
          </w:tcPr>
          <w:p w14:paraId="610D9883" w14:textId="77777777" w:rsidR="00384BE9" w:rsidRPr="00C42BD7" w:rsidRDefault="00384BE9" w:rsidP="00384BE9">
            <w:pPr>
              <w:contextualSpacing/>
              <w:rPr>
                <w:rFonts w:eastAsia="SimSun"/>
                <w:b/>
              </w:rPr>
            </w:pPr>
            <w:r w:rsidRPr="00C42BD7">
              <w:rPr>
                <w:rFonts w:eastAsia="SimSun"/>
                <w:b/>
              </w:rPr>
              <w:t>Doba realizácie</w:t>
            </w:r>
          </w:p>
        </w:tc>
        <w:tc>
          <w:tcPr>
            <w:tcW w:w="1984" w:type="dxa"/>
            <w:gridSpan w:val="2"/>
            <w:shd w:val="clear" w:color="auto" w:fill="E2EFD9" w:themeFill="accent6" w:themeFillTint="33"/>
          </w:tcPr>
          <w:p w14:paraId="61A0C915" w14:textId="4B13B03F" w:rsidR="00384BE9" w:rsidRPr="00C42BD7" w:rsidRDefault="00384BE9" w:rsidP="00384BE9">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E2EFD9" w:themeFill="accent6" w:themeFillTint="33"/>
          </w:tcPr>
          <w:p w14:paraId="704F0F41" w14:textId="77777777" w:rsidR="00384BE9" w:rsidRPr="00C42BD7" w:rsidRDefault="00384BE9" w:rsidP="00384BE9">
            <w:pPr>
              <w:contextualSpacing/>
              <w:rPr>
                <w:rFonts w:eastAsia="SimSun"/>
                <w:b/>
              </w:rPr>
            </w:pPr>
            <w:r w:rsidRPr="00C42BD7">
              <w:rPr>
                <w:rFonts w:eastAsia="SimSun"/>
                <w:b/>
              </w:rPr>
              <w:t>Väzba na výzvy, potenciálny, limity, problémy impulzy na ktoré špecifický cieľ reaguje</w:t>
            </w:r>
          </w:p>
        </w:tc>
      </w:tr>
      <w:tr w:rsidR="00384BE9" w:rsidRPr="00C42BD7" w14:paraId="0A59870F" w14:textId="77777777" w:rsidTr="00820063">
        <w:tc>
          <w:tcPr>
            <w:tcW w:w="1844" w:type="dxa"/>
            <w:vMerge w:val="restart"/>
            <w:shd w:val="clear" w:color="auto" w:fill="E7E6E6"/>
          </w:tcPr>
          <w:p w14:paraId="0F4F3780" w14:textId="47FC8A80" w:rsidR="00384BE9" w:rsidRPr="00C42BD7" w:rsidRDefault="00384BE9" w:rsidP="00384BE9">
            <w:pPr>
              <w:rPr>
                <w:rFonts w:eastAsia="SimSun"/>
                <w:i/>
              </w:rPr>
            </w:pPr>
            <w:r>
              <w:rPr>
                <w:rFonts w:eastAsia="SimSun"/>
                <w:i/>
              </w:rPr>
              <w:t>3.2 Znižovanie dôsledkov zmeny klímy a ochrana zdravia obyvateľstva</w:t>
            </w:r>
          </w:p>
        </w:tc>
        <w:tc>
          <w:tcPr>
            <w:tcW w:w="1843" w:type="dxa"/>
            <w:vMerge w:val="restart"/>
            <w:shd w:val="clear" w:color="auto" w:fill="E7E6E6"/>
          </w:tcPr>
          <w:p w14:paraId="6D10EEE2" w14:textId="06DDD09D" w:rsidR="00384BE9" w:rsidRPr="00C42BD7" w:rsidRDefault="00384BE9" w:rsidP="00384BE9">
            <w:pPr>
              <w:contextualSpacing/>
              <w:rPr>
                <w:rFonts w:eastAsia="SimSun"/>
              </w:rPr>
            </w:pPr>
            <w:r w:rsidRPr="00C42BD7">
              <w:rPr>
                <w:rFonts w:eastAsia="SimSun"/>
              </w:rPr>
              <w:t>202</w:t>
            </w:r>
            <w:r>
              <w:rPr>
                <w:rFonts w:eastAsia="SimSun"/>
              </w:rPr>
              <w:t>3</w:t>
            </w:r>
            <w:r w:rsidRPr="00C42BD7">
              <w:rPr>
                <w:rFonts w:eastAsia="SimSun"/>
              </w:rPr>
              <w:t xml:space="preserve"> - 20</w:t>
            </w:r>
            <w:r w:rsidR="00C41257">
              <w:rPr>
                <w:rFonts w:eastAsia="SimSun"/>
              </w:rPr>
              <w:t>30</w:t>
            </w:r>
          </w:p>
        </w:tc>
        <w:tc>
          <w:tcPr>
            <w:tcW w:w="1134" w:type="dxa"/>
            <w:shd w:val="clear" w:color="auto" w:fill="E2EFD9" w:themeFill="accent6" w:themeFillTint="33"/>
          </w:tcPr>
          <w:p w14:paraId="3DA93595" w14:textId="77777777" w:rsidR="00384BE9" w:rsidRPr="00C42BD7" w:rsidRDefault="00384BE9" w:rsidP="00384BE9">
            <w:pPr>
              <w:contextualSpacing/>
              <w:rPr>
                <w:rFonts w:eastAsia="SimSun"/>
                <w:b/>
              </w:rPr>
            </w:pPr>
            <w:r w:rsidRPr="00C42BD7">
              <w:rPr>
                <w:rFonts w:eastAsia="SimSun"/>
                <w:b/>
              </w:rPr>
              <w:t>Hlavný partner</w:t>
            </w:r>
          </w:p>
        </w:tc>
        <w:tc>
          <w:tcPr>
            <w:tcW w:w="850" w:type="dxa"/>
            <w:shd w:val="clear" w:color="auto" w:fill="E7E6E6"/>
          </w:tcPr>
          <w:p w14:paraId="1F797B1C" w14:textId="6CE68878" w:rsidR="00384BE9" w:rsidRPr="00101809" w:rsidRDefault="00384BE9" w:rsidP="00384BE9">
            <w:pPr>
              <w:contextualSpacing/>
              <w:rPr>
                <w:rFonts w:eastAsia="SimSun"/>
              </w:rPr>
            </w:pPr>
            <w:r w:rsidRPr="00101809">
              <w:rPr>
                <w:rFonts w:eastAsia="SimSun"/>
              </w:rPr>
              <w:t>Obec</w:t>
            </w:r>
            <w:r>
              <w:rPr>
                <w:rFonts w:eastAsia="SimSun"/>
              </w:rPr>
              <w:t xml:space="preserve"> Pleš</w:t>
            </w:r>
            <w:r w:rsidRPr="00101809">
              <w:rPr>
                <w:rFonts w:eastAsia="SimSun"/>
              </w:rPr>
              <w:t xml:space="preserve"> </w:t>
            </w:r>
          </w:p>
        </w:tc>
        <w:tc>
          <w:tcPr>
            <w:tcW w:w="4536" w:type="dxa"/>
            <w:gridSpan w:val="3"/>
            <w:vMerge w:val="restart"/>
            <w:shd w:val="clear" w:color="auto" w:fill="E7E6E6"/>
          </w:tcPr>
          <w:p w14:paraId="2E61B1D2" w14:textId="77777777" w:rsidR="00404F72" w:rsidRDefault="00404F72" w:rsidP="00404F72">
            <w:pPr>
              <w:pStyle w:val="Odsekzoznamu"/>
              <w:numPr>
                <w:ilvl w:val="0"/>
                <w:numId w:val="7"/>
              </w:numPr>
              <w:spacing w:line="276" w:lineRule="auto"/>
              <w:ind w:left="470" w:hanging="357"/>
              <w:rPr>
                <w:noProof/>
              </w:rPr>
            </w:pPr>
            <w:r w:rsidRPr="005B06BE">
              <w:rPr>
                <w:noProof/>
              </w:rPr>
              <w:t>životné prostredie bez akútnych ekologických záťaží,</w:t>
            </w:r>
          </w:p>
          <w:p w14:paraId="74EF91DD" w14:textId="77777777" w:rsidR="00404F72" w:rsidRDefault="00404F72" w:rsidP="00404F72">
            <w:pPr>
              <w:pStyle w:val="Odsekzoznamu"/>
              <w:numPr>
                <w:ilvl w:val="0"/>
                <w:numId w:val="7"/>
              </w:numPr>
              <w:spacing w:line="276" w:lineRule="auto"/>
              <w:ind w:left="470" w:hanging="357"/>
              <w:rPr>
                <w:noProof/>
              </w:rPr>
            </w:pPr>
            <w:r>
              <w:rPr>
                <w:noProof/>
              </w:rPr>
              <w:t>kľudné vidiecke prostredie</w:t>
            </w:r>
          </w:p>
          <w:p w14:paraId="25BBBD8E" w14:textId="77777777" w:rsidR="00404F72" w:rsidRDefault="00404F72" w:rsidP="00404F72">
            <w:pPr>
              <w:pStyle w:val="Odsekzoznamu"/>
              <w:numPr>
                <w:ilvl w:val="0"/>
                <w:numId w:val="7"/>
              </w:numPr>
              <w:spacing w:line="276" w:lineRule="auto"/>
              <w:ind w:left="470" w:hanging="357"/>
              <w:rPr>
                <w:noProof/>
              </w:rPr>
            </w:pPr>
            <w:r w:rsidRPr="003819B7">
              <w:rPr>
                <w:bCs/>
                <w:noProof/>
              </w:rPr>
              <w:t>nízka disciplína obyvateľov pri separovaní komunálneho odpadu</w:t>
            </w:r>
          </w:p>
          <w:p w14:paraId="2E63A437" w14:textId="77777777" w:rsidR="00404F72" w:rsidRDefault="00404F72" w:rsidP="00404F72">
            <w:pPr>
              <w:pStyle w:val="Odsekzoznamu"/>
              <w:numPr>
                <w:ilvl w:val="0"/>
                <w:numId w:val="7"/>
              </w:numPr>
              <w:spacing w:line="276" w:lineRule="auto"/>
              <w:ind w:left="470" w:hanging="357"/>
              <w:rPr>
                <w:noProof/>
              </w:rPr>
            </w:pPr>
            <w:r>
              <w:t>nezáujem obyvateľov o veci verejné</w:t>
            </w:r>
          </w:p>
          <w:p w14:paraId="3F9F8B3A" w14:textId="77777777" w:rsidR="00404F72" w:rsidRDefault="00404F72" w:rsidP="00404F72">
            <w:pPr>
              <w:pStyle w:val="Odsekzoznamu"/>
              <w:numPr>
                <w:ilvl w:val="0"/>
                <w:numId w:val="7"/>
              </w:numPr>
              <w:spacing w:line="276" w:lineRule="auto"/>
              <w:ind w:left="470" w:hanging="357"/>
              <w:rPr>
                <w:noProof/>
              </w:rPr>
            </w:pPr>
            <w:r>
              <w:lastRenderedPageBreak/>
              <w:t>výskyt čiernych skládok odpadu</w:t>
            </w:r>
          </w:p>
          <w:p w14:paraId="66AD0137" w14:textId="77777777" w:rsidR="00404F72" w:rsidRDefault="00404F72" w:rsidP="00404F72">
            <w:pPr>
              <w:pStyle w:val="Odsekzoznamu"/>
              <w:numPr>
                <w:ilvl w:val="0"/>
                <w:numId w:val="7"/>
              </w:numPr>
              <w:spacing w:line="276" w:lineRule="auto"/>
              <w:ind w:left="470" w:hanging="357"/>
              <w:rPr>
                <w:noProof/>
              </w:rPr>
            </w:pPr>
            <w:r w:rsidRPr="003819B7">
              <w:rPr>
                <w:bCs/>
                <w:noProof/>
              </w:rPr>
              <w:t>ohrozenia prírodnými katastrofami v dôsledku zmeny klímy</w:t>
            </w:r>
          </w:p>
          <w:p w14:paraId="16149052" w14:textId="77777777" w:rsidR="00404F72" w:rsidRDefault="00404F72" w:rsidP="00404F72">
            <w:pPr>
              <w:pStyle w:val="Odsekzoznamu"/>
              <w:numPr>
                <w:ilvl w:val="0"/>
                <w:numId w:val="7"/>
              </w:numPr>
              <w:spacing w:line="276" w:lineRule="auto"/>
              <w:ind w:left="470" w:hanging="357"/>
              <w:rPr>
                <w:noProof/>
              </w:rPr>
            </w:pPr>
            <w:r w:rsidRPr="009B30C3">
              <w:rPr>
                <w:rFonts w:eastAsia="SimSun"/>
                <w:noProof/>
              </w:rPr>
              <w:t>dobudovanie infraštruktúry odpadového hospodárstva</w:t>
            </w:r>
          </w:p>
          <w:p w14:paraId="12D4D76F" w14:textId="77777777" w:rsidR="00384BE9" w:rsidRPr="00C42BD7" w:rsidRDefault="00384BE9" w:rsidP="00384BE9">
            <w:pPr>
              <w:rPr>
                <w:rFonts w:eastAsia="SimSun"/>
              </w:rPr>
            </w:pPr>
          </w:p>
        </w:tc>
      </w:tr>
      <w:tr w:rsidR="00384BE9" w:rsidRPr="00C42BD7" w14:paraId="1BC98A37" w14:textId="77777777" w:rsidTr="00820063">
        <w:tc>
          <w:tcPr>
            <w:tcW w:w="1844" w:type="dxa"/>
            <w:vMerge/>
            <w:shd w:val="clear" w:color="auto" w:fill="E7E6E6"/>
          </w:tcPr>
          <w:p w14:paraId="279EF3BD" w14:textId="77777777" w:rsidR="00384BE9" w:rsidRPr="00C42BD7" w:rsidRDefault="00384BE9" w:rsidP="00384BE9">
            <w:pPr>
              <w:contextualSpacing/>
              <w:rPr>
                <w:rFonts w:eastAsia="SimSun"/>
              </w:rPr>
            </w:pPr>
          </w:p>
        </w:tc>
        <w:tc>
          <w:tcPr>
            <w:tcW w:w="1843" w:type="dxa"/>
            <w:vMerge/>
            <w:shd w:val="clear" w:color="auto" w:fill="E7E6E6"/>
          </w:tcPr>
          <w:p w14:paraId="17F9505C" w14:textId="77777777" w:rsidR="00384BE9" w:rsidRPr="00C42BD7" w:rsidRDefault="00384BE9" w:rsidP="00384BE9">
            <w:pPr>
              <w:contextualSpacing/>
              <w:rPr>
                <w:rFonts w:eastAsia="SimSun"/>
                <w:b/>
              </w:rPr>
            </w:pPr>
          </w:p>
        </w:tc>
        <w:tc>
          <w:tcPr>
            <w:tcW w:w="1134" w:type="dxa"/>
            <w:shd w:val="clear" w:color="auto" w:fill="E2EFD9" w:themeFill="accent6" w:themeFillTint="33"/>
          </w:tcPr>
          <w:p w14:paraId="528CA3D3" w14:textId="77777777" w:rsidR="00384BE9" w:rsidRPr="00C42BD7" w:rsidRDefault="00384BE9" w:rsidP="00384BE9">
            <w:pPr>
              <w:contextualSpacing/>
              <w:rPr>
                <w:rFonts w:eastAsia="SimSun"/>
                <w:b/>
              </w:rPr>
            </w:pPr>
            <w:r w:rsidRPr="00C42BD7">
              <w:rPr>
                <w:rFonts w:eastAsia="SimSun"/>
                <w:b/>
              </w:rPr>
              <w:t>Spolupracujúci partneri</w:t>
            </w:r>
          </w:p>
        </w:tc>
        <w:tc>
          <w:tcPr>
            <w:tcW w:w="850" w:type="dxa"/>
            <w:shd w:val="clear" w:color="auto" w:fill="E7E6E6"/>
          </w:tcPr>
          <w:p w14:paraId="7875BDA6" w14:textId="47B65A57" w:rsidR="00384BE9" w:rsidRPr="00C42BD7" w:rsidRDefault="00384BE9" w:rsidP="00384BE9">
            <w:pPr>
              <w:contextualSpacing/>
              <w:rPr>
                <w:rFonts w:eastAsia="SimSun"/>
              </w:rPr>
            </w:pPr>
            <w:proofErr w:type="spellStart"/>
            <w:r w:rsidRPr="00C42BD7">
              <w:rPr>
                <w:rFonts w:eastAsia="SimSun"/>
              </w:rPr>
              <w:t>BBSK,</w:t>
            </w:r>
            <w:r>
              <w:rPr>
                <w:rFonts w:eastAsia="SimSun"/>
              </w:rPr>
              <w:t>školy</w:t>
            </w:r>
            <w:proofErr w:type="spellEnd"/>
            <w:r w:rsidR="00FE004A">
              <w:rPr>
                <w:rFonts w:eastAsia="SimSun"/>
              </w:rPr>
              <w:t xml:space="preserve">, </w:t>
            </w:r>
            <w:r w:rsidRPr="00C42BD7">
              <w:rPr>
                <w:rFonts w:eastAsia="SimSun"/>
              </w:rPr>
              <w:t>Rozvo</w:t>
            </w:r>
            <w:r w:rsidRPr="00C42BD7">
              <w:rPr>
                <w:rFonts w:eastAsia="SimSun"/>
              </w:rPr>
              <w:lastRenderedPageBreak/>
              <w:t>jové a konzultačné agentúry</w:t>
            </w:r>
          </w:p>
        </w:tc>
        <w:tc>
          <w:tcPr>
            <w:tcW w:w="4536" w:type="dxa"/>
            <w:gridSpan w:val="3"/>
            <w:vMerge/>
            <w:shd w:val="clear" w:color="auto" w:fill="E7E6E6"/>
          </w:tcPr>
          <w:p w14:paraId="57F98E00" w14:textId="77777777" w:rsidR="00384BE9" w:rsidRPr="00C42BD7" w:rsidRDefault="00384BE9" w:rsidP="00384BE9">
            <w:pPr>
              <w:contextualSpacing/>
              <w:rPr>
                <w:rFonts w:eastAsia="SimSun"/>
              </w:rPr>
            </w:pPr>
          </w:p>
        </w:tc>
      </w:tr>
      <w:tr w:rsidR="00384BE9" w:rsidRPr="00C42BD7" w14:paraId="2CB8621E" w14:textId="77777777" w:rsidTr="005771DA">
        <w:tc>
          <w:tcPr>
            <w:tcW w:w="1844" w:type="dxa"/>
            <w:vMerge/>
            <w:shd w:val="clear" w:color="auto" w:fill="E7E6E6"/>
          </w:tcPr>
          <w:p w14:paraId="1DC82F42" w14:textId="77777777" w:rsidR="00384BE9" w:rsidRPr="00C42BD7" w:rsidRDefault="00384BE9" w:rsidP="00384BE9">
            <w:pPr>
              <w:contextualSpacing/>
              <w:rPr>
                <w:rFonts w:eastAsia="SimSun"/>
              </w:rPr>
            </w:pPr>
          </w:p>
        </w:tc>
        <w:tc>
          <w:tcPr>
            <w:tcW w:w="2977" w:type="dxa"/>
            <w:gridSpan w:val="2"/>
            <w:shd w:val="clear" w:color="auto" w:fill="A8D08D" w:themeFill="accent6" w:themeFillTint="99"/>
          </w:tcPr>
          <w:p w14:paraId="23C9B133" w14:textId="77777777" w:rsidR="00384BE9" w:rsidRPr="00C42BD7" w:rsidRDefault="00384BE9" w:rsidP="00384BE9">
            <w:pPr>
              <w:contextualSpacing/>
              <w:rPr>
                <w:rFonts w:eastAsia="SimSun"/>
                <w:b/>
              </w:rPr>
            </w:pPr>
            <w:r w:rsidRPr="00C42BD7">
              <w:rPr>
                <w:rFonts w:eastAsia="SimSun"/>
                <w:b/>
              </w:rPr>
              <w:t>Väzba na nadradené a </w:t>
            </w:r>
            <w:proofErr w:type="spellStart"/>
            <w:r w:rsidRPr="00C42BD7">
              <w:rPr>
                <w:rFonts w:eastAsia="SimSun"/>
                <w:b/>
              </w:rPr>
              <w:t>sektorálne</w:t>
            </w:r>
            <w:proofErr w:type="spellEnd"/>
            <w:r w:rsidRPr="00C42BD7">
              <w:rPr>
                <w:rFonts w:eastAsia="SimSun"/>
                <w:b/>
              </w:rPr>
              <w:t xml:space="preserve"> stratégie</w:t>
            </w:r>
          </w:p>
        </w:tc>
        <w:tc>
          <w:tcPr>
            <w:tcW w:w="2244" w:type="dxa"/>
            <w:gridSpan w:val="2"/>
            <w:shd w:val="clear" w:color="auto" w:fill="A8D08D" w:themeFill="accent6" w:themeFillTint="99"/>
          </w:tcPr>
          <w:p w14:paraId="0B9FAA2D" w14:textId="1A97F0E6" w:rsidR="00384BE9" w:rsidRPr="00C42BD7" w:rsidRDefault="00384BE9" w:rsidP="00384BE9">
            <w:pPr>
              <w:contextualSpacing/>
              <w:rPr>
                <w:rFonts w:eastAsia="SimSun"/>
                <w:b/>
              </w:rPr>
            </w:pPr>
            <w:r w:rsidRPr="00C42BD7">
              <w:rPr>
                <w:rFonts w:eastAsia="SimSun"/>
                <w:b/>
              </w:rPr>
              <w:t>Väzba na ostatné ciele P</w:t>
            </w:r>
            <w:r>
              <w:rPr>
                <w:rFonts w:eastAsia="SimSun"/>
                <w:b/>
              </w:rPr>
              <w:t>HRSR</w:t>
            </w:r>
          </w:p>
        </w:tc>
        <w:tc>
          <w:tcPr>
            <w:tcW w:w="3142" w:type="dxa"/>
            <w:gridSpan w:val="2"/>
            <w:shd w:val="clear" w:color="auto" w:fill="A8D08D" w:themeFill="accent6" w:themeFillTint="99"/>
          </w:tcPr>
          <w:p w14:paraId="0750401E" w14:textId="77777777" w:rsidR="00384BE9" w:rsidRPr="00C42BD7" w:rsidRDefault="00384BE9" w:rsidP="00384BE9">
            <w:pPr>
              <w:contextualSpacing/>
              <w:rPr>
                <w:rFonts w:eastAsia="SimSun"/>
                <w:b/>
              </w:rPr>
            </w:pPr>
            <w:r w:rsidRPr="00C42BD7">
              <w:rPr>
                <w:rFonts w:eastAsia="SimSun"/>
                <w:b/>
              </w:rPr>
              <w:t>Očakávaný dopad</w:t>
            </w:r>
          </w:p>
        </w:tc>
      </w:tr>
      <w:tr w:rsidR="00384BE9" w:rsidRPr="00C42BD7" w14:paraId="6B2CE8BE" w14:textId="77777777" w:rsidTr="00820063">
        <w:tc>
          <w:tcPr>
            <w:tcW w:w="1844" w:type="dxa"/>
            <w:vMerge/>
            <w:shd w:val="clear" w:color="auto" w:fill="E7E6E6"/>
          </w:tcPr>
          <w:p w14:paraId="3898DA9D" w14:textId="77777777" w:rsidR="00384BE9" w:rsidRPr="00C42BD7" w:rsidRDefault="00384BE9" w:rsidP="00384BE9">
            <w:pPr>
              <w:contextualSpacing/>
              <w:rPr>
                <w:rFonts w:eastAsia="SimSun"/>
              </w:rPr>
            </w:pPr>
          </w:p>
        </w:tc>
        <w:tc>
          <w:tcPr>
            <w:tcW w:w="1843" w:type="dxa"/>
            <w:shd w:val="clear" w:color="auto" w:fill="E2EFD9" w:themeFill="accent6" w:themeFillTint="33"/>
          </w:tcPr>
          <w:p w14:paraId="5B0777F9" w14:textId="77777777" w:rsidR="00384BE9" w:rsidRPr="00C42BD7" w:rsidRDefault="00384BE9" w:rsidP="00384BE9">
            <w:pPr>
              <w:contextualSpacing/>
              <w:rPr>
                <w:rFonts w:eastAsia="SimSun"/>
                <w:b/>
              </w:rPr>
            </w:pPr>
            <w:r w:rsidRPr="00C42BD7">
              <w:rPr>
                <w:rFonts w:eastAsia="SimSun"/>
                <w:b/>
              </w:rPr>
              <w:t xml:space="preserve">Stratégia </w:t>
            </w:r>
          </w:p>
        </w:tc>
        <w:tc>
          <w:tcPr>
            <w:tcW w:w="1134" w:type="dxa"/>
            <w:shd w:val="clear" w:color="auto" w:fill="E2EFD9" w:themeFill="accent6" w:themeFillTint="33"/>
          </w:tcPr>
          <w:p w14:paraId="48927B7A" w14:textId="77777777" w:rsidR="00384BE9" w:rsidRPr="00C42BD7" w:rsidRDefault="00384BE9" w:rsidP="00384BE9">
            <w:pPr>
              <w:contextualSpacing/>
              <w:rPr>
                <w:rFonts w:eastAsia="SimSun"/>
                <w:b/>
              </w:rPr>
            </w:pPr>
            <w:r w:rsidRPr="00C42BD7">
              <w:rPr>
                <w:rFonts w:eastAsia="SimSun"/>
                <w:b/>
              </w:rPr>
              <w:t>Väzba</w:t>
            </w:r>
          </w:p>
        </w:tc>
        <w:tc>
          <w:tcPr>
            <w:tcW w:w="850" w:type="dxa"/>
            <w:shd w:val="clear" w:color="auto" w:fill="E2EFD9" w:themeFill="accent6" w:themeFillTint="33"/>
          </w:tcPr>
          <w:p w14:paraId="3697C000" w14:textId="77777777" w:rsidR="00384BE9" w:rsidRPr="00C42BD7" w:rsidRDefault="00384BE9" w:rsidP="00384BE9">
            <w:pPr>
              <w:contextualSpacing/>
              <w:rPr>
                <w:rFonts w:eastAsia="SimSun"/>
                <w:b/>
              </w:rPr>
            </w:pPr>
            <w:r w:rsidRPr="00C42BD7">
              <w:rPr>
                <w:rFonts w:eastAsia="SimSun"/>
                <w:b/>
              </w:rPr>
              <w:t>Ciele</w:t>
            </w:r>
          </w:p>
        </w:tc>
        <w:tc>
          <w:tcPr>
            <w:tcW w:w="1394" w:type="dxa"/>
            <w:shd w:val="clear" w:color="auto" w:fill="E2EFD9" w:themeFill="accent6" w:themeFillTint="33"/>
          </w:tcPr>
          <w:p w14:paraId="76ADA12E" w14:textId="77777777" w:rsidR="00384BE9" w:rsidRPr="00C42BD7" w:rsidRDefault="00384BE9" w:rsidP="00384BE9">
            <w:pPr>
              <w:contextualSpacing/>
              <w:rPr>
                <w:rFonts w:eastAsia="SimSun"/>
                <w:b/>
              </w:rPr>
            </w:pPr>
            <w:r w:rsidRPr="00C42BD7">
              <w:rPr>
                <w:rFonts w:eastAsia="SimSun"/>
                <w:b/>
              </w:rPr>
              <w:t>Väzba</w:t>
            </w:r>
          </w:p>
        </w:tc>
        <w:tc>
          <w:tcPr>
            <w:tcW w:w="1327" w:type="dxa"/>
            <w:shd w:val="clear" w:color="auto" w:fill="E2EFD9" w:themeFill="accent6" w:themeFillTint="33"/>
          </w:tcPr>
          <w:p w14:paraId="7E0D521A" w14:textId="77777777" w:rsidR="00384BE9" w:rsidRPr="00C42BD7" w:rsidRDefault="00384BE9" w:rsidP="00384BE9">
            <w:pPr>
              <w:contextualSpacing/>
              <w:rPr>
                <w:rFonts w:eastAsia="SimSun"/>
                <w:b/>
              </w:rPr>
            </w:pPr>
            <w:r w:rsidRPr="00C42BD7">
              <w:rPr>
                <w:rFonts w:eastAsia="SimSun"/>
                <w:b/>
              </w:rPr>
              <w:t>Cieľová skupina</w:t>
            </w:r>
          </w:p>
        </w:tc>
        <w:tc>
          <w:tcPr>
            <w:tcW w:w="1815" w:type="dxa"/>
            <w:shd w:val="clear" w:color="auto" w:fill="E2EFD9" w:themeFill="accent6" w:themeFillTint="33"/>
          </w:tcPr>
          <w:p w14:paraId="60139AF7" w14:textId="77777777" w:rsidR="00384BE9" w:rsidRPr="00C42BD7" w:rsidRDefault="00384BE9" w:rsidP="00384BE9">
            <w:pPr>
              <w:contextualSpacing/>
              <w:rPr>
                <w:rFonts w:eastAsia="SimSun"/>
                <w:b/>
              </w:rPr>
            </w:pPr>
            <w:r w:rsidRPr="00C42BD7">
              <w:rPr>
                <w:rFonts w:eastAsia="SimSun"/>
                <w:b/>
              </w:rPr>
              <w:t>Predpokladaný dopad na cieľovú skupinu</w:t>
            </w:r>
          </w:p>
        </w:tc>
      </w:tr>
      <w:tr w:rsidR="00384BE9" w:rsidRPr="00C42BD7" w14:paraId="5FA0188C" w14:textId="77777777" w:rsidTr="00820063">
        <w:tc>
          <w:tcPr>
            <w:tcW w:w="1844" w:type="dxa"/>
            <w:vMerge/>
            <w:shd w:val="clear" w:color="auto" w:fill="E7E6E6"/>
          </w:tcPr>
          <w:p w14:paraId="34E9BA42" w14:textId="77777777" w:rsidR="00384BE9" w:rsidRPr="00C42BD7" w:rsidRDefault="00384BE9" w:rsidP="00384BE9">
            <w:pPr>
              <w:contextualSpacing/>
              <w:rPr>
                <w:rFonts w:eastAsia="SimSun"/>
              </w:rPr>
            </w:pPr>
          </w:p>
        </w:tc>
        <w:tc>
          <w:tcPr>
            <w:tcW w:w="1843" w:type="dxa"/>
            <w:shd w:val="clear" w:color="auto" w:fill="E7E6E6"/>
          </w:tcPr>
          <w:p w14:paraId="059B4BEC" w14:textId="77777777" w:rsidR="00384BE9" w:rsidRPr="00C42BD7" w:rsidRDefault="00384BE9" w:rsidP="00384BE9">
            <w:pPr>
              <w:contextualSpacing/>
              <w:rPr>
                <w:rFonts w:eastAsia="SimSun"/>
              </w:rPr>
            </w:pPr>
            <w:r w:rsidRPr="00C42BD7">
              <w:rPr>
                <w:rFonts w:eastAsia="SimSun"/>
              </w:rPr>
              <w:t xml:space="preserve">Partnerská dohoda, Národná stratégia regionálneho rozvoja SR, </w:t>
            </w:r>
            <w:r w:rsidRPr="00C42BD7">
              <w:t>Program odpadového hospodárstva SR na roky 2021 – 2025, Program predchádzania vzniku odpadu SR na roky 2019 – 2025</w:t>
            </w:r>
            <w:r w:rsidRPr="00C42BD7">
              <w:rPr>
                <w:rFonts w:eastAsia="SimSun"/>
              </w:rPr>
              <w:t xml:space="preserve">, </w:t>
            </w:r>
            <w:r w:rsidRPr="00C42BD7">
              <w:t>Stratégie environmentálnej politiky Slovenskej republiky do roku 2030</w:t>
            </w:r>
            <w:r w:rsidRPr="00C42BD7">
              <w:rPr>
                <w:rFonts w:eastAsia="SimSun"/>
              </w:rPr>
              <w:t xml:space="preserve"> a ďalšie sektorové strategické dokumenty</w:t>
            </w:r>
          </w:p>
        </w:tc>
        <w:tc>
          <w:tcPr>
            <w:tcW w:w="1134" w:type="dxa"/>
            <w:shd w:val="clear" w:color="auto" w:fill="E7E6E6"/>
          </w:tcPr>
          <w:p w14:paraId="31BC5D53" w14:textId="77777777" w:rsidR="00384BE9" w:rsidRPr="00C42BD7" w:rsidRDefault="00384BE9" w:rsidP="00384BE9">
            <w:pPr>
              <w:contextualSpacing/>
              <w:rPr>
                <w:rFonts w:eastAsia="SimSun"/>
              </w:rPr>
            </w:pPr>
            <w:r w:rsidRPr="00C42BD7">
              <w:rPr>
                <w:rFonts w:eastAsia="SimSun"/>
              </w:rPr>
              <w:t xml:space="preserve">Priamo a nepriamo prispieva k napĺňaniu cieľov danej oblasti </w:t>
            </w:r>
          </w:p>
        </w:tc>
        <w:tc>
          <w:tcPr>
            <w:tcW w:w="850" w:type="dxa"/>
            <w:shd w:val="clear" w:color="auto" w:fill="E7E6E6"/>
          </w:tcPr>
          <w:p w14:paraId="225502A9" w14:textId="77777777" w:rsidR="00384BE9" w:rsidRPr="00C42BD7" w:rsidRDefault="00384BE9" w:rsidP="00384BE9">
            <w:pPr>
              <w:contextualSpacing/>
              <w:rPr>
                <w:rFonts w:eastAsia="SimSun"/>
              </w:rPr>
            </w:pPr>
            <w:r w:rsidRPr="00C42BD7">
              <w:rPr>
                <w:rFonts w:eastAsia="SimSun"/>
              </w:rPr>
              <w:t xml:space="preserve">Ciele: </w:t>
            </w:r>
          </w:p>
          <w:p w14:paraId="3253C824" w14:textId="14255D92" w:rsidR="00384BE9" w:rsidRPr="00C42BD7" w:rsidRDefault="00C41257" w:rsidP="00384BE9">
            <w:pPr>
              <w:contextualSpacing/>
              <w:rPr>
                <w:rFonts w:eastAsia="SimSun"/>
              </w:rPr>
            </w:pPr>
            <w:r>
              <w:rPr>
                <w:rFonts w:eastAsia="SimSun"/>
              </w:rPr>
              <w:t>3.1, 2.1, 1.1, 1.2</w:t>
            </w:r>
          </w:p>
        </w:tc>
        <w:tc>
          <w:tcPr>
            <w:tcW w:w="1394" w:type="dxa"/>
            <w:shd w:val="clear" w:color="auto" w:fill="E7E6E6"/>
          </w:tcPr>
          <w:p w14:paraId="5331D023" w14:textId="77777777" w:rsidR="00384BE9" w:rsidRPr="00C42BD7" w:rsidRDefault="00384BE9" w:rsidP="00384BE9">
            <w:pPr>
              <w:contextualSpacing/>
              <w:rPr>
                <w:rFonts w:eastAsia="SimSun"/>
              </w:rPr>
            </w:pPr>
            <w:r w:rsidRPr="00C42BD7">
              <w:rPr>
                <w:rFonts w:eastAsia="SimSun"/>
              </w:rPr>
              <w:t xml:space="preserve">Nepriamo podporuje naplnenie daných cieľov </w:t>
            </w:r>
          </w:p>
        </w:tc>
        <w:tc>
          <w:tcPr>
            <w:tcW w:w="1327" w:type="dxa"/>
            <w:shd w:val="clear" w:color="auto" w:fill="E7E6E6"/>
          </w:tcPr>
          <w:p w14:paraId="390ABE5C" w14:textId="77777777" w:rsidR="00384BE9" w:rsidRPr="00C42BD7" w:rsidRDefault="00384BE9" w:rsidP="00384BE9">
            <w:pPr>
              <w:contextualSpacing/>
              <w:rPr>
                <w:rFonts w:eastAsia="SimSun"/>
              </w:rPr>
            </w:pPr>
            <w:r w:rsidRPr="00C42BD7">
              <w:rPr>
                <w:rFonts w:eastAsia="SimSun"/>
              </w:rPr>
              <w:t>Obyvatelia obce</w:t>
            </w:r>
          </w:p>
        </w:tc>
        <w:tc>
          <w:tcPr>
            <w:tcW w:w="1815" w:type="dxa"/>
            <w:shd w:val="clear" w:color="auto" w:fill="E7E6E6"/>
          </w:tcPr>
          <w:p w14:paraId="6C359B9F" w14:textId="441E4077" w:rsidR="00384BE9" w:rsidRPr="00C42BD7" w:rsidRDefault="00384BE9" w:rsidP="00384BE9">
            <w:pPr>
              <w:contextualSpacing/>
              <w:rPr>
                <w:rFonts w:eastAsia="SimSun"/>
              </w:rPr>
            </w:pPr>
            <w:r w:rsidRPr="00C42BD7">
              <w:rPr>
                <w:rFonts w:eastAsia="SimSun"/>
              </w:rPr>
              <w:t>Zdravšie životné prostredie</w:t>
            </w:r>
            <w:r w:rsidR="00C41257">
              <w:rPr>
                <w:rFonts w:eastAsia="SimSun"/>
              </w:rPr>
              <w:t>, zvýšenie zdravia obyvateľov</w:t>
            </w:r>
          </w:p>
        </w:tc>
      </w:tr>
      <w:tr w:rsidR="00384BE9" w:rsidRPr="00C42BD7" w14:paraId="6AC4563D" w14:textId="77777777" w:rsidTr="005771DA">
        <w:tc>
          <w:tcPr>
            <w:tcW w:w="1844" w:type="dxa"/>
            <w:vMerge/>
            <w:shd w:val="clear" w:color="auto" w:fill="E7E6E6"/>
          </w:tcPr>
          <w:p w14:paraId="1BDAA162" w14:textId="77777777" w:rsidR="00384BE9" w:rsidRPr="00C42BD7" w:rsidRDefault="00384BE9" w:rsidP="00384BE9">
            <w:pPr>
              <w:contextualSpacing/>
              <w:rPr>
                <w:rFonts w:eastAsia="SimSun"/>
              </w:rPr>
            </w:pPr>
          </w:p>
        </w:tc>
        <w:tc>
          <w:tcPr>
            <w:tcW w:w="8363" w:type="dxa"/>
            <w:gridSpan w:val="6"/>
            <w:shd w:val="clear" w:color="auto" w:fill="A8D08D" w:themeFill="accent6" w:themeFillTint="99"/>
          </w:tcPr>
          <w:p w14:paraId="2D6DDD02" w14:textId="77777777" w:rsidR="00384BE9" w:rsidRPr="00C42BD7" w:rsidRDefault="00384BE9" w:rsidP="00384BE9">
            <w:pPr>
              <w:contextualSpacing/>
              <w:rPr>
                <w:rFonts w:eastAsia="SimSun"/>
                <w:b/>
              </w:rPr>
            </w:pPr>
            <w:r w:rsidRPr="00C42BD7">
              <w:rPr>
                <w:rFonts w:eastAsia="SimSun"/>
                <w:b/>
              </w:rPr>
              <w:t>Indikátory viažuce sa ku špecifickému (operatívnemu cieľu)</w:t>
            </w:r>
          </w:p>
        </w:tc>
      </w:tr>
      <w:tr w:rsidR="00384BE9" w:rsidRPr="00C42BD7" w14:paraId="7F78DEF2" w14:textId="77777777" w:rsidTr="00820063">
        <w:tc>
          <w:tcPr>
            <w:tcW w:w="1844" w:type="dxa"/>
            <w:vMerge/>
            <w:shd w:val="clear" w:color="auto" w:fill="E7E6E6"/>
          </w:tcPr>
          <w:p w14:paraId="092D4B10" w14:textId="77777777" w:rsidR="00384BE9" w:rsidRPr="00C42BD7" w:rsidRDefault="00384BE9" w:rsidP="00384BE9">
            <w:pPr>
              <w:contextualSpacing/>
              <w:rPr>
                <w:rFonts w:eastAsia="SimSun"/>
              </w:rPr>
            </w:pPr>
          </w:p>
        </w:tc>
        <w:tc>
          <w:tcPr>
            <w:tcW w:w="1843" w:type="dxa"/>
            <w:shd w:val="clear" w:color="auto" w:fill="E2EFD9" w:themeFill="accent6" w:themeFillTint="33"/>
          </w:tcPr>
          <w:p w14:paraId="29A563AE" w14:textId="77777777" w:rsidR="00384BE9" w:rsidRPr="00C42BD7" w:rsidRDefault="00384BE9" w:rsidP="00384BE9">
            <w:pPr>
              <w:contextualSpacing/>
              <w:rPr>
                <w:rFonts w:eastAsia="SimSun"/>
                <w:b/>
              </w:rPr>
            </w:pPr>
            <w:r w:rsidRPr="00C42BD7">
              <w:rPr>
                <w:rFonts w:eastAsia="SimSun"/>
                <w:b/>
              </w:rPr>
              <w:t>Názov indikátora</w:t>
            </w:r>
          </w:p>
        </w:tc>
        <w:tc>
          <w:tcPr>
            <w:tcW w:w="1134" w:type="dxa"/>
            <w:shd w:val="clear" w:color="auto" w:fill="E2EFD9" w:themeFill="accent6" w:themeFillTint="33"/>
          </w:tcPr>
          <w:p w14:paraId="48EDCCE6" w14:textId="77777777" w:rsidR="00384BE9" w:rsidRPr="00C42BD7" w:rsidRDefault="00384BE9" w:rsidP="00384BE9">
            <w:pPr>
              <w:contextualSpacing/>
              <w:rPr>
                <w:rFonts w:eastAsia="SimSun"/>
                <w:b/>
              </w:rPr>
            </w:pPr>
            <w:r w:rsidRPr="00C42BD7">
              <w:rPr>
                <w:rFonts w:eastAsia="SimSun"/>
                <w:b/>
              </w:rPr>
              <w:t>Typ indikátora</w:t>
            </w:r>
          </w:p>
        </w:tc>
        <w:tc>
          <w:tcPr>
            <w:tcW w:w="850" w:type="dxa"/>
            <w:shd w:val="clear" w:color="auto" w:fill="E2EFD9" w:themeFill="accent6" w:themeFillTint="33"/>
          </w:tcPr>
          <w:p w14:paraId="65DA605B" w14:textId="77777777" w:rsidR="00384BE9" w:rsidRPr="00C42BD7" w:rsidRDefault="00384BE9" w:rsidP="00384BE9">
            <w:pPr>
              <w:contextualSpacing/>
              <w:rPr>
                <w:rFonts w:eastAsia="SimSun"/>
                <w:b/>
              </w:rPr>
            </w:pPr>
            <w:r w:rsidRPr="00C42BD7">
              <w:rPr>
                <w:rFonts w:eastAsia="SimSun"/>
                <w:b/>
              </w:rPr>
              <w:t>Dátový set pre jeho monitorovanom</w:t>
            </w:r>
          </w:p>
        </w:tc>
        <w:tc>
          <w:tcPr>
            <w:tcW w:w="1394" w:type="dxa"/>
            <w:shd w:val="clear" w:color="auto" w:fill="E2EFD9" w:themeFill="accent6" w:themeFillTint="33"/>
          </w:tcPr>
          <w:p w14:paraId="05AF63DF" w14:textId="77777777" w:rsidR="00384BE9" w:rsidRPr="00C42BD7" w:rsidRDefault="00384BE9" w:rsidP="00384BE9">
            <w:pPr>
              <w:contextualSpacing/>
              <w:rPr>
                <w:rFonts w:eastAsia="SimSun"/>
                <w:b/>
              </w:rPr>
            </w:pPr>
            <w:r w:rsidRPr="00C42BD7">
              <w:rPr>
                <w:rFonts w:eastAsia="SimSun"/>
                <w:b/>
              </w:rPr>
              <w:t>Vstupná hodnota</w:t>
            </w:r>
          </w:p>
        </w:tc>
        <w:tc>
          <w:tcPr>
            <w:tcW w:w="1327" w:type="dxa"/>
            <w:shd w:val="clear" w:color="auto" w:fill="E2EFD9" w:themeFill="accent6" w:themeFillTint="33"/>
          </w:tcPr>
          <w:p w14:paraId="34970933" w14:textId="77777777" w:rsidR="00384BE9" w:rsidRPr="00C42BD7" w:rsidRDefault="00384BE9" w:rsidP="00384BE9">
            <w:pPr>
              <w:contextualSpacing/>
              <w:rPr>
                <w:rFonts w:eastAsia="SimSun"/>
                <w:b/>
              </w:rPr>
            </w:pPr>
            <w:r w:rsidRPr="00C42BD7">
              <w:rPr>
                <w:rFonts w:eastAsia="SimSun"/>
                <w:b/>
              </w:rPr>
              <w:t>Cieľová hodnota</w:t>
            </w:r>
          </w:p>
        </w:tc>
        <w:tc>
          <w:tcPr>
            <w:tcW w:w="1815" w:type="dxa"/>
            <w:shd w:val="clear" w:color="auto" w:fill="E2EFD9" w:themeFill="accent6" w:themeFillTint="33"/>
          </w:tcPr>
          <w:p w14:paraId="2148C34B" w14:textId="77777777" w:rsidR="00384BE9" w:rsidRPr="00C42BD7" w:rsidRDefault="00384BE9" w:rsidP="00384BE9">
            <w:pPr>
              <w:contextualSpacing/>
              <w:rPr>
                <w:rFonts w:eastAsia="SimSun"/>
                <w:b/>
              </w:rPr>
            </w:pPr>
            <w:r w:rsidRPr="00C42BD7">
              <w:rPr>
                <w:rFonts w:eastAsia="SimSun"/>
                <w:b/>
              </w:rPr>
              <w:t>Väzba na nadradené stratégie</w:t>
            </w:r>
          </w:p>
        </w:tc>
      </w:tr>
      <w:tr w:rsidR="00384BE9" w:rsidRPr="00C42BD7" w14:paraId="49E95723" w14:textId="77777777" w:rsidTr="00820063">
        <w:tc>
          <w:tcPr>
            <w:tcW w:w="1844" w:type="dxa"/>
            <w:vMerge/>
            <w:shd w:val="clear" w:color="auto" w:fill="E7E6E6"/>
          </w:tcPr>
          <w:p w14:paraId="5B0DEDC9" w14:textId="77777777" w:rsidR="00384BE9" w:rsidRPr="00C42BD7" w:rsidRDefault="00384BE9" w:rsidP="00384BE9">
            <w:pPr>
              <w:contextualSpacing/>
              <w:rPr>
                <w:rFonts w:eastAsia="SimSun"/>
              </w:rPr>
            </w:pPr>
          </w:p>
        </w:tc>
        <w:tc>
          <w:tcPr>
            <w:tcW w:w="1843" w:type="dxa"/>
            <w:shd w:val="clear" w:color="auto" w:fill="E7E6E6"/>
          </w:tcPr>
          <w:p w14:paraId="40682C3C" w14:textId="5DFB82BF" w:rsidR="00384BE9" w:rsidRPr="00D14712" w:rsidRDefault="00C41257" w:rsidP="00384BE9">
            <w:pPr>
              <w:contextualSpacing/>
              <w:rPr>
                <w:rFonts w:eastAsia="SimSun"/>
              </w:rPr>
            </w:pPr>
            <w:r>
              <w:t xml:space="preserve">Dĺžka revitalizovaného </w:t>
            </w:r>
            <w:r>
              <w:lastRenderedPageBreak/>
              <w:t>koryta vodného toku</w:t>
            </w:r>
          </w:p>
        </w:tc>
        <w:tc>
          <w:tcPr>
            <w:tcW w:w="1134" w:type="dxa"/>
            <w:shd w:val="clear" w:color="auto" w:fill="E7E6E6"/>
          </w:tcPr>
          <w:p w14:paraId="7775C911" w14:textId="726C3534" w:rsidR="00384BE9" w:rsidRPr="00D14712" w:rsidRDefault="00C41257" w:rsidP="00384BE9">
            <w:pPr>
              <w:contextualSpacing/>
              <w:rPr>
                <w:rFonts w:eastAsia="SimSun"/>
              </w:rPr>
            </w:pPr>
            <w:r>
              <w:rPr>
                <w:rFonts w:eastAsia="SimSun"/>
              </w:rPr>
              <w:lastRenderedPageBreak/>
              <w:t>Výsledok</w:t>
            </w:r>
          </w:p>
        </w:tc>
        <w:tc>
          <w:tcPr>
            <w:tcW w:w="850" w:type="dxa"/>
            <w:shd w:val="clear" w:color="auto" w:fill="E7E6E6"/>
          </w:tcPr>
          <w:p w14:paraId="7CAF981E" w14:textId="30760E4A" w:rsidR="00384BE9" w:rsidRPr="00D14712" w:rsidRDefault="00C41257" w:rsidP="00384BE9">
            <w:pPr>
              <w:contextualSpacing/>
              <w:rPr>
                <w:rFonts w:eastAsia="SimSun"/>
              </w:rPr>
            </w:pPr>
            <w:r>
              <w:rPr>
                <w:rFonts w:eastAsia="SimSun"/>
              </w:rPr>
              <w:t>Evidencia OÚ</w:t>
            </w:r>
          </w:p>
        </w:tc>
        <w:tc>
          <w:tcPr>
            <w:tcW w:w="1394" w:type="dxa"/>
            <w:shd w:val="clear" w:color="auto" w:fill="E7E6E6"/>
          </w:tcPr>
          <w:p w14:paraId="776BBC58" w14:textId="56AA13C5" w:rsidR="00384BE9" w:rsidRPr="00D14712" w:rsidRDefault="00C41257" w:rsidP="00384BE9">
            <w:pPr>
              <w:contextualSpacing/>
              <w:rPr>
                <w:rFonts w:eastAsia="SimSun"/>
              </w:rPr>
            </w:pPr>
            <w:r>
              <w:rPr>
                <w:rFonts w:eastAsia="SimSun"/>
              </w:rPr>
              <w:t>0</w:t>
            </w:r>
          </w:p>
        </w:tc>
        <w:tc>
          <w:tcPr>
            <w:tcW w:w="1327" w:type="dxa"/>
            <w:shd w:val="clear" w:color="auto" w:fill="E7E6E6"/>
          </w:tcPr>
          <w:p w14:paraId="7B256923" w14:textId="3A3EA254" w:rsidR="00384BE9" w:rsidRPr="00D14712" w:rsidRDefault="00C41257" w:rsidP="00384BE9">
            <w:pPr>
              <w:contextualSpacing/>
              <w:rPr>
                <w:rFonts w:eastAsia="SimSun"/>
              </w:rPr>
            </w:pPr>
            <w:r>
              <w:rPr>
                <w:rFonts w:eastAsia="SimSun"/>
              </w:rPr>
              <w:t>Podľa PD</w:t>
            </w:r>
          </w:p>
        </w:tc>
        <w:tc>
          <w:tcPr>
            <w:tcW w:w="1815" w:type="dxa"/>
            <w:shd w:val="clear" w:color="auto" w:fill="E7E6E6"/>
          </w:tcPr>
          <w:p w14:paraId="653F5694" w14:textId="41D98D11" w:rsidR="00384BE9" w:rsidRPr="00D14712" w:rsidRDefault="00C41257" w:rsidP="00384BE9">
            <w:pPr>
              <w:contextualSpacing/>
              <w:rPr>
                <w:rFonts w:eastAsia="SimSun"/>
              </w:rPr>
            </w:pPr>
            <w:r>
              <w:rPr>
                <w:rFonts w:eastAsia="SimSun"/>
              </w:rPr>
              <w:t>áno</w:t>
            </w:r>
          </w:p>
        </w:tc>
      </w:tr>
      <w:tr w:rsidR="00384BE9" w:rsidRPr="00C42BD7" w14:paraId="794A3F77" w14:textId="77777777" w:rsidTr="00820063">
        <w:trPr>
          <w:trHeight w:val="1403"/>
        </w:trPr>
        <w:tc>
          <w:tcPr>
            <w:tcW w:w="1844" w:type="dxa"/>
            <w:shd w:val="clear" w:color="auto" w:fill="E7E6E6"/>
          </w:tcPr>
          <w:p w14:paraId="17C0BEB9" w14:textId="77777777" w:rsidR="00384BE9" w:rsidRPr="00C42BD7" w:rsidRDefault="00384BE9" w:rsidP="00384BE9">
            <w:pPr>
              <w:contextualSpacing/>
              <w:rPr>
                <w:rFonts w:eastAsia="SimSun"/>
              </w:rPr>
            </w:pPr>
          </w:p>
        </w:tc>
        <w:tc>
          <w:tcPr>
            <w:tcW w:w="1843" w:type="dxa"/>
            <w:shd w:val="clear" w:color="auto" w:fill="E7E6E6"/>
          </w:tcPr>
          <w:p w14:paraId="58616CFD" w14:textId="396F2421" w:rsidR="00384BE9" w:rsidRPr="00D14712" w:rsidRDefault="00C41257" w:rsidP="00384BE9">
            <w:pPr>
              <w:contextualSpacing/>
              <w:rPr>
                <w:rFonts w:eastAsia="SimSun"/>
              </w:rPr>
            </w:pPr>
            <w:r>
              <w:t>Výška investícií do údržby a starostlivosti o vybudované protipovodňové opatrenia</w:t>
            </w:r>
          </w:p>
        </w:tc>
        <w:tc>
          <w:tcPr>
            <w:tcW w:w="1134" w:type="dxa"/>
            <w:shd w:val="clear" w:color="auto" w:fill="E7E6E6"/>
          </w:tcPr>
          <w:p w14:paraId="2C9EFF14" w14:textId="56996AFB" w:rsidR="00384BE9" w:rsidRPr="00D14712" w:rsidRDefault="00C41257" w:rsidP="00384BE9">
            <w:pPr>
              <w:contextualSpacing/>
              <w:rPr>
                <w:rFonts w:eastAsia="SimSun"/>
                <w:sz w:val="22"/>
                <w:szCs w:val="22"/>
              </w:rPr>
            </w:pPr>
            <w:r>
              <w:rPr>
                <w:rFonts w:eastAsia="SimSun"/>
                <w:sz w:val="22"/>
                <w:szCs w:val="22"/>
              </w:rPr>
              <w:t>výsledok</w:t>
            </w:r>
          </w:p>
        </w:tc>
        <w:tc>
          <w:tcPr>
            <w:tcW w:w="850" w:type="dxa"/>
            <w:shd w:val="clear" w:color="auto" w:fill="E7E6E6"/>
          </w:tcPr>
          <w:p w14:paraId="6AAC5B95" w14:textId="3C0F0C7E" w:rsidR="00384BE9" w:rsidRPr="00D14712" w:rsidRDefault="00C41257" w:rsidP="00384BE9">
            <w:pPr>
              <w:contextualSpacing/>
              <w:rPr>
                <w:rFonts w:eastAsia="SimSun"/>
              </w:rPr>
            </w:pPr>
            <w:r>
              <w:rPr>
                <w:rFonts w:eastAsia="SimSun"/>
              </w:rPr>
              <w:t>Evidencia OÚ</w:t>
            </w:r>
          </w:p>
        </w:tc>
        <w:tc>
          <w:tcPr>
            <w:tcW w:w="1394" w:type="dxa"/>
            <w:shd w:val="clear" w:color="auto" w:fill="E7E6E6"/>
          </w:tcPr>
          <w:p w14:paraId="7142619B" w14:textId="55C55EAE" w:rsidR="00384BE9" w:rsidRPr="00D14712" w:rsidRDefault="00C41257" w:rsidP="00384BE9">
            <w:pPr>
              <w:contextualSpacing/>
              <w:rPr>
                <w:rFonts w:eastAsia="SimSun"/>
              </w:rPr>
            </w:pPr>
            <w:r>
              <w:rPr>
                <w:rFonts w:eastAsia="SimSun"/>
              </w:rPr>
              <w:t>0</w:t>
            </w:r>
          </w:p>
        </w:tc>
        <w:tc>
          <w:tcPr>
            <w:tcW w:w="1327" w:type="dxa"/>
            <w:shd w:val="clear" w:color="auto" w:fill="E7E6E6"/>
          </w:tcPr>
          <w:p w14:paraId="1AA76887" w14:textId="6E25CF63" w:rsidR="00384BE9" w:rsidRPr="00D14712" w:rsidRDefault="00C41257" w:rsidP="00384BE9">
            <w:pPr>
              <w:contextualSpacing/>
              <w:rPr>
                <w:rFonts w:eastAsia="SimSun"/>
              </w:rPr>
            </w:pPr>
            <w:r>
              <w:rPr>
                <w:rFonts w:eastAsia="SimSun"/>
              </w:rPr>
              <w:t>5 000 EUR</w:t>
            </w:r>
          </w:p>
        </w:tc>
        <w:tc>
          <w:tcPr>
            <w:tcW w:w="1815" w:type="dxa"/>
            <w:shd w:val="clear" w:color="auto" w:fill="E7E6E6"/>
          </w:tcPr>
          <w:p w14:paraId="2361C834" w14:textId="53BA0294" w:rsidR="00384BE9" w:rsidRPr="00D14712" w:rsidRDefault="00C41257" w:rsidP="00384BE9">
            <w:pPr>
              <w:contextualSpacing/>
              <w:rPr>
                <w:rFonts w:eastAsia="SimSun"/>
              </w:rPr>
            </w:pPr>
            <w:r>
              <w:rPr>
                <w:rFonts w:eastAsia="SimSun"/>
              </w:rPr>
              <w:t>áno</w:t>
            </w:r>
          </w:p>
        </w:tc>
      </w:tr>
    </w:tbl>
    <w:tbl>
      <w:tblPr>
        <w:tblStyle w:val="Mriekatabuky"/>
        <w:tblW w:w="10207" w:type="dxa"/>
        <w:tblInd w:w="-431" w:type="dxa"/>
        <w:tblLayout w:type="fixed"/>
        <w:tblLook w:val="04A0" w:firstRow="1" w:lastRow="0" w:firstColumn="1" w:lastColumn="0" w:noHBand="0" w:noVBand="1"/>
      </w:tblPr>
      <w:tblGrid>
        <w:gridCol w:w="10207"/>
      </w:tblGrid>
      <w:tr w:rsidR="00947EBB" w:rsidRPr="00C42BD7" w14:paraId="13A6A421" w14:textId="77777777" w:rsidTr="0042396A">
        <w:tc>
          <w:tcPr>
            <w:tcW w:w="10207" w:type="dxa"/>
            <w:shd w:val="clear" w:color="auto" w:fill="A8D08D" w:themeFill="accent6" w:themeFillTint="99"/>
          </w:tcPr>
          <w:bookmarkEnd w:id="40"/>
          <w:p w14:paraId="3071AA7F" w14:textId="0783647B" w:rsidR="00947EBB" w:rsidRPr="00DB5CE9" w:rsidRDefault="00947EBB" w:rsidP="00DB5CE9">
            <w:pPr>
              <w:pStyle w:val="Odsekzoznamu"/>
              <w:numPr>
                <w:ilvl w:val="1"/>
                <w:numId w:val="30"/>
              </w:numPr>
              <w:contextualSpacing/>
              <w:rPr>
                <w:b/>
              </w:rPr>
            </w:pPr>
            <w:r w:rsidRPr="00DB5CE9">
              <w:rPr>
                <w:b/>
              </w:rPr>
              <w:t>Strategický prístup pre dosiahnutie vízie a hlavného cieľa, priorít  a systému cieľov P</w:t>
            </w:r>
            <w:r w:rsidR="00C830F9" w:rsidRPr="00DB5CE9">
              <w:rPr>
                <w:b/>
              </w:rPr>
              <w:t>HRSR</w:t>
            </w:r>
          </w:p>
        </w:tc>
      </w:tr>
      <w:tr w:rsidR="00947EBB" w:rsidRPr="00C42BD7" w14:paraId="60CDB1F1" w14:textId="77777777" w:rsidTr="0042396A">
        <w:tc>
          <w:tcPr>
            <w:tcW w:w="10207" w:type="dxa"/>
          </w:tcPr>
          <w:p w14:paraId="5758048D" w14:textId="77777777" w:rsidR="00E012E3" w:rsidRDefault="00947EBB" w:rsidP="00947EBB">
            <w:pPr>
              <w:contextualSpacing/>
              <w:jc w:val="both"/>
            </w:pPr>
            <w:r>
              <w:t xml:space="preserve">  </w:t>
            </w:r>
            <w:r w:rsidRPr="00C42BD7">
              <w:t xml:space="preserve"> </w:t>
            </w:r>
          </w:p>
          <w:p w14:paraId="6322059A" w14:textId="303E0BD0" w:rsidR="00947EBB" w:rsidRDefault="00947EBB" w:rsidP="00947EBB">
            <w:pPr>
              <w:contextualSpacing/>
              <w:jc w:val="both"/>
            </w:pPr>
            <w:r w:rsidRPr="00C42BD7">
              <w:t xml:space="preserve">    Návrh jedného zo štyroch prístupov (ofenzívnej stratégie, defenzívnej stratégie, stratégie spojenectva a stratégie úniku) je výstupom SWOT analýzy. Spravidla je strategický prístup kombináciou viacerých dimenzií stratégie. Stratégia môže byť v tomto zmysle založená na maximalizácii využitia vnútorných zdrojov (ako sú fyzické, nefyzické, alebo organizačné schopnosti, dopyt, jedinečnosť/nahraditeľnosť, vhodnosť, trvácnosť), na využití spolupráce a deľby práce medzi partnerov, na zabezpečení udržateľnosti budovaním robustnosti, resp. rozvojom adaptačných schopností a flexibility v dynamicky sa meniacich a ťažko predvídateľných podmienkach, na priorite uspokojovania dopytu, či na využití najnovších poznatkov, prístupov a technológií. V súčasnosti sa v rámci rôznych prístupov presadzujú integrované prístupy.</w:t>
            </w:r>
          </w:p>
          <w:p w14:paraId="7AF33F3B" w14:textId="7A49251F" w:rsidR="00EE5AB1" w:rsidRPr="0076201D" w:rsidRDefault="00EE5AB1" w:rsidP="00947EBB">
            <w:pPr>
              <w:contextualSpacing/>
              <w:jc w:val="both"/>
            </w:pPr>
          </w:p>
        </w:tc>
      </w:tr>
      <w:tr w:rsidR="00947EBB" w:rsidRPr="00C42BD7" w14:paraId="5EABFC2B" w14:textId="77777777" w:rsidTr="0042396A">
        <w:tc>
          <w:tcPr>
            <w:tcW w:w="10207" w:type="dxa"/>
            <w:shd w:val="clear" w:color="auto" w:fill="A8D08D" w:themeFill="accent6" w:themeFillTint="99"/>
          </w:tcPr>
          <w:p w14:paraId="5C0C4B27" w14:textId="220A5DE3" w:rsidR="00947EBB" w:rsidRPr="00DB5CE9" w:rsidRDefault="00947EBB" w:rsidP="00DB5CE9">
            <w:pPr>
              <w:pStyle w:val="Odsekzoznamu"/>
              <w:numPr>
                <w:ilvl w:val="1"/>
                <w:numId w:val="30"/>
              </w:numPr>
              <w:contextualSpacing/>
              <w:rPr>
                <w:b/>
              </w:rPr>
            </w:pPr>
            <w:r w:rsidRPr="00DB5CE9">
              <w:rPr>
                <w:b/>
              </w:rPr>
              <w:t>Partneri pre implementáciu P</w:t>
            </w:r>
            <w:r w:rsidR="00C830F9" w:rsidRPr="00DB5CE9">
              <w:rPr>
                <w:b/>
              </w:rPr>
              <w:t>HRSR</w:t>
            </w:r>
            <w:r w:rsidRPr="00DB5CE9">
              <w:rPr>
                <w:b/>
              </w:rPr>
              <w:t xml:space="preserve"> a stratégia ich zapojenia</w:t>
            </w:r>
          </w:p>
        </w:tc>
      </w:tr>
      <w:tr w:rsidR="00947EBB" w:rsidRPr="00C42BD7" w14:paraId="15D79E5F" w14:textId="77777777" w:rsidTr="0042396A">
        <w:tc>
          <w:tcPr>
            <w:tcW w:w="10207" w:type="dxa"/>
          </w:tcPr>
          <w:tbl>
            <w:tblPr>
              <w:tblW w:w="9958" w:type="dxa"/>
              <w:tblLayout w:type="fixed"/>
              <w:tblLook w:val="0000" w:firstRow="0" w:lastRow="0" w:firstColumn="0" w:lastColumn="0" w:noHBand="0" w:noVBand="0"/>
            </w:tblPr>
            <w:tblGrid>
              <w:gridCol w:w="810"/>
              <w:gridCol w:w="2434"/>
              <w:gridCol w:w="4440"/>
              <w:gridCol w:w="2274"/>
            </w:tblGrid>
            <w:tr w:rsidR="00947EBB" w:rsidRPr="00C42BD7" w14:paraId="482668E2" w14:textId="77777777" w:rsidTr="00EE5AB1">
              <w:tc>
                <w:tcPr>
                  <w:tcW w:w="810" w:type="dxa"/>
                  <w:tcBorders>
                    <w:top w:val="single" w:sz="4" w:space="0" w:color="000000"/>
                    <w:left w:val="single" w:sz="4" w:space="0" w:color="000000"/>
                    <w:bottom w:val="single" w:sz="4" w:space="0" w:color="000000"/>
                  </w:tcBorders>
                  <w:shd w:val="clear" w:color="auto" w:fill="B4C6E7" w:themeFill="accent1" w:themeFillTint="66"/>
                </w:tcPr>
                <w:p w14:paraId="37E27A4C" w14:textId="77777777" w:rsidR="00947EBB" w:rsidRPr="00C42BD7" w:rsidRDefault="00947EBB" w:rsidP="00947EBB">
                  <w:pPr>
                    <w:rPr>
                      <w:b/>
                    </w:rPr>
                  </w:pPr>
                  <w:proofErr w:type="spellStart"/>
                  <w:r w:rsidRPr="00C42BD7">
                    <w:rPr>
                      <w:b/>
                    </w:rPr>
                    <w:t>P.č</w:t>
                  </w:r>
                  <w:proofErr w:type="spellEnd"/>
                  <w:r w:rsidRPr="00C42BD7">
                    <w:rPr>
                      <w:b/>
                    </w:rPr>
                    <w:t>.</w:t>
                  </w:r>
                </w:p>
              </w:tc>
              <w:tc>
                <w:tcPr>
                  <w:tcW w:w="2434" w:type="dxa"/>
                  <w:tcBorders>
                    <w:top w:val="single" w:sz="4" w:space="0" w:color="000000"/>
                    <w:left w:val="single" w:sz="4" w:space="0" w:color="000000"/>
                    <w:bottom w:val="single" w:sz="4" w:space="0" w:color="000000"/>
                  </w:tcBorders>
                  <w:shd w:val="clear" w:color="auto" w:fill="B4C6E7" w:themeFill="accent1" w:themeFillTint="66"/>
                </w:tcPr>
                <w:p w14:paraId="067A7AC6" w14:textId="77777777" w:rsidR="00947EBB" w:rsidRPr="00C42BD7" w:rsidRDefault="00947EBB" w:rsidP="00947EBB">
                  <w:pPr>
                    <w:rPr>
                      <w:b/>
                      <w:bCs/>
                    </w:rPr>
                  </w:pPr>
                  <w:r w:rsidRPr="00C42BD7">
                    <w:rPr>
                      <w:b/>
                    </w:rPr>
                    <w:t>Názov</w:t>
                  </w:r>
                </w:p>
              </w:tc>
              <w:tc>
                <w:tcPr>
                  <w:tcW w:w="4440" w:type="dxa"/>
                  <w:tcBorders>
                    <w:top w:val="single" w:sz="4" w:space="0" w:color="000000"/>
                    <w:left w:val="single" w:sz="4" w:space="0" w:color="000000"/>
                    <w:bottom w:val="single" w:sz="4" w:space="0" w:color="000000"/>
                  </w:tcBorders>
                  <w:shd w:val="clear" w:color="auto" w:fill="B4C6E7" w:themeFill="accent1" w:themeFillTint="66"/>
                </w:tcPr>
                <w:p w14:paraId="23C4A425" w14:textId="6699556E" w:rsidR="00947EBB" w:rsidRPr="00C42BD7" w:rsidRDefault="00947EBB" w:rsidP="00947EBB">
                  <w:pPr>
                    <w:pStyle w:val="Default"/>
                    <w:rPr>
                      <w:b/>
                      <w:bCs/>
                    </w:rPr>
                  </w:pPr>
                  <w:r w:rsidRPr="00C42BD7">
                    <w:rPr>
                      <w:b/>
                      <w:bCs/>
                    </w:rPr>
                    <w:t>Záujem v konkrétnom projekte v rámci PH</w:t>
                  </w:r>
                  <w:r w:rsidR="00C830F9">
                    <w:rPr>
                      <w:b/>
                      <w:bCs/>
                    </w:rPr>
                    <w:t>R</w:t>
                  </w:r>
                  <w:r w:rsidRPr="00C42BD7">
                    <w:rPr>
                      <w:b/>
                      <w:bCs/>
                    </w:rPr>
                    <w:t xml:space="preserve">SR </w:t>
                  </w:r>
                </w:p>
              </w:tc>
              <w:tc>
                <w:tcPr>
                  <w:tcW w:w="227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49D9EB58" w14:textId="77777777" w:rsidR="00947EBB" w:rsidRPr="00C42BD7" w:rsidRDefault="00947EBB" w:rsidP="00947EBB">
                  <w:pPr>
                    <w:pStyle w:val="Default"/>
                  </w:pPr>
                  <w:r w:rsidRPr="00C42BD7">
                    <w:rPr>
                      <w:b/>
                      <w:bCs/>
                    </w:rPr>
                    <w:t xml:space="preserve">Vyhodnotenie, poznámky </w:t>
                  </w:r>
                </w:p>
              </w:tc>
            </w:tr>
            <w:tr w:rsidR="00947EBB" w:rsidRPr="00C42BD7" w14:paraId="71FB5A8C" w14:textId="77777777" w:rsidTr="00EE5AB1">
              <w:tc>
                <w:tcPr>
                  <w:tcW w:w="810" w:type="dxa"/>
                  <w:tcBorders>
                    <w:top w:val="single" w:sz="4" w:space="0" w:color="000000"/>
                    <w:left w:val="single" w:sz="4" w:space="0" w:color="000000"/>
                    <w:bottom w:val="single" w:sz="4" w:space="0" w:color="000000"/>
                  </w:tcBorders>
                  <w:shd w:val="clear" w:color="auto" w:fill="auto"/>
                </w:tcPr>
                <w:p w14:paraId="04927EBF" w14:textId="77777777" w:rsidR="00947EBB" w:rsidRPr="00C42BD7" w:rsidRDefault="00947EBB" w:rsidP="00947EBB">
                  <w:r w:rsidRPr="00C42BD7">
                    <w:t xml:space="preserve">1. </w:t>
                  </w:r>
                </w:p>
              </w:tc>
              <w:tc>
                <w:tcPr>
                  <w:tcW w:w="2434" w:type="dxa"/>
                  <w:tcBorders>
                    <w:top w:val="single" w:sz="4" w:space="0" w:color="000000"/>
                    <w:left w:val="single" w:sz="4" w:space="0" w:color="000000"/>
                    <w:bottom w:val="single" w:sz="4" w:space="0" w:color="000000"/>
                  </w:tcBorders>
                  <w:shd w:val="clear" w:color="auto" w:fill="auto"/>
                </w:tcPr>
                <w:p w14:paraId="0315144C" w14:textId="7A84964E" w:rsidR="00947EBB" w:rsidRPr="00C42BD7" w:rsidRDefault="00947EBB" w:rsidP="00947EBB">
                  <w:r w:rsidRPr="00C42BD7">
                    <w:t xml:space="preserve">Obecný úrad </w:t>
                  </w:r>
                  <w:r w:rsidR="000D0C6E">
                    <w:rPr>
                      <w:rFonts w:eastAsia="SimSun"/>
                    </w:rPr>
                    <w:t>Pleš</w:t>
                  </w:r>
                </w:p>
              </w:tc>
              <w:tc>
                <w:tcPr>
                  <w:tcW w:w="4440" w:type="dxa"/>
                  <w:tcBorders>
                    <w:top w:val="single" w:sz="4" w:space="0" w:color="000000"/>
                    <w:left w:val="single" w:sz="4" w:space="0" w:color="000000"/>
                    <w:bottom w:val="single" w:sz="4" w:space="0" w:color="000000"/>
                  </w:tcBorders>
                  <w:shd w:val="clear" w:color="auto" w:fill="auto"/>
                </w:tcPr>
                <w:p w14:paraId="5AB84FD8" w14:textId="77777777" w:rsidR="00947EBB" w:rsidRPr="00C42BD7" w:rsidRDefault="00947EBB" w:rsidP="00947EBB">
                  <w:r w:rsidRPr="00C42BD7">
                    <w:t xml:space="preserve">Výkonný a administratívny orgán </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6BDC0010" w14:textId="77777777" w:rsidR="00947EBB" w:rsidRPr="00C42BD7" w:rsidRDefault="00947EBB" w:rsidP="00947EBB"/>
              </w:tc>
            </w:tr>
            <w:tr w:rsidR="00947EBB" w:rsidRPr="00C42BD7" w14:paraId="282C58F7" w14:textId="77777777" w:rsidTr="00EE5AB1">
              <w:tc>
                <w:tcPr>
                  <w:tcW w:w="810" w:type="dxa"/>
                  <w:tcBorders>
                    <w:top w:val="single" w:sz="4" w:space="0" w:color="000000"/>
                    <w:left w:val="single" w:sz="4" w:space="0" w:color="000000"/>
                    <w:bottom w:val="single" w:sz="4" w:space="0" w:color="000000"/>
                  </w:tcBorders>
                  <w:shd w:val="clear" w:color="auto" w:fill="auto"/>
                </w:tcPr>
                <w:p w14:paraId="52CDAD10" w14:textId="77777777" w:rsidR="00947EBB" w:rsidRPr="00C42BD7" w:rsidRDefault="00947EBB" w:rsidP="00947EBB">
                  <w:r w:rsidRPr="00C42BD7">
                    <w:t xml:space="preserve">2. </w:t>
                  </w:r>
                </w:p>
              </w:tc>
              <w:tc>
                <w:tcPr>
                  <w:tcW w:w="2434" w:type="dxa"/>
                  <w:tcBorders>
                    <w:top w:val="single" w:sz="4" w:space="0" w:color="000000"/>
                    <w:left w:val="single" w:sz="4" w:space="0" w:color="000000"/>
                    <w:bottom w:val="single" w:sz="4" w:space="0" w:color="000000"/>
                  </w:tcBorders>
                  <w:shd w:val="clear" w:color="auto" w:fill="auto"/>
                </w:tcPr>
                <w:p w14:paraId="3775108F" w14:textId="77777777" w:rsidR="00947EBB" w:rsidRPr="00C42BD7" w:rsidRDefault="00947EBB" w:rsidP="00947EBB">
                  <w:r w:rsidRPr="00C42BD7">
                    <w:t xml:space="preserve">Aktívni občania </w:t>
                  </w:r>
                </w:p>
              </w:tc>
              <w:tc>
                <w:tcPr>
                  <w:tcW w:w="4440" w:type="dxa"/>
                  <w:tcBorders>
                    <w:top w:val="single" w:sz="4" w:space="0" w:color="000000"/>
                    <w:left w:val="single" w:sz="4" w:space="0" w:color="000000"/>
                    <w:bottom w:val="single" w:sz="4" w:space="0" w:color="000000"/>
                  </w:tcBorders>
                  <w:shd w:val="clear" w:color="auto" w:fill="auto"/>
                </w:tcPr>
                <w:p w14:paraId="21091E4F" w14:textId="77777777" w:rsidR="00947EBB" w:rsidRPr="00C42BD7" w:rsidRDefault="00947EBB" w:rsidP="00947EBB">
                  <w:r w:rsidRPr="00C42BD7">
                    <w:t xml:space="preserve">Konzultačný a poradný orgán </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5DC86CD" w14:textId="77777777" w:rsidR="00947EBB" w:rsidRPr="00C42BD7" w:rsidRDefault="00947EBB" w:rsidP="00947EBB"/>
              </w:tc>
            </w:tr>
            <w:tr w:rsidR="00947EBB" w:rsidRPr="00C42BD7" w14:paraId="1F5A3B4A" w14:textId="77777777" w:rsidTr="00EE5AB1">
              <w:tc>
                <w:tcPr>
                  <w:tcW w:w="810" w:type="dxa"/>
                  <w:tcBorders>
                    <w:top w:val="single" w:sz="4" w:space="0" w:color="000000"/>
                    <w:left w:val="single" w:sz="4" w:space="0" w:color="000000"/>
                    <w:bottom w:val="single" w:sz="4" w:space="0" w:color="000000"/>
                  </w:tcBorders>
                  <w:shd w:val="clear" w:color="auto" w:fill="auto"/>
                </w:tcPr>
                <w:p w14:paraId="485DC430" w14:textId="77777777" w:rsidR="00947EBB" w:rsidRPr="00C42BD7" w:rsidRDefault="00947EBB" w:rsidP="00947EBB">
                  <w:r w:rsidRPr="00C42BD7">
                    <w:t>3.</w:t>
                  </w:r>
                </w:p>
              </w:tc>
              <w:tc>
                <w:tcPr>
                  <w:tcW w:w="2434" w:type="dxa"/>
                  <w:tcBorders>
                    <w:top w:val="single" w:sz="4" w:space="0" w:color="000000"/>
                    <w:left w:val="single" w:sz="4" w:space="0" w:color="000000"/>
                    <w:bottom w:val="single" w:sz="4" w:space="0" w:color="000000"/>
                  </w:tcBorders>
                  <w:shd w:val="clear" w:color="auto" w:fill="auto"/>
                </w:tcPr>
                <w:p w14:paraId="503C31B7" w14:textId="77777777" w:rsidR="00947EBB" w:rsidRPr="00C42BD7" w:rsidRDefault="00947EBB" w:rsidP="00947EBB">
                  <w:r w:rsidRPr="00C42BD7">
                    <w:t>Subjekty pôsobiace v cestovnom ruchu v regióne</w:t>
                  </w:r>
                </w:p>
              </w:tc>
              <w:tc>
                <w:tcPr>
                  <w:tcW w:w="4440" w:type="dxa"/>
                  <w:tcBorders>
                    <w:top w:val="single" w:sz="4" w:space="0" w:color="000000"/>
                    <w:left w:val="single" w:sz="4" w:space="0" w:color="000000"/>
                    <w:bottom w:val="single" w:sz="4" w:space="0" w:color="000000"/>
                  </w:tcBorders>
                  <w:shd w:val="clear" w:color="auto" w:fill="auto"/>
                </w:tcPr>
                <w:p w14:paraId="304C0FE0" w14:textId="77777777" w:rsidR="00947EBB" w:rsidRPr="00C42BD7" w:rsidRDefault="00947EBB" w:rsidP="00947EBB">
                  <w:r w:rsidRPr="00C42BD7">
                    <w:t xml:space="preserve">Zapojené pri príprave a realizácii nástrojov v oblasti cestovného ruchu </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109C868" w14:textId="77777777" w:rsidR="00947EBB" w:rsidRPr="00C42BD7" w:rsidRDefault="00947EBB" w:rsidP="00947EBB"/>
              </w:tc>
            </w:tr>
            <w:tr w:rsidR="00947EBB" w:rsidRPr="00C42BD7" w14:paraId="0B671348" w14:textId="77777777" w:rsidTr="00EE5AB1">
              <w:tc>
                <w:tcPr>
                  <w:tcW w:w="810" w:type="dxa"/>
                  <w:tcBorders>
                    <w:top w:val="single" w:sz="4" w:space="0" w:color="000000"/>
                    <w:left w:val="single" w:sz="4" w:space="0" w:color="000000"/>
                    <w:bottom w:val="single" w:sz="4" w:space="0" w:color="000000"/>
                  </w:tcBorders>
                  <w:shd w:val="clear" w:color="auto" w:fill="auto"/>
                </w:tcPr>
                <w:p w14:paraId="63A142F3" w14:textId="77777777" w:rsidR="00947EBB" w:rsidRPr="00C42BD7" w:rsidRDefault="00947EBB" w:rsidP="00947EBB">
                  <w:r w:rsidRPr="00C42BD7">
                    <w:t>4.</w:t>
                  </w:r>
                </w:p>
                <w:p w14:paraId="3C923F8A" w14:textId="77777777" w:rsidR="00947EBB" w:rsidRPr="00C42BD7" w:rsidRDefault="00947EBB" w:rsidP="00947EBB"/>
              </w:tc>
              <w:tc>
                <w:tcPr>
                  <w:tcW w:w="2434" w:type="dxa"/>
                  <w:tcBorders>
                    <w:top w:val="single" w:sz="4" w:space="0" w:color="000000"/>
                    <w:left w:val="single" w:sz="4" w:space="0" w:color="000000"/>
                    <w:bottom w:val="single" w:sz="4" w:space="0" w:color="000000"/>
                  </w:tcBorders>
                  <w:shd w:val="clear" w:color="auto" w:fill="auto"/>
                </w:tcPr>
                <w:p w14:paraId="519C741D" w14:textId="77777777" w:rsidR="00947EBB" w:rsidRPr="00C42BD7" w:rsidRDefault="00947EBB" w:rsidP="00947EBB">
                  <w:r w:rsidRPr="00C42BD7">
                    <w:t>Zamestnávatelia pôsobiaci v regióne</w:t>
                  </w:r>
                </w:p>
              </w:tc>
              <w:tc>
                <w:tcPr>
                  <w:tcW w:w="4440" w:type="dxa"/>
                  <w:tcBorders>
                    <w:top w:val="single" w:sz="4" w:space="0" w:color="000000"/>
                    <w:left w:val="single" w:sz="4" w:space="0" w:color="000000"/>
                    <w:bottom w:val="single" w:sz="4" w:space="0" w:color="000000"/>
                  </w:tcBorders>
                  <w:shd w:val="clear" w:color="auto" w:fill="auto"/>
                </w:tcPr>
                <w:p w14:paraId="7A1F5459" w14:textId="77777777" w:rsidR="00947EBB" w:rsidRPr="00C42BD7" w:rsidRDefault="00947EBB" w:rsidP="00947EBB">
                  <w:r w:rsidRPr="00C42BD7">
                    <w:t>Spolupráca pri implementácii nástrojov v oblasti zamestnanosti a podnikateľského prostredia</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EF3D60A" w14:textId="77777777" w:rsidR="00947EBB" w:rsidRPr="00C42BD7" w:rsidRDefault="00947EBB" w:rsidP="00947EBB">
                  <w:pPr>
                    <w:snapToGrid w:val="0"/>
                  </w:pPr>
                </w:p>
              </w:tc>
            </w:tr>
            <w:tr w:rsidR="00947EBB" w:rsidRPr="00C42BD7" w14:paraId="77E8E943" w14:textId="77777777" w:rsidTr="00EE5AB1">
              <w:tc>
                <w:tcPr>
                  <w:tcW w:w="810" w:type="dxa"/>
                  <w:tcBorders>
                    <w:top w:val="single" w:sz="4" w:space="0" w:color="000000"/>
                    <w:left w:val="single" w:sz="4" w:space="0" w:color="000000"/>
                    <w:bottom w:val="single" w:sz="4" w:space="0" w:color="000000"/>
                  </w:tcBorders>
                  <w:shd w:val="clear" w:color="auto" w:fill="auto"/>
                </w:tcPr>
                <w:p w14:paraId="0C5B55E0" w14:textId="77777777" w:rsidR="00947EBB" w:rsidRPr="00C42BD7" w:rsidRDefault="00947EBB" w:rsidP="00947EBB">
                  <w:r w:rsidRPr="00C42BD7">
                    <w:t>5.</w:t>
                  </w:r>
                </w:p>
              </w:tc>
              <w:tc>
                <w:tcPr>
                  <w:tcW w:w="2434" w:type="dxa"/>
                  <w:tcBorders>
                    <w:top w:val="single" w:sz="4" w:space="0" w:color="000000"/>
                    <w:left w:val="single" w:sz="4" w:space="0" w:color="000000"/>
                    <w:bottom w:val="single" w:sz="4" w:space="0" w:color="000000"/>
                  </w:tcBorders>
                  <w:shd w:val="clear" w:color="auto" w:fill="auto"/>
                </w:tcPr>
                <w:p w14:paraId="26FA2601" w14:textId="77777777" w:rsidR="00947EBB" w:rsidRPr="00C42BD7" w:rsidRDefault="00947EBB" w:rsidP="00947EBB">
                  <w:r w:rsidRPr="00C42BD7">
                    <w:t>Susedné obce z regiónu</w:t>
                  </w:r>
                </w:p>
              </w:tc>
              <w:tc>
                <w:tcPr>
                  <w:tcW w:w="4440" w:type="dxa"/>
                  <w:tcBorders>
                    <w:top w:val="single" w:sz="4" w:space="0" w:color="000000"/>
                    <w:left w:val="single" w:sz="4" w:space="0" w:color="000000"/>
                    <w:bottom w:val="single" w:sz="4" w:space="0" w:color="000000"/>
                  </w:tcBorders>
                  <w:shd w:val="clear" w:color="auto" w:fill="auto"/>
                </w:tcPr>
                <w:p w14:paraId="6590AD9B" w14:textId="77777777" w:rsidR="00947EBB" w:rsidRPr="00C42BD7" w:rsidRDefault="00947EBB" w:rsidP="00947EBB">
                  <w:r w:rsidRPr="00C42BD7">
                    <w:t>Spolupráca pri implementácii nástrojov s presahom územia (infraštruktúra, cestovný ruch)</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A610AD1" w14:textId="77777777" w:rsidR="00947EBB" w:rsidRPr="00C42BD7" w:rsidRDefault="00947EBB" w:rsidP="00947EBB"/>
              </w:tc>
            </w:tr>
            <w:tr w:rsidR="00947EBB" w:rsidRPr="00C42BD7" w14:paraId="515E4D23" w14:textId="77777777" w:rsidTr="00EE5AB1">
              <w:tc>
                <w:tcPr>
                  <w:tcW w:w="810" w:type="dxa"/>
                  <w:tcBorders>
                    <w:top w:val="single" w:sz="4" w:space="0" w:color="000000"/>
                    <w:left w:val="single" w:sz="4" w:space="0" w:color="000000"/>
                    <w:bottom w:val="single" w:sz="4" w:space="0" w:color="000000"/>
                  </w:tcBorders>
                  <w:shd w:val="clear" w:color="auto" w:fill="auto"/>
                </w:tcPr>
                <w:p w14:paraId="3D499A90" w14:textId="77777777" w:rsidR="00947EBB" w:rsidRPr="00C42BD7" w:rsidRDefault="00947EBB" w:rsidP="00947EBB">
                  <w:r w:rsidRPr="00C42BD7">
                    <w:t>6.</w:t>
                  </w:r>
                </w:p>
              </w:tc>
              <w:tc>
                <w:tcPr>
                  <w:tcW w:w="2434" w:type="dxa"/>
                  <w:tcBorders>
                    <w:top w:val="single" w:sz="4" w:space="0" w:color="000000"/>
                    <w:left w:val="single" w:sz="4" w:space="0" w:color="000000"/>
                    <w:bottom w:val="single" w:sz="4" w:space="0" w:color="000000"/>
                  </w:tcBorders>
                  <w:shd w:val="clear" w:color="auto" w:fill="auto"/>
                </w:tcPr>
                <w:p w14:paraId="4BBB5D74" w14:textId="77777777" w:rsidR="00947EBB" w:rsidRPr="00C42BD7" w:rsidRDefault="00947EBB" w:rsidP="00947EBB">
                  <w:r w:rsidRPr="00C42BD7">
                    <w:t>Rozvojové a konzultačné agentúry</w:t>
                  </w:r>
                </w:p>
              </w:tc>
              <w:tc>
                <w:tcPr>
                  <w:tcW w:w="4440" w:type="dxa"/>
                  <w:tcBorders>
                    <w:top w:val="single" w:sz="4" w:space="0" w:color="000000"/>
                    <w:left w:val="single" w:sz="4" w:space="0" w:color="000000"/>
                    <w:bottom w:val="single" w:sz="4" w:space="0" w:color="000000"/>
                  </w:tcBorders>
                  <w:shd w:val="clear" w:color="auto" w:fill="auto"/>
                </w:tcPr>
                <w:p w14:paraId="6DFD0E7E" w14:textId="77777777" w:rsidR="00947EBB" w:rsidRPr="00C42BD7" w:rsidRDefault="00947EBB" w:rsidP="00947EBB">
                  <w:r w:rsidRPr="00C42BD7">
                    <w:t>Konzultácia možností získania nenávratných zdrojov pre implementáciu nástrojov.</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2021F26F" w14:textId="77777777" w:rsidR="00947EBB" w:rsidRPr="00C42BD7" w:rsidRDefault="00947EBB" w:rsidP="00947EBB"/>
              </w:tc>
            </w:tr>
          </w:tbl>
          <w:p w14:paraId="29C21620" w14:textId="77777777" w:rsidR="00947EBB" w:rsidRPr="00C42BD7" w:rsidRDefault="00947EBB" w:rsidP="00947EBB">
            <w:pPr>
              <w:contextualSpacing/>
              <w:rPr>
                <w:color w:val="FF0000"/>
              </w:rPr>
            </w:pPr>
          </w:p>
        </w:tc>
      </w:tr>
    </w:tbl>
    <w:p w14:paraId="6362D4A3" w14:textId="77777777" w:rsidR="00EA33B1" w:rsidRPr="00C42BD7" w:rsidRDefault="00EA33B1" w:rsidP="00947EBB"/>
    <w:tbl>
      <w:tblPr>
        <w:tblStyle w:val="Mriekatabuky"/>
        <w:tblW w:w="10207" w:type="dxa"/>
        <w:tblInd w:w="-431" w:type="dxa"/>
        <w:tblLayout w:type="fixed"/>
        <w:tblLook w:val="04A0" w:firstRow="1" w:lastRow="0" w:firstColumn="1" w:lastColumn="0" w:noHBand="0" w:noVBand="1"/>
      </w:tblPr>
      <w:tblGrid>
        <w:gridCol w:w="1560"/>
        <w:gridCol w:w="2410"/>
        <w:gridCol w:w="284"/>
        <w:gridCol w:w="567"/>
        <w:gridCol w:w="283"/>
        <w:gridCol w:w="567"/>
        <w:gridCol w:w="945"/>
        <w:gridCol w:w="47"/>
        <w:gridCol w:w="1560"/>
        <w:gridCol w:w="1984"/>
      </w:tblGrid>
      <w:tr w:rsidR="00947EBB" w:rsidRPr="00C42BD7" w14:paraId="29E81723" w14:textId="77777777" w:rsidTr="00EE5AB1">
        <w:tc>
          <w:tcPr>
            <w:tcW w:w="10207" w:type="dxa"/>
            <w:gridSpan w:val="10"/>
            <w:shd w:val="clear" w:color="auto" w:fill="FFF2CC" w:themeFill="accent4" w:themeFillTint="33"/>
          </w:tcPr>
          <w:p w14:paraId="2DE79FBE" w14:textId="77777777" w:rsidR="00947EBB" w:rsidRPr="00C42BD7" w:rsidRDefault="00947EBB" w:rsidP="00DB5CE9">
            <w:pPr>
              <w:pStyle w:val="Odsekzoznamu"/>
              <w:numPr>
                <w:ilvl w:val="0"/>
                <w:numId w:val="30"/>
              </w:numPr>
              <w:ind w:left="0"/>
              <w:rPr>
                <w:b/>
                <w:szCs w:val="24"/>
              </w:rPr>
            </w:pPr>
            <w:r w:rsidRPr="00C42BD7">
              <w:rPr>
                <w:b/>
                <w:szCs w:val="24"/>
              </w:rPr>
              <w:t>4. IMPLEMENTAČNÝ PLÁN A PLÁN MONITOROVANIA</w:t>
            </w:r>
          </w:p>
        </w:tc>
      </w:tr>
      <w:tr w:rsidR="00947EBB" w:rsidRPr="00C42BD7" w14:paraId="08C1E88A" w14:textId="77777777" w:rsidTr="00EE5AB1">
        <w:tc>
          <w:tcPr>
            <w:tcW w:w="10207" w:type="dxa"/>
            <w:gridSpan w:val="10"/>
            <w:shd w:val="clear" w:color="auto" w:fill="A8D08D" w:themeFill="accent6" w:themeFillTint="99"/>
          </w:tcPr>
          <w:p w14:paraId="47CC6EC2" w14:textId="4696966D" w:rsidR="00947EBB" w:rsidRPr="00C42BD7" w:rsidRDefault="00947EBB" w:rsidP="00947EBB">
            <w:pPr>
              <w:contextualSpacing/>
              <w:rPr>
                <w:b/>
              </w:rPr>
            </w:pPr>
            <w:r w:rsidRPr="00C42BD7">
              <w:rPr>
                <w:b/>
              </w:rPr>
              <w:t>4.1. Nástroje na implementáciu stratégie, postup pri implementácii P</w:t>
            </w:r>
            <w:r w:rsidR="00C830F9">
              <w:rPr>
                <w:b/>
              </w:rPr>
              <w:t>HRSR</w:t>
            </w:r>
            <w:r w:rsidRPr="00C42BD7">
              <w:rPr>
                <w:b/>
              </w:rPr>
              <w:t xml:space="preserve"> (rozdelenie úloh, činností a zodpovedností, časový harmonogram, implementačná štruktúra vrátane princípov, procesov a systému riadenia implementácie a riadenia rizík)</w:t>
            </w:r>
          </w:p>
        </w:tc>
      </w:tr>
      <w:tr w:rsidR="00947EBB" w:rsidRPr="00C42BD7" w14:paraId="0A686066" w14:textId="77777777" w:rsidTr="00EE5AB1">
        <w:tc>
          <w:tcPr>
            <w:tcW w:w="10207" w:type="dxa"/>
            <w:gridSpan w:val="10"/>
            <w:shd w:val="clear" w:color="auto" w:fill="E2EFD9" w:themeFill="accent6" w:themeFillTint="33"/>
          </w:tcPr>
          <w:p w14:paraId="1202A45E" w14:textId="77777777" w:rsidR="00947EBB" w:rsidRPr="00C42BD7" w:rsidRDefault="00947EBB" w:rsidP="00947EBB">
            <w:pPr>
              <w:pStyle w:val="Odsekzoznamu"/>
              <w:ind w:left="0"/>
              <w:rPr>
                <w:i/>
                <w:szCs w:val="24"/>
              </w:rPr>
            </w:pPr>
            <w:r w:rsidRPr="00C42BD7">
              <w:rPr>
                <w:b/>
                <w:szCs w:val="24"/>
              </w:rPr>
              <w:t>Nástroje (opatrenia/aktivity/investície/programy/projekty) na dosiahnutie špecifického cieľa</w:t>
            </w:r>
          </w:p>
        </w:tc>
      </w:tr>
      <w:tr w:rsidR="00947EBB" w:rsidRPr="00C42BD7" w14:paraId="249B369B" w14:textId="77777777" w:rsidTr="00EE5AB1">
        <w:trPr>
          <w:trHeight w:val="1150"/>
        </w:trPr>
        <w:tc>
          <w:tcPr>
            <w:tcW w:w="10207" w:type="dxa"/>
            <w:gridSpan w:val="10"/>
            <w:shd w:val="clear" w:color="auto" w:fill="auto"/>
          </w:tcPr>
          <w:tbl>
            <w:tblPr>
              <w:tblStyle w:val="Mriekatabuky"/>
              <w:tblW w:w="9981" w:type="dxa"/>
              <w:tblLayout w:type="fixed"/>
              <w:tblLook w:val="04A0" w:firstRow="1" w:lastRow="0" w:firstColumn="1" w:lastColumn="0" w:noHBand="0" w:noVBand="1"/>
            </w:tblPr>
            <w:tblGrid>
              <w:gridCol w:w="886"/>
              <w:gridCol w:w="2694"/>
              <w:gridCol w:w="1275"/>
              <w:gridCol w:w="851"/>
              <w:gridCol w:w="1417"/>
              <w:gridCol w:w="2858"/>
            </w:tblGrid>
            <w:tr w:rsidR="00B6585B" w14:paraId="2E95B450" w14:textId="77777777" w:rsidTr="000901DF">
              <w:tc>
                <w:tcPr>
                  <w:tcW w:w="886" w:type="dxa"/>
                </w:tcPr>
                <w:p w14:paraId="5A9AE77B" w14:textId="34C67A56" w:rsidR="00B6585B" w:rsidRPr="00B6585B" w:rsidRDefault="00B6585B" w:rsidP="00947EBB">
                  <w:pPr>
                    <w:pStyle w:val="Odsekzoznamu"/>
                    <w:ind w:left="0"/>
                    <w:rPr>
                      <w:szCs w:val="24"/>
                    </w:rPr>
                  </w:pPr>
                  <w:bookmarkStart w:id="41" w:name="_Hlk110239694"/>
                  <w:r w:rsidRPr="00B6585B">
                    <w:rPr>
                      <w:szCs w:val="24"/>
                    </w:rPr>
                    <w:t>Špecifický cieľ</w:t>
                  </w:r>
                </w:p>
              </w:tc>
              <w:tc>
                <w:tcPr>
                  <w:tcW w:w="2694" w:type="dxa"/>
                </w:tcPr>
                <w:p w14:paraId="03AF2E6E" w14:textId="440C5FF3" w:rsidR="00B6585B" w:rsidRPr="00B6585B" w:rsidRDefault="00B6585B" w:rsidP="00947EBB">
                  <w:pPr>
                    <w:pStyle w:val="Odsekzoznamu"/>
                    <w:ind w:left="0"/>
                    <w:rPr>
                      <w:szCs w:val="24"/>
                    </w:rPr>
                  </w:pPr>
                  <w:r w:rsidRPr="00B6585B">
                    <w:rPr>
                      <w:szCs w:val="24"/>
                    </w:rPr>
                    <w:t>Nástroj/Aktivita/Projekt</w:t>
                  </w:r>
                </w:p>
              </w:tc>
              <w:tc>
                <w:tcPr>
                  <w:tcW w:w="1275" w:type="dxa"/>
                </w:tcPr>
                <w:p w14:paraId="7294F625" w14:textId="3EC5C61A" w:rsidR="00B6585B" w:rsidRPr="00B6585B" w:rsidRDefault="00B6585B" w:rsidP="00947EBB">
                  <w:pPr>
                    <w:pStyle w:val="Odsekzoznamu"/>
                    <w:ind w:left="0"/>
                    <w:rPr>
                      <w:szCs w:val="24"/>
                    </w:rPr>
                  </w:pPr>
                  <w:r w:rsidRPr="00B6585B">
                    <w:rPr>
                      <w:bCs/>
                      <w:noProof/>
                    </w:rPr>
                    <w:t>Nositeľ projektu/zodpovednosť</w:t>
                  </w:r>
                </w:p>
              </w:tc>
              <w:tc>
                <w:tcPr>
                  <w:tcW w:w="851" w:type="dxa"/>
                </w:tcPr>
                <w:p w14:paraId="57B3CE85" w14:textId="7C389771" w:rsidR="00B6585B" w:rsidRPr="00B6585B" w:rsidRDefault="00B6585B" w:rsidP="00947EBB">
                  <w:pPr>
                    <w:pStyle w:val="Odsekzoznamu"/>
                    <w:ind w:left="0"/>
                    <w:rPr>
                      <w:szCs w:val="24"/>
                    </w:rPr>
                  </w:pPr>
                  <w:r w:rsidRPr="00B6585B">
                    <w:t>Miesto realizácie</w:t>
                  </w:r>
                </w:p>
              </w:tc>
              <w:tc>
                <w:tcPr>
                  <w:tcW w:w="1417" w:type="dxa"/>
                </w:tcPr>
                <w:p w14:paraId="28069F82" w14:textId="05127FAF" w:rsidR="00B6585B" w:rsidRPr="00B6585B" w:rsidRDefault="00B6585B" w:rsidP="00947EBB">
                  <w:pPr>
                    <w:pStyle w:val="Odsekzoznamu"/>
                    <w:ind w:left="0"/>
                    <w:rPr>
                      <w:szCs w:val="24"/>
                    </w:rPr>
                  </w:pPr>
                  <w:r w:rsidRPr="00B6585B">
                    <w:rPr>
                      <w:szCs w:val="24"/>
                    </w:rPr>
                    <w:t>Časový harmonogram</w:t>
                  </w:r>
                </w:p>
              </w:tc>
              <w:tc>
                <w:tcPr>
                  <w:tcW w:w="2858" w:type="dxa"/>
                </w:tcPr>
                <w:p w14:paraId="2121F3E1" w14:textId="326CD858" w:rsidR="00B6585B" w:rsidRPr="00B6585B" w:rsidRDefault="00B6585B" w:rsidP="00947EBB">
                  <w:pPr>
                    <w:pStyle w:val="Odsekzoznamu"/>
                    <w:ind w:left="0"/>
                    <w:rPr>
                      <w:szCs w:val="24"/>
                    </w:rPr>
                  </w:pPr>
                  <w:r w:rsidRPr="00B6585B">
                    <w:rPr>
                      <w:szCs w:val="24"/>
                    </w:rPr>
                    <w:t>Monitoring / Ukazovatele</w:t>
                  </w:r>
                </w:p>
              </w:tc>
            </w:tr>
            <w:tr w:rsidR="00B6585B" w14:paraId="7E6DAED6" w14:textId="77777777" w:rsidTr="000901DF">
              <w:tc>
                <w:tcPr>
                  <w:tcW w:w="886" w:type="dxa"/>
                  <w:shd w:val="clear" w:color="auto" w:fill="B4C6E7" w:themeFill="accent1" w:themeFillTint="66"/>
                </w:tcPr>
                <w:p w14:paraId="40333608" w14:textId="11E8031D" w:rsidR="00B6585B" w:rsidRPr="00B6585B" w:rsidRDefault="00B6585B" w:rsidP="00947EBB">
                  <w:pPr>
                    <w:pStyle w:val="Odsekzoznamu"/>
                    <w:ind w:left="0"/>
                    <w:rPr>
                      <w:szCs w:val="24"/>
                    </w:rPr>
                  </w:pPr>
                  <w:r w:rsidRPr="00B6585B">
                    <w:rPr>
                      <w:szCs w:val="24"/>
                    </w:rPr>
                    <w:lastRenderedPageBreak/>
                    <w:t>1.1</w:t>
                  </w:r>
                </w:p>
              </w:tc>
              <w:tc>
                <w:tcPr>
                  <w:tcW w:w="2694" w:type="dxa"/>
                  <w:shd w:val="clear" w:color="auto" w:fill="B4C6E7" w:themeFill="accent1" w:themeFillTint="66"/>
                </w:tcPr>
                <w:p w14:paraId="07ACAA00" w14:textId="66A055E5" w:rsidR="00B6585B" w:rsidRPr="00B6585B" w:rsidRDefault="00822D75" w:rsidP="00947EBB">
                  <w:pPr>
                    <w:pStyle w:val="Odsekzoznamu"/>
                    <w:ind w:left="0"/>
                    <w:rPr>
                      <w:szCs w:val="24"/>
                    </w:rPr>
                  </w:pPr>
                  <w:r>
                    <w:rPr>
                      <w:szCs w:val="24"/>
                    </w:rPr>
                    <w:t>Podpora</w:t>
                  </w:r>
                  <w:r w:rsidR="00AD6629">
                    <w:rPr>
                      <w:szCs w:val="24"/>
                    </w:rPr>
                    <w:t xml:space="preserve"> (finančná, legislatívna, technická)</w:t>
                  </w:r>
                  <w:r>
                    <w:rPr>
                      <w:szCs w:val="24"/>
                    </w:rPr>
                    <w:t xml:space="preserve"> malých</w:t>
                  </w:r>
                  <w:r w:rsidR="00AD6629">
                    <w:rPr>
                      <w:szCs w:val="24"/>
                    </w:rPr>
                    <w:t xml:space="preserve"> a stredných podnikateľov</w:t>
                  </w:r>
                  <w:r>
                    <w:rPr>
                      <w:szCs w:val="24"/>
                    </w:rPr>
                    <w:t xml:space="preserve"> v obci</w:t>
                  </w:r>
                </w:p>
              </w:tc>
              <w:tc>
                <w:tcPr>
                  <w:tcW w:w="1275" w:type="dxa"/>
                  <w:shd w:val="clear" w:color="auto" w:fill="B4C6E7" w:themeFill="accent1" w:themeFillTint="66"/>
                </w:tcPr>
                <w:p w14:paraId="0602745B" w14:textId="5AFF6BDF" w:rsidR="00B6585B" w:rsidRPr="00B6585B" w:rsidRDefault="00B6585B" w:rsidP="00947EBB">
                  <w:pPr>
                    <w:pStyle w:val="Odsekzoznamu"/>
                    <w:ind w:left="0"/>
                    <w:rPr>
                      <w:szCs w:val="24"/>
                    </w:rPr>
                  </w:pPr>
                  <w:r>
                    <w:rPr>
                      <w:szCs w:val="24"/>
                    </w:rPr>
                    <w:t>Obec Pleš</w:t>
                  </w:r>
                </w:p>
              </w:tc>
              <w:tc>
                <w:tcPr>
                  <w:tcW w:w="851" w:type="dxa"/>
                  <w:shd w:val="clear" w:color="auto" w:fill="B4C6E7" w:themeFill="accent1" w:themeFillTint="66"/>
                </w:tcPr>
                <w:p w14:paraId="27367CEF" w14:textId="499A1C13" w:rsidR="00B6585B" w:rsidRPr="00B6585B" w:rsidRDefault="00B6585B" w:rsidP="00947EBB">
                  <w:pPr>
                    <w:pStyle w:val="Odsekzoznamu"/>
                    <w:ind w:left="0"/>
                    <w:rPr>
                      <w:szCs w:val="24"/>
                    </w:rPr>
                  </w:pPr>
                  <w:r>
                    <w:rPr>
                      <w:szCs w:val="24"/>
                    </w:rPr>
                    <w:t>Pleš</w:t>
                  </w:r>
                </w:p>
              </w:tc>
              <w:tc>
                <w:tcPr>
                  <w:tcW w:w="1417" w:type="dxa"/>
                  <w:shd w:val="clear" w:color="auto" w:fill="B4C6E7" w:themeFill="accent1" w:themeFillTint="66"/>
                </w:tcPr>
                <w:p w14:paraId="7063A74D" w14:textId="0B969DA8" w:rsidR="00B6585B" w:rsidRPr="00B6585B" w:rsidRDefault="00B6585B" w:rsidP="00947EBB">
                  <w:pPr>
                    <w:pStyle w:val="Odsekzoznamu"/>
                    <w:ind w:left="0"/>
                    <w:rPr>
                      <w:szCs w:val="24"/>
                    </w:rPr>
                  </w:pPr>
                  <w:r>
                    <w:rPr>
                      <w:szCs w:val="24"/>
                    </w:rPr>
                    <w:t>202</w:t>
                  </w:r>
                  <w:r w:rsidR="00AD6629">
                    <w:rPr>
                      <w:szCs w:val="24"/>
                    </w:rPr>
                    <w:t>3</w:t>
                  </w:r>
                  <w:r>
                    <w:rPr>
                      <w:szCs w:val="24"/>
                    </w:rPr>
                    <w:t xml:space="preserve"> </w:t>
                  </w:r>
                  <w:r w:rsidR="000E3FD1">
                    <w:rPr>
                      <w:szCs w:val="24"/>
                    </w:rPr>
                    <w:t>–</w:t>
                  </w:r>
                  <w:r>
                    <w:rPr>
                      <w:szCs w:val="24"/>
                    </w:rPr>
                    <w:t xml:space="preserve"> 20</w:t>
                  </w:r>
                  <w:r w:rsidR="00AD6629">
                    <w:rPr>
                      <w:szCs w:val="24"/>
                    </w:rPr>
                    <w:t>30</w:t>
                  </w:r>
                </w:p>
              </w:tc>
              <w:tc>
                <w:tcPr>
                  <w:tcW w:w="2858" w:type="dxa"/>
                  <w:shd w:val="clear" w:color="auto" w:fill="B4C6E7" w:themeFill="accent1" w:themeFillTint="66"/>
                </w:tcPr>
                <w:p w14:paraId="3A1623F1" w14:textId="32B21B86" w:rsidR="00B6585B" w:rsidRPr="00B6585B" w:rsidRDefault="00AD6629" w:rsidP="00947EBB">
                  <w:pPr>
                    <w:pStyle w:val="Odsekzoznamu"/>
                    <w:ind w:left="0"/>
                    <w:rPr>
                      <w:szCs w:val="24"/>
                    </w:rPr>
                  </w:pPr>
                  <w:r>
                    <w:rPr>
                      <w:szCs w:val="24"/>
                    </w:rPr>
                    <w:t>Počet podporených podnikateľov</w:t>
                  </w:r>
                </w:p>
              </w:tc>
            </w:tr>
            <w:tr w:rsidR="00F77844" w14:paraId="41C37E4C" w14:textId="77777777" w:rsidTr="000901DF">
              <w:tc>
                <w:tcPr>
                  <w:tcW w:w="886" w:type="dxa"/>
                  <w:shd w:val="clear" w:color="auto" w:fill="B4C6E7" w:themeFill="accent1" w:themeFillTint="66"/>
                </w:tcPr>
                <w:p w14:paraId="117F8517" w14:textId="31A70C1D" w:rsidR="00F77844" w:rsidRPr="00B6585B" w:rsidRDefault="00F77844" w:rsidP="00947EBB">
                  <w:pPr>
                    <w:pStyle w:val="Odsekzoznamu"/>
                    <w:ind w:left="0"/>
                    <w:rPr>
                      <w:szCs w:val="24"/>
                    </w:rPr>
                  </w:pPr>
                  <w:r>
                    <w:rPr>
                      <w:szCs w:val="24"/>
                    </w:rPr>
                    <w:t>1.1</w:t>
                  </w:r>
                </w:p>
              </w:tc>
              <w:tc>
                <w:tcPr>
                  <w:tcW w:w="2694" w:type="dxa"/>
                  <w:shd w:val="clear" w:color="auto" w:fill="B4C6E7" w:themeFill="accent1" w:themeFillTint="66"/>
                </w:tcPr>
                <w:p w14:paraId="64217927" w14:textId="26D0766A" w:rsidR="00F77844" w:rsidRDefault="00F77844" w:rsidP="00947EBB">
                  <w:pPr>
                    <w:pStyle w:val="Odsekzoznamu"/>
                    <w:ind w:left="0"/>
                    <w:rPr>
                      <w:szCs w:val="24"/>
                    </w:rPr>
                  </w:pPr>
                  <w:r>
                    <w:rPr>
                      <w:szCs w:val="24"/>
                    </w:rPr>
                    <w:t>Podpora zamestnanosti a </w:t>
                  </w:r>
                  <w:proofErr w:type="spellStart"/>
                  <w:r>
                    <w:rPr>
                      <w:szCs w:val="24"/>
                    </w:rPr>
                    <w:t>zamestnateľnosti</w:t>
                  </w:r>
                  <w:proofErr w:type="spellEnd"/>
                  <w:r>
                    <w:rPr>
                      <w:szCs w:val="24"/>
                    </w:rPr>
                    <w:t xml:space="preserve"> obyvateľov obce</w:t>
                  </w:r>
                </w:p>
              </w:tc>
              <w:tc>
                <w:tcPr>
                  <w:tcW w:w="1275" w:type="dxa"/>
                  <w:shd w:val="clear" w:color="auto" w:fill="B4C6E7" w:themeFill="accent1" w:themeFillTint="66"/>
                </w:tcPr>
                <w:p w14:paraId="7331B70A" w14:textId="6968A02C" w:rsidR="00F77844" w:rsidRDefault="00F77844" w:rsidP="00947EBB">
                  <w:pPr>
                    <w:pStyle w:val="Odsekzoznamu"/>
                    <w:ind w:left="0"/>
                    <w:rPr>
                      <w:szCs w:val="24"/>
                    </w:rPr>
                  </w:pPr>
                  <w:r>
                    <w:rPr>
                      <w:szCs w:val="24"/>
                    </w:rPr>
                    <w:t>Obec Pleš</w:t>
                  </w:r>
                </w:p>
              </w:tc>
              <w:tc>
                <w:tcPr>
                  <w:tcW w:w="851" w:type="dxa"/>
                  <w:shd w:val="clear" w:color="auto" w:fill="B4C6E7" w:themeFill="accent1" w:themeFillTint="66"/>
                </w:tcPr>
                <w:p w14:paraId="5547EDB9" w14:textId="7734F4DE" w:rsidR="00F77844" w:rsidRDefault="00F77844" w:rsidP="00947EBB">
                  <w:pPr>
                    <w:pStyle w:val="Odsekzoznamu"/>
                    <w:ind w:left="0"/>
                    <w:rPr>
                      <w:szCs w:val="24"/>
                    </w:rPr>
                  </w:pPr>
                  <w:r>
                    <w:rPr>
                      <w:szCs w:val="24"/>
                    </w:rPr>
                    <w:t>Pleš</w:t>
                  </w:r>
                </w:p>
              </w:tc>
              <w:tc>
                <w:tcPr>
                  <w:tcW w:w="1417" w:type="dxa"/>
                  <w:shd w:val="clear" w:color="auto" w:fill="B4C6E7" w:themeFill="accent1" w:themeFillTint="66"/>
                </w:tcPr>
                <w:p w14:paraId="4377AC0C" w14:textId="5503671A" w:rsidR="00F77844" w:rsidRDefault="00F77844" w:rsidP="00947EBB">
                  <w:pPr>
                    <w:pStyle w:val="Odsekzoznamu"/>
                    <w:ind w:left="0"/>
                    <w:rPr>
                      <w:szCs w:val="24"/>
                    </w:rPr>
                  </w:pPr>
                  <w:r>
                    <w:rPr>
                      <w:szCs w:val="24"/>
                    </w:rPr>
                    <w:t xml:space="preserve">2023 </w:t>
                  </w:r>
                  <w:r w:rsidR="000E3FD1">
                    <w:rPr>
                      <w:szCs w:val="24"/>
                    </w:rPr>
                    <w:t>–</w:t>
                  </w:r>
                  <w:r>
                    <w:rPr>
                      <w:szCs w:val="24"/>
                    </w:rPr>
                    <w:t xml:space="preserve"> 2030</w:t>
                  </w:r>
                </w:p>
              </w:tc>
              <w:tc>
                <w:tcPr>
                  <w:tcW w:w="2858" w:type="dxa"/>
                  <w:shd w:val="clear" w:color="auto" w:fill="B4C6E7" w:themeFill="accent1" w:themeFillTint="66"/>
                </w:tcPr>
                <w:p w14:paraId="61101A08" w14:textId="776CE264" w:rsidR="00F77844" w:rsidRDefault="00F77844" w:rsidP="00947EBB">
                  <w:pPr>
                    <w:pStyle w:val="Odsekzoznamu"/>
                    <w:ind w:left="0"/>
                    <w:rPr>
                      <w:szCs w:val="24"/>
                    </w:rPr>
                  </w:pPr>
                  <w:r>
                    <w:rPr>
                      <w:szCs w:val="24"/>
                    </w:rPr>
                    <w:t>Zníženie nezamestnanosti v obci (PDU)</w:t>
                  </w:r>
                </w:p>
              </w:tc>
            </w:tr>
            <w:tr w:rsidR="00B6585B" w14:paraId="7867AEE8" w14:textId="77777777" w:rsidTr="000901DF">
              <w:tc>
                <w:tcPr>
                  <w:tcW w:w="886" w:type="dxa"/>
                  <w:shd w:val="clear" w:color="auto" w:fill="B4C6E7" w:themeFill="accent1" w:themeFillTint="66"/>
                </w:tcPr>
                <w:p w14:paraId="50D94339" w14:textId="1FE93E66" w:rsidR="00B6585B" w:rsidRPr="00B6585B" w:rsidRDefault="00EF0790" w:rsidP="00947EBB">
                  <w:pPr>
                    <w:pStyle w:val="Odsekzoznamu"/>
                    <w:ind w:left="0"/>
                    <w:rPr>
                      <w:szCs w:val="24"/>
                    </w:rPr>
                  </w:pPr>
                  <w:r>
                    <w:rPr>
                      <w:szCs w:val="24"/>
                    </w:rPr>
                    <w:t>1.1</w:t>
                  </w:r>
                </w:p>
              </w:tc>
              <w:tc>
                <w:tcPr>
                  <w:tcW w:w="2694" w:type="dxa"/>
                  <w:shd w:val="clear" w:color="auto" w:fill="B4C6E7" w:themeFill="accent1" w:themeFillTint="66"/>
                </w:tcPr>
                <w:p w14:paraId="39F4C8BC" w14:textId="21DDE87C" w:rsidR="00B6585B" w:rsidRPr="00B6585B" w:rsidRDefault="00EF0790" w:rsidP="00947EBB">
                  <w:pPr>
                    <w:pStyle w:val="Odsekzoznamu"/>
                    <w:ind w:left="0"/>
                    <w:rPr>
                      <w:szCs w:val="24"/>
                    </w:rPr>
                  </w:pPr>
                  <w:r>
                    <w:rPr>
                      <w:szCs w:val="24"/>
                    </w:rPr>
                    <w:t>Zvýšiť financovanie obecných investícií prostredníctvom regionálnych, štátnych zdrojov alebo fondov EU</w:t>
                  </w:r>
                </w:p>
              </w:tc>
              <w:tc>
                <w:tcPr>
                  <w:tcW w:w="1275" w:type="dxa"/>
                  <w:shd w:val="clear" w:color="auto" w:fill="B4C6E7" w:themeFill="accent1" w:themeFillTint="66"/>
                </w:tcPr>
                <w:p w14:paraId="7EC5A4C4" w14:textId="2AE2DD0E" w:rsidR="00B6585B"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7F4EF68D" w14:textId="622631F9" w:rsidR="00B6585B"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13556919" w14:textId="1DFC622D" w:rsidR="00B6585B" w:rsidRPr="00B6585B" w:rsidRDefault="00EF0790" w:rsidP="00947EBB">
                  <w:pPr>
                    <w:pStyle w:val="Odsekzoznamu"/>
                    <w:ind w:left="0"/>
                    <w:rPr>
                      <w:szCs w:val="24"/>
                    </w:rPr>
                  </w:pPr>
                  <w:r>
                    <w:rPr>
                      <w:szCs w:val="24"/>
                    </w:rPr>
                    <w:t xml:space="preserve">2023 </w:t>
                  </w:r>
                  <w:r w:rsidR="000E3FD1">
                    <w:rPr>
                      <w:szCs w:val="24"/>
                    </w:rPr>
                    <w:t>–</w:t>
                  </w:r>
                  <w:r>
                    <w:rPr>
                      <w:szCs w:val="24"/>
                    </w:rPr>
                    <w:t xml:space="preserve"> 2030</w:t>
                  </w:r>
                </w:p>
              </w:tc>
              <w:tc>
                <w:tcPr>
                  <w:tcW w:w="2858" w:type="dxa"/>
                  <w:shd w:val="clear" w:color="auto" w:fill="B4C6E7" w:themeFill="accent1" w:themeFillTint="66"/>
                </w:tcPr>
                <w:p w14:paraId="4EADB0E2" w14:textId="3B103BE2" w:rsidR="00B6585B" w:rsidRPr="00B6585B" w:rsidRDefault="00EF0790" w:rsidP="00947EBB">
                  <w:pPr>
                    <w:pStyle w:val="Odsekzoznamu"/>
                    <w:ind w:left="0"/>
                    <w:rPr>
                      <w:szCs w:val="24"/>
                    </w:rPr>
                  </w:pPr>
                  <w:r>
                    <w:rPr>
                      <w:szCs w:val="24"/>
                    </w:rPr>
                    <w:t>Počet podporených projektov z regionálnych, štátnych zdrojov alebo fondov EU</w:t>
                  </w:r>
                </w:p>
              </w:tc>
            </w:tr>
            <w:tr w:rsidR="00EF0790" w14:paraId="28038740" w14:textId="77777777" w:rsidTr="000901DF">
              <w:tc>
                <w:tcPr>
                  <w:tcW w:w="886" w:type="dxa"/>
                  <w:shd w:val="clear" w:color="auto" w:fill="B4C6E7" w:themeFill="accent1" w:themeFillTint="66"/>
                </w:tcPr>
                <w:p w14:paraId="4E98C378" w14:textId="10B471B8" w:rsidR="00EF0790" w:rsidRPr="00B6585B" w:rsidRDefault="00EF0790" w:rsidP="00947EBB">
                  <w:pPr>
                    <w:pStyle w:val="Odsekzoznamu"/>
                    <w:ind w:left="0"/>
                    <w:rPr>
                      <w:szCs w:val="24"/>
                    </w:rPr>
                  </w:pPr>
                  <w:r>
                    <w:rPr>
                      <w:szCs w:val="24"/>
                    </w:rPr>
                    <w:t>1.2</w:t>
                  </w:r>
                </w:p>
              </w:tc>
              <w:tc>
                <w:tcPr>
                  <w:tcW w:w="2694" w:type="dxa"/>
                  <w:shd w:val="clear" w:color="auto" w:fill="B4C6E7" w:themeFill="accent1" w:themeFillTint="66"/>
                </w:tcPr>
                <w:p w14:paraId="558FB0DA" w14:textId="37A28F79" w:rsidR="00EF0790" w:rsidRDefault="00EF0790" w:rsidP="00947EBB">
                  <w:pPr>
                    <w:pStyle w:val="Odsekzoznamu"/>
                    <w:ind w:left="0"/>
                    <w:rPr>
                      <w:szCs w:val="24"/>
                    </w:rPr>
                  </w:pPr>
                  <w:r>
                    <w:rPr>
                      <w:szCs w:val="24"/>
                    </w:rPr>
                    <w:t>Obstara</w:t>
                  </w:r>
                  <w:r w:rsidR="00E420A7">
                    <w:rPr>
                      <w:szCs w:val="24"/>
                    </w:rPr>
                    <w:t>nie</w:t>
                  </w:r>
                  <w:r>
                    <w:rPr>
                      <w:szCs w:val="24"/>
                    </w:rPr>
                    <w:t xml:space="preserve"> PD</w:t>
                  </w:r>
                  <w:r w:rsidR="00E420A7">
                    <w:rPr>
                      <w:szCs w:val="24"/>
                    </w:rPr>
                    <w:t xml:space="preserve">: </w:t>
                  </w:r>
                  <w:r>
                    <w:rPr>
                      <w:szCs w:val="24"/>
                    </w:rPr>
                    <w:t>ČOV</w:t>
                  </w:r>
                  <w:r w:rsidR="00AC5FAD">
                    <w:rPr>
                      <w:szCs w:val="24"/>
                    </w:rPr>
                    <w:t>, verejná kanalizácia, verejný vodovod</w:t>
                  </w:r>
                </w:p>
              </w:tc>
              <w:tc>
                <w:tcPr>
                  <w:tcW w:w="1275" w:type="dxa"/>
                  <w:shd w:val="clear" w:color="auto" w:fill="B4C6E7" w:themeFill="accent1" w:themeFillTint="66"/>
                </w:tcPr>
                <w:p w14:paraId="0480885F" w14:textId="75B07C78" w:rsidR="00EF0790"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51FC4A93" w14:textId="03864CF1" w:rsidR="00EF0790"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56C5CDBB" w14:textId="76656225" w:rsidR="00EF0790" w:rsidRPr="00B6585B" w:rsidRDefault="00EF0790"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7D726116" w14:textId="73F4978E" w:rsidR="00EF0790" w:rsidRPr="00B6585B" w:rsidRDefault="00EF0790" w:rsidP="00947EBB">
                  <w:pPr>
                    <w:pStyle w:val="Odsekzoznamu"/>
                    <w:ind w:left="0"/>
                    <w:rPr>
                      <w:szCs w:val="24"/>
                    </w:rPr>
                  </w:pPr>
                  <w:r>
                    <w:rPr>
                      <w:szCs w:val="24"/>
                    </w:rPr>
                    <w:t xml:space="preserve">Počet pripravených </w:t>
                  </w:r>
                  <w:r w:rsidR="00F77844">
                    <w:rPr>
                      <w:szCs w:val="24"/>
                    </w:rPr>
                    <w:t>PD</w:t>
                  </w:r>
                </w:p>
              </w:tc>
            </w:tr>
            <w:tr w:rsidR="00EF0790" w14:paraId="2F8AF8E1" w14:textId="77777777" w:rsidTr="000901DF">
              <w:tc>
                <w:tcPr>
                  <w:tcW w:w="886" w:type="dxa"/>
                  <w:shd w:val="clear" w:color="auto" w:fill="B4C6E7" w:themeFill="accent1" w:themeFillTint="66"/>
                </w:tcPr>
                <w:p w14:paraId="13E62DE4" w14:textId="6DF55114" w:rsidR="00EF0790" w:rsidRDefault="00EF0790" w:rsidP="00947EBB">
                  <w:pPr>
                    <w:pStyle w:val="Odsekzoznamu"/>
                    <w:ind w:left="0"/>
                    <w:rPr>
                      <w:szCs w:val="24"/>
                    </w:rPr>
                  </w:pPr>
                  <w:r>
                    <w:rPr>
                      <w:szCs w:val="24"/>
                    </w:rPr>
                    <w:t>1.2</w:t>
                  </w:r>
                </w:p>
              </w:tc>
              <w:tc>
                <w:tcPr>
                  <w:tcW w:w="2694" w:type="dxa"/>
                  <w:shd w:val="clear" w:color="auto" w:fill="B4C6E7" w:themeFill="accent1" w:themeFillTint="66"/>
                </w:tcPr>
                <w:p w14:paraId="007B3B22" w14:textId="7690BDFD" w:rsidR="00EF0790" w:rsidRDefault="00AC5FAD" w:rsidP="00947EBB">
                  <w:pPr>
                    <w:pStyle w:val="Odsekzoznamu"/>
                    <w:ind w:left="0"/>
                    <w:rPr>
                      <w:szCs w:val="24"/>
                    </w:rPr>
                  </w:pPr>
                  <w:r>
                    <w:rPr>
                      <w:szCs w:val="24"/>
                    </w:rPr>
                    <w:t>Výstavba ČOV</w:t>
                  </w:r>
                </w:p>
              </w:tc>
              <w:tc>
                <w:tcPr>
                  <w:tcW w:w="1275" w:type="dxa"/>
                  <w:shd w:val="clear" w:color="auto" w:fill="B4C6E7" w:themeFill="accent1" w:themeFillTint="66"/>
                </w:tcPr>
                <w:p w14:paraId="12982D6B" w14:textId="0EA3FF8F" w:rsidR="00EF0790"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73131FD6" w14:textId="0B7CF2AB" w:rsidR="00EF0790"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3FB94266" w14:textId="5091FEFE" w:rsidR="00EF0790" w:rsidRPr="00B6585B" w:rsidRDefault="00F77844" w:rsidP="00947EBB">
                  <w:pPr>
                    <w:pStyle w:val="Odsekzoznamu"/>
                    <w:ind w:left="0"/>
                    <w:rPr>
                      <w:szCs w:val="24"/>
                    </w:rPr>
                  </w:pPr>
                  <w:r>
                    <w:rPr>
                      <w:szCs w:val="24"/>
                    </w:rPr>
                    <w:t>202</w:t>
                  </w:r>
                  <w:r w:rsidR="00AC5FAD">
                    <w:rPr>
                      <w:szCs w:val="24"/>
                    </w:rPr>
                    <w:t>5</w:t>
                  </w:r>
                  <w:r>
                    <w:rPr>
                      <w:szCs w:val="24"/>
                    </w:rPr>
                    <w:t xml:space="preserve"> </w:t>
                  </w:r>
                  <w:r w:rsidR="000E3FD1">
                    <w:rPr>
                      <w:szCs w:val="24"/>
                    </w:rPr>
                    <w:t>–</w:t>
                  </w:r>
                  <w:r>
                    <w:rPr>
                      <w:szCs w:val="24"/>
                    </w:rPr>
                    <w:t xml:space="preserve"> 203</w:t>
                  </w:r>
                  <w:r w:rsidR="00AC5FAD">
                    <w:rPr>
                      <w:szCs w:val="24"/>
                    </w:rPr>
                    <w:t>5</w:t>
                  </w:r>
                </w:p>
              </w:tc>
              <w:tc>
                <w:tcPr>
                  <w:tcW w:w="2858" w:type="dxa"/>
                  <w:shd w:val="clear" w:color="auto" w:fill="B4C6E7" w:themeFill="accent1" w:themeFillTint="66"/>
                </w:tcPr>
                <w:p w14:paraId="413529A2" w14:textId="6C1EF4D5" w:rsidR="00EF0790" w:rsidRPr="00B6585B" w:rsidRDefault="00AC5FAD" w:rsidP="00947EBB">
                  <w:pPr>
                    <w:pStyle w:val="Odsekzoznamu"/>
                    <w:ind w:left="0"/>
                    <w:rPr>
                      <w:szCs w:val="24"/>
                    </w:rPr>
                  </w:pPr>
                  <w:r>
                    <w:rPr>
                      <w:szCs w:val="24"/>
                    </w:rPr>
                    <w:t>Kapacita ČOV</w:t>
                  </w:r>
                </w:p>
              </w:tc>
            </w:tr>
            <w:tr w:rsidR="00EF0790" w14:paraId="264D44D5" w14:textId="77777777" w:rsidTr="000901DF">
              <w:tc>
                <w:tcPr>
                  <w:tcW w:w="886" w:type="dxa"/>
                  <w:shd w:val="clear" w:color="auto" w:fill="B4C6E7" w:themeFill="accent1" w:themeFillTint="66"/>
                </w:tcPr>
                <w:p w14:paraId="3A810225" w14:textId="2E004138" w:rsidR="00EF0790" w:rsidRDefault="00EF0790" w:rsidP="00947EBB">
                  <w:pPr>
                    <w:pStyle w:val="Odsekzoznamu"/>
                    <w:ind w:left="0"/>
                    <w:rPr>
                      <w:szCs w:val="24"/>
                    </w:rPr>
                  </w:pPr>
                  <w:r>
                    <w:rPr>
                      <w:szCs w:val="24"/>
                    </w:rPr>
                    <w:t>1.2</w:t>
                  </w:r>
                </w:p>
              </w:tc>
              <w:tc>
                <w:tcPr>
                  <w:tcW w:w="2694" w:type="dxa"/>
                  <w:shd w:val="clear" w:color="auto" w:fill="B4C6E7" w:themeFill="accent1" w:themeFillTint="66"/>
                </w:tcPr>
                <w:p w14:paraId="023C0D14" w14:textId="0215CE1B" w:rsidR="00EF0790" w:rsidRDefault="00AC5FAD" w:rsidP="00947EBB">
                  <w:pPr>
                    <w:pStyle w:val="Odsekzoznamu"/>
                    <w:ind w:left="0"/>
                    <w:rPr>
                      <w:szCs w:val="24"/>
                    </w:rPr>
                  </w:pPr>
                  <w:r>
                    <w:rPr>
                      <w:szCs w:val="24"/>
                    </w:rPr>
                    <w:t>Výstavba verejnej kanalizácie</w:t>
                  </w:r>
                </w:p>
              </w:tc>
              <w:tc>
                <w:tcPr>
                  <w:tcW w:w="1275" w:type="dxa"/>
                  <w:shd w:val="clear" w:color="auto" w:fill="B4C6E7" w:themeFill="accent1" w:themeFillTint="66"/>
                </w:tcPr>
                <w:p w14:paraId="54CE5E41" w14:textId="448FBD15" w:rsidR="00EF0790"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0C02C0FB" w14:textId="4A979F76" w:rsidR="00EF0790"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60B20DBC" w14:textId="7759AFB9" w:rsidR="00EF0790" w:rsidRPr="00B6585B" w:rsidRDefault="00F77844" w:rsidP="00947EBB">
                  <w:pPr>
                    <w:pStyle w:val="Odsekzoznamu"/>
                    <w:ind w:left="0"/>
                    <w:rPr>
                      <w:szCs w:val="24"/>
                    </w:rPr>
                  </w:pPr>
                  <w:r>
                    <w:rPr>
                      <w:szCs w:val="24"/>
                    </w:rPr>
                    <w:t>202</w:t>
                  </w:r>
                  <w:r w:rsidR="00AC5FAD">
                    <w:rPr>
                      <w:szCs w:val="24"/>
                    </w:rPr>
                    <w:t>5</w:t>
                  </w:r>
                  <w:r>
                    <w:rPr>
                      <w:szCs w:val="24"/>
                    </w:rPr>
                    <w:t xml:space="preserve"> </w:t>
                  </w:r>
                  <w:r w:rsidR="000E3FD1">
                    <w:rPr>
                      <w:szCs w:val="24"/>
                    </w:rPr>
                    <w:t>–</w:t>
                  </w:r>
                  <w:r>
                    <w:rPr>
                      <w:szCs w:val="24"/>
                    </w:rPr>
                    <w:t xml:space="preserve"> 203</w:t>
                  </w:r>
                  <w:r w:rsidR="00AC5FAD">
                    <w:rPr>
                      <w:szCs w:val="24"/>
                    </w:rPr>
                    <w:t>5</w:t>
                  </w:r>
                </w:p>
              </w:tc>
              <w:tc>
                <w:tcPr>
                  <w:tcW w:w="2858" w:type="dxa"/>
                  <w:shd w:val="clear" w:color="auto" w:fill="B4C6E7" w:themeFill="accent1" w:themeFillTint="66"/>
                </w:tcPr>
                <w:p w14:paraId="29C5DA1D" w14:textId="1A099C82" w:rsidR="00EF0790" w:rsidRPr="00B6585B" w:rsidRDefault="00AC5FAD" w:rsidP="00947EBB">
                  <w:pPr>
                    <w:pStyle w:val="Odsekzoznamu"/>
                    <w:ind w:left="0"/>
                    <w:rPr>
                      <w:szCs w:val="24"/>
                    </w:rPr>
                  </w:pPr>
                  <w:r>
                    <w:rPr>
                      <w:szCs w:val="24"/>
                    </w:rPr>
                    <w:t>Počet pripojených domácností na verejnú kanalizáciu</w:t>
                  </w:r>
                </w:p>
              </w:tc>
            </w:tr>
            <w:tr w:rsidR="00AC5FAD" w14:paraId="36A73566" w14:textId="77777777" w:rsidTr="000901DF">
              <w:tc>
                <w:tcPr>
                  <w:tcW w:w="886" w:type="dxa"/>
                  <w:shd w:val="clear" w:color="auto" w:fill="B4C6E7" w:themeFill="accent1" w:themeFillTint="66"/>
                </w:tcPr>
                <w:p w14:paraId="3D678F22" w14:textId="2D087C8D" w:rsidR="00AC5FAD" w:rsidRDefault="00AC5FAD" w:rsidP="00947EBB">
                  <w:pPr>
                    <w:pStyle w:val="Odsekzoznamu"/>
                    <w:ind w:left="0"/>
                    <w:rPr>
                      <w:szCs w:val="24"/>
                    </w:rPr>
                  </w:pPr>
                  <w:r>
                    <w:rPr>
                      <w:szCs w:val="24"/>
                    </w:rPr>
                    <w:t>1.2</w:t>
                  </w:r>
                </w:p>
              </w:tc>
              <w:tc>
                <w:tcPr>
                  <w:tcW w:w="2694" w:type="dxa"/>
                  <w:shd w:val="clear" w:color="auto" w:fill="B4C6E7" w:themeFill="accent1" w:themeFillTint="66"/>
                </w:tcPr>
                <w:p w14:paraId="48EAD35C" w14:textId="74C82B54" w:rsidR="00AC5FAD" w:rsidRDefault="00AC5FAD" w:rsidP="00947EBB">
                  <w:pPr>
                    <w:pStyle w:val="Odsekzoznamu"/>
                    <w:ind w:left="0"/>
                    <w:rPr>
                      <w:szCs w:val="24"/>
                    </w:rPr>
                  </w:pPr>
                  <w:r>
                    <w:rPr>
                      <w:szCs w:val="24"/>
                    </w:rPr>
                    <w:t>Výstavba verejného vodovodu</w:t>
                  </w:r>
                </w:p>
              </w:tc>
              <w:tc>
                <w:tcPr>
                  <w:tcW w:w="1275" w:type="dxa"/>
                  <w:shd w:val="clear" w:color="auto" w:fill="B4C6E7" w:themeFill="accent1" w:themeFillTint="66"/>
                </w:tcPr>
                <w:p w14:paraId="73BB3940" w14:textId="37178B96" w:rsidR="00AC5FAD" w:rsidRDefault="00AC5FAD" w:rsidP="00947EBB">
                  <w:pPr>
                    <w:pStyle w:val="Odsekzoznamu"/>
                    <w:ind w:left="0"/>
                    <w:rPr>
                      <w:szCs w:val="24"/>
                    </w:rPr>
                  </w:pPr>
                  <w:r>
                    <w:rPr>
                      <w:szCs w:val="24"/>
                    </w:rPr>
                    <w:t>Obec Pleš</w:t>
                  </w:r>
                </w:p>
              </w:tc>
              <w:tc>
                <w:tcPr>
                  <w:tcW w:w="851" w:type="dxa"/>
                  <w:shd w:val="clear" w:color="auto" w:fill="B4C6E7" w:themeFill="accent1" w:themeFillTint="66"/>
                </w:tcPr>
                <w:p w14:paraId="70903B5E" w14:textId="2DF20ABB" w:rsidR="00AC5FAD" w:rsidRDefault="00AC5FAD" w:rsidP="00947EBB">
                  <w:pPr>
                    <w:pStyle w:val="Odsekzoznamu"/>
                    <w:ind w:left="0"/>
                    <w:rPr>
                      <w:szCs w:val="24"/>
                    </w:rPr>
                  </w:pPr>
                  <w:r>
                    <w:rPr>
                      <w:szCs w:val="24"/>
                    </w:rPr>
                    <w:t>Pleš</w:t>
                  </w:r>
                </w:p>
              </w:tc>
              <w:tc>
                <w:tcPr>
                  <w:tcW w:w="1417" w:type="dxa"/>
                  <w:shd w:val="clear" w:color="auto" w:fill="B4C6E7" w:themeFill="accent1" w:themeFillTint="66"/>
                </w:tcPr>
                <w:p w14:paraId="68426D5F" w14:textId="54F07AD6" w:rsidR="00AC5FAD" w:rsidRDefault="00AC5FAD" w:rsidP="00947EBB">
                  <w:pPr>
                    <w:pStyle w:val="Odsekzoznamu"/>
                    <w:ind w:left="0"/>
                    <w:rPr>
                      <w:szCs w:val="24"/>
                    </w:rPr>
                  </w:pPr>
                  <w:r>
                    <w:rPr>
                      <w:szCs w:val="24"/>
                    </w:rPr>
                    <w:t>2025 - 2035</w:t>
                  </w:r>
                </w:p>
              </w:tc>
              <w:tc>
                <w:tcPr>
                  <w:tcW w:w="2858" w:type="dxa"/>
                  <w:shd w:val="clear" w:color="auto" w:fill="B4C6E7" w:themeFill="accent1" w:themeFillTint="66"/>
                </w:tcPr>
                <w:p w14:paraId="576AC8D3" w14:textId="730F95F0" w:rsidR="00AC5FAD" w:rsidRDefault="00AC5FAD" w:rsidP="00947EBB">
                  <w:pPr>
                    <w:pStyle w:val="Odsekzoznamu"/>
                    <w:ind w:left="0"/>
                    <w:rPr>
                      <w:szCs w:val="24"/>
                    </w:rPr>
                  </w:pPr>
                  <w:r>
                    <w:rPr>
                      <w:szCs w:val="24"/>
                    </w:rPr>
                    <w:t>Počet pripojených domácností na verejný vodovod</w:t>
                  </w:r>
                </w:p>
              </w:tc>
            </w:tr>
            <w:tr w:rsidR="00EF0790" w14:paraId="6709EB9D" w14:textId="77777777" w:rsidTr="000901DF">
              <w:tc>
                <w:tcPr>
                  <w:tcW w:w="886" w:type="dxa"/>
                  <w:shd w:val="clear" w:color="auto" w:fill="B4C6E7" w:themeFill="accent1" w:themeFillTint="66"/>
                </w:tcPr>
                <w:p w14:paraId="3A8456E3" w14:textId="7AA5501C" w:rsidR="00EF0790" w:rsidRDefault="00EF0790" w:rsidP="00947EBB">
                  <w:pPr>
                    <w:pStyle w:val="Odsekzoznamu"/>
                    <w:ind w:left="0"/>
                    <w:rPr>
                      <w:szCs w:val="24"/>
                    </w:rPr>
                  </w:pPr>
                  <w:r>
                    <w:rPr>
                      <w:szCs w:val="24"/>
                    </w:rPr>
                    <w:t>1.2.</w:t>
                  </w:r>
                </w:p>
              </w:tc>
              <w:tc>
                <w:tcPr>
                  <w:tcW w:w="2694" w:type="dxa"/>
                  <w:shd w:val="clear" w:color="auto" w:fill="B4C6E7" w:themeFill="accent1" w:themeFillTint="66"/>
                </w:tcPr>
                <w:p w14:paraId="02060382" w14:textId="02F0ABD8" w:rsidR="00EF0790" w:rsidRDefault="00EF0790" w:rsidP="00947EBB">
                  <w:pPr>
                    <w:pStyle w:val="Odsekzoznamu"/>
                    <w:ind w:left="0"/>
                    <w:rPr>
                      <w:szCs w:val="24"/>
                    </w:rPr>
                  </w:pPr>
                  <w:r>
                    <w:rPr>
                      <w:szCs w:val="24"/>
                    </w:rPr>
                    <w:t>Budovanie a rekonštrukcia miestnych chodníkov</w:t>
                  </w:r>
                </w:p>
              </w:tc>
              <w:tc>
                <w:tcPr>
                  <w:tcW w:w="1275" w:type="dxa"/>
                  <w:shd w:val="clear" w:color="auto" w:fill="B4C6E7" w:themeFill="accent1" w:themeFillTint="66"/>
                </w:tcPr>
                <w:p w14:paraId="3BC138D1" w14:textId="5955A7F1" w:rsidR="00EF0790"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7EAD724E" w14:textId="551C1423" w:rsidR="00EF0790"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5F071D02" w14:textId="480E39A9" w:rsidR="00EF0790" w:rsidRPr="00B6585B" w:rsidRDefault="00F77844"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2EF0CD8A" w14:textId="13C0FAE5" w:rsidR="00EF0790" w:rsidRPr="00B6585B" w:rsidRDefault="00F77844" w:rsidP="00947EBB">
                  <w:pPr>
                    <w:pStyle w:val="Odsekzoznamu"/>
                    <w:ind w:left="0"/>
                    <w:rPr>
                      <w:szCs w:val="24"/>
                    </w:rPr>
                  </w:pPr>
                  <w:r>
                    <w:rPr>
                      <w:szCs w:val="24"/>
                    </w:rPr>
                    <w:t>Dĺžka vybudovaných alebo zrekonštruovaných miestnych chodníkov</w:t>
                  </w:r>
                </w:p>
              </w:tc>
            </w:tr>
            <w:tr w:rsidR="00B6585B" w14:paraId="5C750856" w14:textId="77777777" w:rsidTr="000901DF">
              <w:tc>
                <w:tcPr>
                  <w:tcW w:w="886" w:type="dxa"/>
                  <w:shd w:val="clear" w:color="auto" w:fill="B4C6E7" w:themeFill="accent1" w:themeFillTint="66"/>
                </w:tcPr>
                <w:p w14:paraId="3CADEE32" w14:textId="7A8A8B8A" w:rsidR="00B6585B" w:rsidRPr="00B6585B" w:rsidRDefault="00EF0790" w:rsidP="00947EBB">
                  <w:pPr>
                    <w:pStyle w:val="Odsekzoznamu"/>
                    <w:ind w:left="0"/>
                    <w:rPr>
                      <w:szCs w:val="24"/>
                    </w:rPr>
                  </w:pPr>
                  <w:r>
                    <w:rPr>
                      <w:szCs w:val="24"/>
                    </w:rPr>
                    <w:t>1.2</w:t>
                  </w:r>
                </w:p>
              </w:tc>
              <w:tc>
                <w:tcPr>
                  <w:tcW w:w="2694" w:type="dxa"/>
                  <w:shd w:val="clear" w:color="auto" w:fill="B4C6E7" w:themeFill="accent1" w:themeFillTint="66"/>
                </w:tcPr>
                <w:p w14:paraId="7797CE00" w14:textId="39D6F389" w:rsidR="00B6585B" w:rsidRPr="00B6585B" w:rsidRDefault="00EF0790" w:rsidP="00947EBB">
                  <w:pPr>
                    <w:pStyle w:val="Odsekzoznamu"/>
                    <w:ind w:left="0"/>
                    <w:rPr>
                      <w:szCs w:val="24"/>
                    </w:rPr>
                  </w:pPr>
                  <w:r>
                    <w:rPr>
                      <w:szCs w:val="24"/>
                    </w:rPr>
                    <w:t>Budovanie a rekonštrukcia miestnych komunikácií</w:t>
                  </w:r>
                </w:p>
              </w:tc>
              <w:tc>
                <w:tcPr>
                  <w:tcW w:w="1275" w:type="dxa"/>
                  <w:shd w:val="clear" w:color="auto" w:fill="B4C6E7" w:themeFill="accent1" w:themeFillTint="66"/>
                </w:tcPr>
                <w:p w14:paraId="15C6CE0A" w14:textId="4618B62C" w:rsidR="00B6585B"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06DB08D0" w14:textId="2F6E696F" w:rsidR="00B6585B"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1BEDC95D" w14:textId="2611E785" w:rsidR="00B6585B" w:rsidRPr="00B6585B" w:rsidRDefault="00F77844"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0C52B84D" w14:textId="64EFF87D" w:rsidR="00B6585B" w:rsidRPr="00B6585B" w:rsidRDefault="00F77844" w:rsidP="00947EBB">
                  <w:pPr>
                    <w:pStyle w:val="Odsekzoznamu"/>
                    <w:ind w:left="0"/>
                    <w:rPr>
                      <w:szCs w:val="24"/>
                    </w:rPr>
                  </w:pPr>
                  <w:r>
                    <w:rPr>
                      <w:szCs w:val="24"/>
                    </w:rPr>
                    <w:t>Dĺžka vybudovaných alebo zrekonštruovaných miestnych komunikácií</w:t>
                  </w:r>
                </w:p>
              </w:tc>
            </w:tr>
            <w:tr w:rsidR="00B6585B" w14:paraId="65F2374B" w14:textId="77777777" w:rsidTr="000901DF">
              <w:tc>
                <w:tcPr>
                  <w:tcW w:w="886" w:type="dxa"/>
                  <w:shd w:val="clear" w:color="auto" w:fill="B4C6E7" w:themeFill="accent1" w:themeFillTint="66"/>
                </w:tcPr>
                <w:p w14:paraId="10CDA516" w14:textId="0612958F" w:rsidR="00B6585B" w:rsidRPr="00B6585B" w:rsidRDefault="00EF0790" w:rsidP="00947EBB">
                  <w:pPr>
                    <w:pStyle w:val="Odsekzoznamu"/>
                    <w:ind w:left="0"/>
                    <w:rPr>
                      <w:szCs w:val="24"/>
                    </w:rPr>
                  </w:pPr>
                  <w:r>
                    <w:rPr>
                      <w:szCs w:val="24"/>
                    </w:rPr>
                    <w:t>1.2</w:t>
                  </w:r>
                </w:p>
              </w:tc>
              <w:tc>
                <w:tcPr>
                  <w:tcW w:w="2694" w:type="dxa"/>
                  <w:shd w:val="clear" w:color="auto" w:fill="B4C6E7" w:themeFill="accent1" w:themeFillTint="66"/>
                </w:tcPr>
                <w:p w14:paraId="3C42E84D" w14:textId="0C24C40A" w:rsidR="00B6585B" w:rsidRPr="00B6585B" w:rsidRDefault="00EF0790" w:rsidP="00947EBB">
                  <w:pPr>
                    <w:pStyle w:val="Odsekzoznamu"/>
                    <w:ind w:left="0"/>
                    <w:rPr>
                      <w:szCs w:val="24"/>
                    </w:rPr>
                  </w:pPr>
                  <w:r>
                    <w:rPr>
                      <w:szCs w:val="24"/>
                    </w:rPr>
                    <w:t xml:space="preserve">Komplexná rekonštrukcia budovy obecného úradu </w:t>
                  </w:r>
                </w:p>
              </w:tc>
              <w:tc>
                <w:tcPr>
                  <w:tcW w:w="1275" w:type="dxa"/>
                  <w:shd w:val="clear" w:color="auto" w:fill="B4C6E7" w:themeFill="accent1" w:themeFillTint="66"/>
                </w:tcPr>
                <w:p w14:paraId="6DD6AB5C" w14:textId="3D1185DC" w:rsidR="00B6585B"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5F78DD02" w14:textId="0893AA25" w:rsidR="00B6585B"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3AC387D8" w14:textId="69351ACC" w:rsidR="00B6585B" w:rsidRPr="00B6585B" w:rsidRDefault="00F77844"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7A3F3571" w14:textId="1D146B09" w:rsidR="00B6585B" w:rsidRPr="00B6585B" w:rsidRDefault="00F77844" w:rsidP="00947EBB">
                  <w:pPr>
                    <w:pStyle w:val="Odsekzoznamu"/>
                    <w:ind w:left="0"/>
                    <w:rPr>
                      <w:szCs w:val="24"/>
                    </w:rPr>
                  </w:pPr>
                  <w:r>
                    <w:rPr>
                      <w:szCs w:val="24"/>
                    </w:rPr>
                    <w:t>Plocha zrekonštruovaného OÚ</w:t>
                  </w:r>
                </w:p>
              </w:tc>
            </w:tr>
            <w:tr w:rsidR="00890350" w14:paraId="35E91652" w14:textId="77777777" w:rsidTr="000901DF">
              <w:tc>
                <w:tcPr>
                  <w:tcW w:w="886" w:type="dxa"/>
                  <w:shd w:val="clear" w:color="auto" w:fill="B4C6E7" w:themeFill="accent1" w:themeFillTint="66"/>
                </w:tcPr>
                <w:p w14:paraId="736D774A" w14:textId="30BB8179" w:rsidR="00890350" w:rsidRDefault="00890350" w:rsidP="00947EBB">
                  <w:pPr>
                    <w:pStyle w:val="Odsekzoznamu"/>
                    <w:ind w:left="0"/>
                    <w:rPr>
                      <w:szCs w:val="24"/>
                    </w:rPr>
                  </w:pPr>
                  <w:r>
                    <w:rPr>
                      <w:szCs w:val="24"/>
                    </w:rPr>
                    <w:t>1.2</w:t>
                  </w:r>
                </w:p>
              </w:tc>
              <w:tc>
                <w:tcPr>
                  <w:tcW w:w="2694" w:type="dxa"/>
                  <w:shd w:val="clear" w:color="auto" w:fill="B4C6E7" w:themeFill="accent1" w:themeFillTint="66"/>
                </w:tcPr>
                <w:p w14:paraId="49863F34" w14:textId="59E95F42" w:rsidR="00890350" w:rsidRDefault="00890350" w:rsidP="00947EBB">
                  <w:pPr>
                    <w:pStyle w:val="Odsekzoznamu"/>
                    <w:ind w:left="0"/>
                    <w:rPr>
                      <w:szCs w:val="24"/>
                    </w:rPr>
                  </w:pPr>
                  <w:r>
                    <w:rPr>
                      <w:szCs w:val="24"/>
                    </w:rPr>
                    <w:t>Zníženie energetickej náročnosti verejných budov</w:t>
                  </w:r>
                </w:p>
              </w:tc>
              <w:tc>
                <w:tcPr>
                  <w:tcW w:w="1275" w:type="dxa"/>
                  <w:shd w:val="clear" w:color="auto" w:fill="B4C6E7" w:themeFill="accent1" w:themeFillTint="66"/>
                </w:tcPr>
                <w:p w14:paraId="3E338854" w14:textId="6A7827CA" w:rsidR="00890350" w:rsidRDefault="00890350" w:rsidP="00947EBB">
                  <w:pPr>
                    <w:pStyle w:val="Odsekzoznamu"/>
                    <w:ind w:left="0"/>
                    <w:rPr>
                      <w:szCs w:val="24"/>
                    </w:rPr>
                  </w:pPr>
                  <w:r>
                    <w:rPr>
                      <w:szCs w:val="24"/>
                    </w:rPr>
                    <w:t>Obec Pleš</w:t>
                  </w:r>
                </w:p>
              </w:tc>
              <w:tc>
                <w:tcPr>
                  <w:tcW w:w="851" w:type="dxa"/>
                  <w:shd w:val="clear" w:color="auto" w:fill="B4C6E7" w:themeFill="accent1" w:themeFillTint="66"/>
                </w:tcPr>
                <w:p w14:paraId="5A01E192" w14:textId="2E1F932B" w:rsidR="00890350" w:rsidRDefault="00890350" w:rsidP="00947EBB">
                  <w:pPr>
                    <w:pStyle w:val="Odsekzoznamu"/>
                    <w:ind w:left="0"/>
                    <w:rPr>
                      <w:szCs w:val="24"/>
                    </w:rPr>
                  </w:pPr>
                  <w:r>
                    <w:rPr>
                      <w:szCs w:val="24"/>
                    </w:rPr>
                    <w:t>Pleš</w:t>
                  </w:r>
                </w:p>
              </w:tc>
              <w:tc>
                <w:tcPr>
                  <w:tcW w:w="1417" w:type="dxa"/>
                  <w:shd w:val="clear" w:color="auto" w:fill="B4C6E7" w:themeFill="accent1" w:themeFillTint="66"/>
                </w:tcPr>
                <w:p w14:paraId="15377CD4" w14:textId="6B44D495" w:rsidR="00890350" w:rsidRDefault="00890350"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0CBC7BE1" w14:textId="46DEC13D" w:rsidR="00890350" w:rsidRDefault="00890350" w:rsidP="00947EBB">
                  <w:pPr>
                    <w:pStyle w:val="Odsekzoznamu"/>
                    <w:ind w:left="0"/>
                    <w:rPr>
                      <w:szCs w:val="24"/>
                    </w:rPr>
                  </w:pPr>
                  <w:r>
                    <w:rPr>
                      <w:szCs w:val="24"/>
                    </w:rPr>
                    <w:t xml:space="preserve">Zníženie energetickej náročnosti </w:t>
                  </w:r>
                  <w:r w:rsidR="006D5532">
                    <w:rPr>
                      <w:szCs w:val="24"/>
                    </w:rPr>
                    <w:t xml:space="preserve">verejných </w:t>
                  </w:r>
                  <w:r>
                    <w:rPr>
                      <w:szCs w:val="24"/>
                    </w:rPr>
                    <w:t>budov v %</w:t>
                  </w:r>
                </w:p>
              </w:tc>
            </w:tr>
            <w:tr w:rsidR="00B6585B" w14:paraId="799E0AA0" w14:textId="77777777" w:rsidTr="000901DF">
              <w:tc>
                <w:tcPr>
                  <w:tcW w:w="886" w:type="dxa"/>
                  <w:shd w:val="clear" w:color="auto" w:fill="B4C6E7" w:themeFill="accent1" w:themeFillTint="66"/>
                </w:tcPr>
                <w:p w14:paraId="18403335" w14:textId="5BD009C5" w:rsidR="00B6585B" w:rsidRPr="00B6585B" w:rsidRDefault="00F77844" w:rsidP="00947EBB">
                  <w:pPr>
                    <w:pStyle w:val="Odsekzoznamu"/>
                    <w:ind w:left="0"/>
                    <w:rPr>
                      <w:szCs w:val="24"/>
                    </w:rPr>
                  </w:pPr>
                  <w:r>
                    <w:rPr>
                      <w:szCs w:val="24"/>
                    </w:rPr>
                    <w:t>1.2</w:t>
                  </w:r>
                </w:p>
              </w:tc>
              <w:tc>
                <w:tcPr>
                  <w:tcW w:w="2694" w:type="dxa"/>
                  <w:shd w:val="clear" w:color="auto" w:fill="B4C6E7" w:themeFill="accent1" w:themeFillTint="66"/>
                </w:tcPr>
                <w:p w14:paraId="71F92E80" w14:textId="51510F82" w:rsidR="00B6585B" w:rsidRPr="00B6585B" w:rsidRDefault="00F77844" w:rsidP="00947EBB">
                  <w:pPr>
                    <w:pStyle w:val="Odsekzoznamu"/>
                    <w:ind w:left="0"/>
                    <w:rPr>
                      <w:szCs w:val="24"/>
                    </w:rPr>
                  </w:pPr>
                  <w:r>
                    <w:rPr>
                      <w:szCs w:val="24"/>
                    </w:rPr>
                    <w:t>Vybudovanie kamerového systému v obci</w:t>
                  </w:r>
                </w:p>
              </w:tc>
              <w:tc>
                <w:tcPr>
                  <w:tcW w:w="1275" w:type="dxa"/>
                  <w:shd w:val="clear" w:color="auto" w:fill="B4C6E7" w:themeFill="accent1" w:themeFillTint="66"/>
                </w:tcPr>
                <w:p w14:paraId="7F79D1D1" w14:textId="52A6E0F5" w:rsidR="00B6585B" w:rsidRPr="00B6585B" w:rsidRDefault="00F77844" w:rsidP="00947EBB">
                  <w:pPr>
                    <w:pStyle w:val="Odsekzoznamu"/>
                    <w:ind w:left="0"/>
                    <w:rPr>
                      <w:szCs w:val="24"/>
                    </w:rPr>
                  </w:pPr>
                  <w:r>
                    <w:rPr>
                      <w:szCs w:val="24"/>
                    </w:rPr>
                    <w:t>Obec Pleš</w:t>
                  </w:r>
                </w:p>
              </w:tc>
              <w:tc>
                <w:tcPr>
                  <w:tcW w:w="851" w:type="dxa"/>
                  <w:shd w:val="clear" w:color="auto" w:fill="B4C6E7" w:themeFill="accent1" w:themeFillTint="66"/>
                </w:tcPr>
                <w:p w14:paraId="7F733FB9" w14:textId="101EED64" w:rsidR="00B6585B" w:rsidRPr="00B6585B" w:rsidRDefault="00F77844" w:rsidP="00947EBB">
                  <w:pPr>
                    <w:pStyle w:val="Odsekzoznamu"/>
                    <w:ind w:left="0"/>
                    <w:rPr>
                      <w:szCs w:val="24"/>
                    </w:rPr>
                  </w:pPr>
                  <w:r>
                    <w:rPr>
                      <w:szCs w:val="24"/>
                    </w:rPr>
                    <w:t>Pleš</w:t>
                  </w:r>
                </w:p>
              </w:tc>
              <w:tc>
                <w:tcPr>
                  <w:tcW w:w="1417" w:type="dxa"/>
                  <w:shd w:val="clear" w:color="auto" w:fill="B4C6E7" w:themeFill="accent1" w:themeFillTint="66"/>
                </w:tcPr>
                <w:p w14:paraId="0360A5B4" w14:textId="4E461F8F" w:rsidR="00B6585B" w:rsidRPr="00B6585B" w:rsidRDefault="00F77844"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2DC1A9DB" w14:textId="7BE9628B" w:rsidR="00B6585B" w:rsidRPr="00B6585B" w:rsidRDefault="00F77844" w:rsidP="00947EBB">
                  <w:pPr>
                    <w:pStyle w:val="Odsekzoznamu"/>
                    <w:ind w:left="0"/>
                    <w:rPr>
                      <w:szCs w:val="24"/>
                    </w:rPr>
                  </w:pPr>
                  <w:r>
                    <w:rPr>
                      <w:szCs w:val="24"/>
                    </w:rPr>
                    <w:t>Počet</w:t>
                  </w:r>
                  <w:r w:rsidR="00B54117">
                    <w:rPr>
                      <w:szCs w:val="24"/>
                    </w:rPr>
                    <w:t xml:space="preserve"> nainštalovaných</w:t>
                  </w:r>
                  <w:r>
                    <w:rPr>
                      <w:szCs w:val="24"/>
                    </w:rPr>
                    <w:t xml:space="preserve"> kamier</w:t>
                  </w:r>
                </w:p>
              </w:tc>
            </w:tr>
            <w:tr w:rsidR="00B6585B" w14:paraId="5A5E0BD0" w14:textId="77777777" w:rsidTr="000901DF">
              <w:tc>
                <w:tcPr>
                  <w:tcW w:w="886" w:type="dxa"/>
                  <w:shd w:val="clear" w:color="auto" w:fill="FBE4D5" w:themeFill="accent2" w:themeFillTint="33"/>
                </w:tcPr>
                <w:p w14:paraId="3F0A94AF" w14:textId="04A011B2" w:rsidR="00B6585B" w:rsidRPr="00B6585B" w:rsidRDefault="00F77844" w:rsidP="00947EBB">
                  <w:pPr>
                    <w:pStyle w:val="Odsekzoznamu"/>
                    <w:ind w:left="0"/>
                    <w:rPr>
                      <w:szCs w:val="24"/>
                    </w:rPr>
                  </w:pPr>
                  <w:r>
                    <w:rPr>
                      <w:szCs w:val="24"/>
                    </w:rPr>
                    <w:t>2.1</w:t>
                  </w:r>
                </w:p>
              </w:tc>
              <w:tc>
                <w:tcPr>
                  <w:tcW w:w="2694" w:type="dxa"/>
                  <w:shd w:val="clear" w:color="auto" w:fill="FBE4D5" w:themeFill="accent2" w:themeFillTint="33"/>
                </w:tcPr>
                <w:p w14:paraId="13F6E175" w14:textId="364ADDA5" w:rsidR="00B6585B" w:rsidRPr="00B6585B" w:rsidRDefault="00890350" w:rsidP="00947EBB">
                  <w:pPr>
                    <w:pStyle w:val="Odsekzoznamu"/>
                    <w:ind w:left="0"/>
                    <w:rPr>
                      <w:szCs w:val="24"/>
                    </w:rPr>
                  </w:pPr>
                  <w:r>
                    <w:rPr>
                      <w:szCs w:val="24"/>
                    </w:rPr>
                    <w:t>Obnova oplotenia cintorína a chodníkov</w:t>
                  </w:r>
                </w:p>
              </w:tc>
              <w:tc>
                <w:tcPr>
                  <w:tcW w:w="1275" w:type="dxa"/>
                  <w:shd w:val="clear" w:color="auto" w:fill="FBE4D5" w:themeFill="accent2" w:themeFillTint="33"/>
                </w:tcPr>
                <w:p w14:paraId="0133FDDB" w14:textId="0F337985" w:rsidR="00B6585B" w:rsidRPr="00B6585B" w:rsidRDefault="00890350" w:rsidP="00947EBB">
                  <w:pPr>
                    <w:pStyle w:val="Odsekzoznamu"/>
                    <w:ind w:left="0"/>
                    <w:rPr>
                      <w:szCs w:val="24"/>
                    </w:rPr>
                  </w:pPr>
                  <w:r>
                    <w:rPr>
                      <w:szCs w:val="24"/>
                    </w:rPr>
                    <w:t>Obec Pleš</w:t>
                  </w:r>
                </w:p>
              </w:tc>
              <w:tc>
                <w:tcPr>
                  <w:tcW w:w="851" w:type="dxa"/>
                  <w:shd w:val="clear" w:color="auto" w:fill="FBE4D5" w:themeFill="accent2" w:themeFillTint="33"/>
                </w:tcPr>
                <w:p w14:paraId="429E5E73" w14:textId="1231B1A0" w:rsidR="00B6585B" w:rsidRPr="00B6585B" w:rsidRDefault="00890350" w:rsidP="00947EBB">
                  <w:pPr>
                    <w:pStyle w:val="Odsekzoznamu"/>
                    <w:ind w:left="0"/>
                    <w:rPr>
                      <w:szCs w:val="24"/>
                    </w:rPr>
                  </w:pPr>
                  <w:r>
                    <w:rPr>
                      <w:szCs w:val="24"/>
                    </w:rPr>
                    <w:t>Pleš</w:t>
                  </w:r>
                </w:p>
              </w:tc>
              <w:tc>
                <w:tcPr>
                  <w:tcW w:w="1417" w:type="dxa"/>
                  <w:shd w:val="clear" w:color="auto" w:fill="FBE4D5" w:themeFill="accent2" w:themeFillTint="33"/>
                </w:tcPr>
                <w:p w14:paraId="509A3BD7" w14:textId="7610A526" w:rsidR="00B6585B" w:rsidRPr="00B6585B" w:rsidRDefault="00890350"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FBE4D5" w:themeFill="accent2" w:themeFillTint="33"/>
                </w:tcPr>
                <w:p w14:paraId="47F69925" w14:textId="6C1B5A7E" w:rsidR="00B6585B" w:rsidRPr="00B6585B" w:rsidRDefault="00890350" w:rsidP="00947EBB">
                  <w:pPr>
                    <w:pStyle w:val="Odsekzoznamu"/>
                    <w:ind w:left="0"/>
                    <w:rPr>
                      <w:szCs w:val="24"/>
                    </w:rPr>
                  </w:pPr>
                  <w:r>
                    <w:rPr>
                      <w:szCs w:val="24"/>
                    </w:rPr>
                    <w:t>Plocha zrekonštruovaného cintorína</w:t>
                  </w:r>
                </w:p>
              </w:tc>
            </w:tr>
            <w:tr w:rsidR="00E420A7" w14:paraId="70563020" w14:textId="77777777" w:rsidTr="000901DF">
              <w:tc>
                <w:tcPr>
                  <w:tcW w:w="886" w:type="dxa"/>
                  <w:shd w:val="clear" w:color="auto" w:fill="FBE4D5" w:themeFill="accent2" w:themeFillTint="33"/>
                </w:tcPr>
                <w:p w14:paraId="1F521209" w14:textId="6F70E0F0" w:rsidR="00E420A7" w:rsidRDefault="00E420A7" w:rsidP="00947EBB">
                  <w:pPr>
                    <w:pStyle w:val="Odsekzoznamu"/>
                    <w:ind w:left="0"/>
                    <w:rPr>
                      <w:szCs w:val="24"/>
                    </w:rPr>
                  </w:pPr>
                  <w:r>
                    <w:rPr>
                      <w:szCs w:val="24"/>
                    </w:rPr>
                    <w:t>2.1</w:t>
                  </w:r>
                </w:p>
              </w:tc>
              <w:tc>
                <w:tcPr>
                  <w:tcW w:w="2694" w:type="dxa"/>
                  <w:shd w:val="clear" w:color="auto" w:fill="FBE4D5" w:themeFill="accent2" w:themeFillTint="33"/>
                </w:tcPr>
                <w:p w14:paraId="2A8A9F37" w14:textId="7BFB1243" w:rsidR="00E420A7" w:rsidRDefault="00E420A7" w:rsidP="00947EBB">
                  <w:pPr>
                    <w:pStyle w:val="Odsekzoznamu"/>
                    <w:ind w:left="0"/>
                    <w:rPr>
                      <w:szCs w:val="24"/>
                    </w:rPr>
                  </w:pPr>
                  <w:r>
                    <w:rPr>
                      <w:szCs w:val="24"/>
                    </w:rPr>
                    <w:t>Investície do obnovy a údržby verejných priestranstiev</w:t>
                  </w:r>
                </w:p>
              </w:tc>
              <w:tc>
                <w:tcPr>
                  <w:tcW w:w="1275" w:type="dxa"/>
                  <w:shd w:val="clear" w:color="auto" w:fill="FBE4D5" w:themeFill="accent2" w:themeFillTint="33"/>
                </w:tcPr>
                <w:p w14:paraId="230AC072" w14:textId="41BAF504" w:rsidR="00E420A7" w:rsidRDefault="00E420A7" w:rsidP="00947EBB">
                  <w:pPr>
                    <w:pStyle w:val="Odsekzoznamu"/>
                    <w:ind w:left="0"/>
                    <w:rPr>
                      <w:szCs w:val="24"/>
                    </w:rPr>
                  </w:pPr>
                  <w:r>
                    <w:rPr>
                      <w:szCs w:val="24"/>
                    </w:rPr>
                    <w:t>Obec Pleš</w:t>
                  </w:r>
                </w:p>
              </w:tc>
              <w:tc>
                <w:tcPr>
                  <w:tcW w:w="851" w:type="dxa"/>
                  <w:shd w:val="clear" w:color="auto" w:fill="FBE4D5" w:themeFill="accent2" w:themeFillTint="33"/>
                </w:tcPr>
                <w:p w14:paraId="6E85A97B" w14:textId="54073F2A" w:rsidR="00E420A7" w:rsidRDefault="00E420A7" w:rsidP="00947EBB">
                  <w:pPr>
                    <w:pStyle w:val="Odsekzoznamu"/>
                    <w:ind w:left="0"/>
                    <w:rPr>
                      <w:szCs w:val="24"/>
                    </w:rPr>
                  </w:pPr>
                  <w:r>
                    <w:rPr>
                      <w:szCs w:val="24"/>
                    </w:rPr>
                    <w:t>Pleš</w:t>
                  </w:r>
                </w:p>
              </w:tc>
              <w:tc>
                <w:tcPr>
                  <w:tcW w:w="1417" w:type="dxa"/>
                  <w:shd w:val="clear" w:color="auto" w:fill="FBE4D5" w:themeFill="accent2" w:themeFillTint="33"/>
                </w:tcPr>
                <w:p w14:paraId="18C3CC3F" w14:textId="1F04102C" w:rsidR="00E420A7" w:rsidRDefault="00E420A7" w:rsidP="00947EBB">
                  <w:pPr>
                    <w:pStyle w:val="Odsekzoznamu"/>
                    <w:ind w:left="0"/>
                    <w:rPr>
                      <w:szCs w:val="24"/>
                    </w:rPr>
                  </w:pPr>
                  <w:r>
                    <w:rPr>
                      <w:szCs w:val="24"/>
                    </w:rPr>
                    <w:t>2024 - 2030</w:t>
                  </w:r>
                </w:p>
              </w:tc>
              <w:tc>
                <w:tcPr>
                  <w:tcW w:w="2858" w:type="dxa"/>
                  <w:shd w:val="clear" w:color="auto" w:fill="FBE4D5" w:themeFill="accent2" w:themeFillTint="33"/>
                </w:tcPr>
                <w:p w14:paraId="2A7F4A68" w14:textId="34221232" w:rsidR="00E420A7" w:rsidRDefault="00E420A7" w:rsidP="00947EBB">
                  <w:pPr>
                    <w:pStyle w:val="Odsekzoznamu"/>
                    <w:ind w:left="0"/>
                    <w:rPr>
                      <w:szCs w:val="24"/>
                    </w:rPr>
                  </w:pPr>
                  <w:r>
                    <w:rPr>
                      <w:szCs w:val="24"/>
                    </w:rPr>
                    <w:t>Výška investícií do údržby verejných priestranstiev</w:t>
                  </w:r>
                </w:p>
              </w:tc>
            </w:tr>
            <w:tr w:rsidR="00B6585B" w14:paraId="667D6A43" w14:textId="77777777" w:rsidTr="000901DF">
              <w:tc>
                <w:tcPr>
                  <w:tcW w:w="886" w:type="dxa"/>
                  <w:shd w:val="clear" w:color="auto" w:fill="FBE4D5" w:themeFill="accent2" w:themeFillTint="33"/>
                </w:tcPr>
                <w:p w14:paraId="0E43F867" w14:textId="01A86475" w:rsidR="00B6585B" w:rsidRPr="00B6585B" w:rsidRDefault="00890350" w:rsidP="00947EBB">
                  <w:pPr>
                    <w:pStyle w:val="Odsekzoznamu"/>
                    <w:ind w:left="0"/>
                    <w:rPr>
                      <w:szCs w:val="24"/>
                    </w:rPr>
                  </w:pPr>
                  <w:r>
                    <w:rPr>
                      <w:szCs w:val="24"/>
                    </w:rPr>
                    <w:t>2.2</w:t>
                  </w:r>
                </w:p>
              </w:tc>
              <w:tc>
                <w:tcPr>
                  <w:tcW w:w="2694" w:type="dxa"/>
                  <w:shd w:val="clear" w:color="auto" w:fill="FBE4D5" w:themeFill="accent2" w:themeFillTint="33"/>
                </w:tcPr>
                <w:p w14:paraId="609D3114" w14:textId="01941228" w:rsidR="00B6585B" w:rsidRPr="00B6585B" w:rsidRDefault="00890350" w:rsidP="00947EBB">
                  <w:pPr>
                    <w:pStyle w:val="Odsekzoznamu"/>
                    <w:ind w:left="0"/>
                    <w:rPr>
                      <w:szCs w:val="24"/>
                    </w:rPr>
                  </w:pPr>
                  <w:r w:rsidRPr="00822D75">
                    <w:rPr>
                      <w:szCs w:val="24"/>
                    </w:rPr>
                    <w:t>Rekonštrukcia existujúcich a výstavba nových športovísk a priestranstiev pre oddych a rekreáciu</w:t>
                  </w:r>
                </w:p>
              </w:tc>
              <w:tc>
                <w:tcPr>
                  <w:tcW w:w="1275" w:type="dxa"/>
                  <w:shd w:val="clear" w:color="auto" w:fill="FBE4D5" w:themeFill="accent2" w:themeFillTint="33"/>
                </w:tcPr>
                <w:p w14:paraId="0970A5CF" w14:textId="47207E81" w:rsidR="00B6585B" w:rsidRPr="00B6585B" w:rsidRDefault="00890350" w:rsidP="00947EBB">
                  <w:pPr>
                    <w:pStyle w:val="Odsekzoznamu"/>
                    <w:ind w:left="0"/>
                    <w:rPr>
                      <w:szCs w:val="24"/>
                    </w:rPr>
                  </w:pPr>
                  <w:r>
                    <w:rPr>
                      <w:szCs w:val="24"/>
                    </w:rPr>
                    <w:t>Obec Pleš</w:t>
                  </w:r>
                </w:p>
              </w:tc>
              <w:tc>
                <w:tcPr>
                  <w:tcW w:w="851" w:type="dxa"/>
                  <w:shd w:val="clear" w:color="auto" w:fill="FBE4D5" w:themeFill="accent2" w:themeFillTint="33"/>
                </w:tcPr>
                <w:p w14:paraId="4195ABFF" w14:textId="3A0ABF1C" w:rsidR="00B6585B" w:rsidRPr="00B6585B" w:rsidRDefault="00890350" w:rsidP="00947EBB">
                  <w:pPr>
                    <w:pStyle w:val="Odsekzoznamu"/>
                    <w:ind w:left="0"/>
                    <w:rPr>
                      <w:szCs w:val="24"/>
                    </w:rPr>
                  </w:pPr>
                  <w:r>
                    <w:rPr>
                      <w:szCs w:val="24"/>
                    </w:rPr>
                    <w:t>Pleš</w:t>
                  </w:r>
                </w:p>
              </w:tc>
              <w:tc>
                <w:tcPr>
                  <w:tcW w:w="1417" w:type="dxa"/>
                  <w:shd w:val="clear" w:color="auto" w:fill="FBE4D5" w:themeFill="accent2" w:themeFillTint="33"/>
                </w:tcPr>
                <w:p w14:paraId="25F43F83" w14:textId="517971AB" w:rsidR="00B6585B" w:rsidRPr="00B6585B" w:rsidRDefault="00890350"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FBE4D5" w:themeFill="accent2" w:themeFillTint="33"/>
                </w:tcPr>
                <w:p w14:paraId="26355151" w14:textId="57C79567" w:rsidR="00B6585B" w:rsidRPr="00B6585B" w:rsidRDefault="000E3FD1" w:rsidP="00947EBB">
                  <w:pPr>
                    <w:pStyle w:val="Odsekzoznamu"/>
                    <w:ind w:left="0"/>
                    <w:rPr>
                      <w:szCs w:val="24"/>
                    </w:rPr>
                  </w:pPr>
                  <w:r>
                    <w:rPr>
                      <w:szCs w:val="24"/>
                    </w:rPr>
                    <w:t>Plocha obnovených alebo vybudovaných športovísk a priestranstiev pre oddych a rekreáciu</w:t>
                  </w:r>
                </w:p>
              </w:tc>
            </w:tr>
            <w:tr w:rsidR="00822D75" w14:paraId="4116B4C9" w14:textId="77777777" w:rsidTr="000901DF">
              <w:tc>
                <w:tcPr>
                  <w:tcW w:w="886" w:type="dxa"/>
                  <w:shd w:val="clear" w:color="auto" w:fill="FBE4D5" w:themeFill="accent2" w:themeFillTint="33"/>
                </w:tcPr>
                <w:p w14:paraId="7462845F" w14:textId="66E33066" w:rsidR="00822D75" w:rsidRPr="00B6585B" w:rsidRDefault="00890350" w:rsidP="00822D75">
                  <w:pPr>
                    <w:pStyle w:val="Odsekzoznamu"/>
                    <w:ind w:left="0"/>
                    <w:rPr>
                      <w:szCs w:val="24"/>
                    </w:rPr>
                  </w:pPr>
                  <w:r>
                    <w:rPr>
                      <w:szCs w:val="24"/>
                    </w:rPr>
                    <w:lastRenderedPageBreak/>
                    <w:t>2.2</w:t>
                  </w:r>
                </w:p>
              </w:tc>
              <w:tc>
                <w:tcPr>
                  <w:tcW w:w="2694" w:type="dxa"/>
                  <w:shd w:val="clear" w:color="auto" w:fill="FBE4D5" w:themeFill="accent2" w:themeFillTint="33"/>
                </w:tcPr>
                <w:p w14:paraId="027D3045" w14:textId="43924C96" w:rsidR="00822D75" w:rsidRPr="00B6585B" w:rsidRDefault="00890350" w:rsidP="00822D75">
                  <w:pPr>
                    <w:pStyle w:val="Odsekzoznamu"/>
                    <w:ind w:left="0"/>
                    <w:rPr>
                      <w:szCs w:val="24"/>
                    </w:rPr>
                  </w:pPr>
                  <w:r>
                    <w:rPr>
                      <w:szCs w:val="24"/>
                    </w:rPr>
                    <w:t>Vybudovanie obecného múzea</w:t>
                  </w:r>
                </w:p>
              </w:tc>
              <w:tc>
                <w:tcPr>
                  <w:tcW w:w="1275" w:type="dxa"/>
                  <w:shd w:val="clear" w:color="auto" w:fill="FBE4D5" w:themeFill="accent2" w:themeFillTint="33"/>
                </w:tcPr>
                <w:p w14:paraId="17B16F02" w14:textId="02AE61F4" w:rsidR="00822D75" w:rsidRPr="00B6585B" w:rsidRDefault="00890350" w:rsidP="00822D75">
                  <w:pPr>
                    <w:pStyle w:val="Odsekzoznamu"/>
                    <w:ind w:left="0"/>
                    <w:rPr>
                      <w:szCs w:val="24"/>
                    </w:rPr>
                  </w:pPr>
                  <w:r>
                    <w:rPr>
                      <w:szCs w:val="24"/>
                    </w:rPr>
                    <w:t>Obec Pleš</w:t>
                  </w:r>
                </w:p>
              </w:tc>
              <w:tc>
                <w:tcPr>
                  <w:tcW w:w="851" w:type="dxa"/>
                  <w:shd w:val="clear" w:color="auto" w:fill="FBE4D5" w:themeFill="accent2" w:themeFillTint="33"/>
                </w:tcPr>
                <w:p w14:paraId="0CFC4C17" w14:textId="497B3E20" w:rsidR="00822D75" w:rsidRPr="00B6585B" w:rsidRDefault="00890350" w:rsidP="00822D75">
                  <w:pPr>
                    <w:pStyle w:val="Odsekzoznamu"/>
                    <w:ind w:left="0"/>
                    <w:rPr>
                      <w:szCs w:val="24"/>
                    </w:rPr>
                  </w:pPr>
                  <w:r>
                    <w:rPr>
                      <w:szCs w:val="24"/>
                    </w:rPr>
                    <w:t>Pleš</w:t>
                  </w:r>
                </w:p>
              </w:tc>
              <w:tc>
                <w:tcPr>
                  <w:tcW w:w="1417" w:type="dxa"/>
                  <w:shd w:val="clear" w:color="auto" w:fill="FBE4D5" w:themeFill="accent2" w:themeFillTint="33"/>
                </w:tcPr>
                <w:p w14:paraId="45FFC6DA" w14:textId="4E5829DA" w:rsidR="00822D75" w:rsidRPr="00B6585B" w:rsidRDefault="00890350" w:rsidP="00822D75">
                  <w:pPr>
                    <w:pStyle w:val="Odsekzoznamu"/>
                    <w:ind w:left="0"/>
                    <w:rPr>
                      <w:szCs w:val="24"/>
                    </w:rPr>
                  </w:pPr>
                  <w:r>
                    <w:rPr>
                      <w:szCs w:val="24"/>
                    </w:rPr>
                    <w:t xml:space="preserve">2024 - 2030 </w:t>
                  </w:r>
                </w:p>
              </w:tc>
              <w:tc>
                <w:tcPr>
                  <w:tcW w:w="2858" w:type="dxa"/>
                  <w:shd w:val="clear" w:color="auto" w:fill="FBE4D5" w:themeFill="accent2" w:themeFillTint="33"/>
                </w:tcPr>
                <w:p w14:paraId="007C7164" w14:textId="7431C5D1" w:rsidR="00822D75" w:rsidRPr="00B6585B" w:rsidRDefault="000E3FD1" w:rsidP="00822D75">
                  <w:pPr>
                    <w:pStyle w:val="Odsekzoznamu"/>
                    <w:ind w:left="0"/>
                    <w:rPr>
                      <w:szCs w:val="24"/>
                    </w:rPr>
                  </w:pPr>
                  <w:r>
                    <w:rPr>
                      <w:szCs w:val="24"/>
                    </w:rPr>
                    <w:t>Počet obecných múzeí / zvýšenie počtu návštevníkov obce</w:t>
                  </w:r>
                </w:p>
              </w:tc>
            </w:tr>
            <w:tr w:rsidR="00822D75" w14:paraId="7FA1F237" w14:textId="77777777" w:rsidTr="000901DF">
              <w:tc>
                <w:tcPr>
                  <w:tcW w:w="886" w:type="dxa"/>
                  <w:shd w:val="clear" w:color="auto" w:fill="FBE4D5" w:themeFill="accent2" w:themeFillTint="33"/>
                </w:tcPr>
                <w:p w14:paraId="1F226A59" w14:textId="25D19C77" w:rsidR="00822D75" w:rsidRPr="00B6585B" w:rsidRDefault="00890350" w:rsidP="00822D75">
                  <w:pPr>
                    <w:pStyle w:val="Odsekzoznamu"/>
                    <w:ind w:left="0"/>
                    <w:rPr>
                      <w:szCs w:val="24"/>
                    </w:rPr>
                  </w:pPr>
                  <w:r>
                    <w:rPr>
                      <w:szCs w:val="24"/>
                    </w:rPr>
                    <w:t>2.2.</w:t>
                  </w:r>
                </w:p>
              </w:tc>
              <w:tc>
                <w:tcPr>
                  <w:tcW w:w="2694" w:type="dxa"/>
                  <w:shd w:val="clear" w:color="auto" w:fill="FBE4D5" w:themeFill="accent2" w:themeFillTint="33"/>
                </w:tcPr>
                <w:p w14:paraId="0656A9C8" w14:textId="3641BAF0" w:rsidR="00822D75" w:rsidRPr="00B6585B" w:rsidRDefault="00890350" w:rsidP="00822D75">
                  <w:pPr>
                    <w:pStyle w:val="Odsekzoznamu"/>
                    <w:ind w:left="0"/>
                    <w:rPr>
                      <w:szCs w:val="24"/>
                    </w:rPr>
                  </w:pPr>
                  <w:r>
                    <w:rPr>
                      <w:szCs w:val="24"/>
                    </w:rPr>
                    <w:t>Organizácia kultúrno-spoločenských podujatí</w:t>
                  </w:r>
                </w:p>
              </w:tc>
              <w:tc>
                <w:tcPr>
                  <w:tcW w:w="1275" w:type="dxa"/>
                  <w:shd w:val="clear" w:color="auto" w:fill="FBE4D5" w:themeFill="accent2" w:themeFillTint="33"/>
                </w:tcPr>
                <w:p w14:paraId="45BC2224" w14:textId="31314BA1" w:rsidR="00822D75" w:rsidRPr="00B6585B" w:rsidRDefault="00890350" w:rsidP="00822D75">
                  <w:pPr>
                    <w:pStyle w:val="Odsekzoznamu"/>
                    <w:ind w:left="0"/>
                    <w:rPr>
                      <w:szCs w:val="24"/>
                    </w:rPr>
                  </w:pPr>
                  <w:r>
                    <w:rPr>
                      <w:szCs w:val="24"/>
                    </w:rPr>
                    <w:t>Obec</w:t>
                  </w:r>
                  <w:r w:rsidR="000E3FD1">
                    <w:rPr>
                      <w:szCs w:val="24"/>
                    </w:rPr>
                    <w:t xml:space="preserve"> Pleš</w:t>
                  </w:r>
                </w:p>
              </w:tc>
              <w:tc>
                <w:tcPr>
                  <w:tcW w:w="851" w:type="dxa"/>
                  <w:shd w:val="clear" w:color="auto" w:fill="FBE4D5" w:themeFill="accent2" w:themeFillTint="33"/>
                </w:tcPr>
                <w:p w14:paraId="5D7699AA" w14:textId="0F76C122" w:rsidR="00822D75" w:rsidRPr="00B6585B" w:rsidRDefault="00890350" w:rsidP="00822D75">
                  <w:pPr>
                    <w:pStyle w:val="Odsekzoznamu"/>
                    <w:ind w:left="0"/>
                    <w:rPr>
                      <w:szCs w:val="24"/>
                    </w:rPr>
                  </w:pPr>
                  <w:r>
                    <w:rPr>
                      <w:szCs w:val="24"/>
                    </w:rPr>
                    <w:t>Pleš</w:t>
                  </w:r>
                </w:p>
              </w:tc>
              <w:tc>
                <w:tcPr>
                  <w:tcW w:w="1417" w:type="dxa"/>
                  <w:shd w:val="clear" w:color="auto" w:fill="FBE4D5" w:themeFill="accent2" w:themeFillTint="33"/>
                </w:tcPr>
                <w:p w14:paraId="29F1FFC0" w14:textId="625B93C7" w:rsidR="00822D75" w:rsidRPr="00B6585B" w:rsidRDefault="00890350" w:rsidP="00822D75">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FBE4D5" w:themeFill="accent2" w:themeFillTint="33"/>
                </w:tcPr>
                <w:p w14:paraId="43ED3F4B" w14:textId="0F0E07BF" w:rsidR="00822D75" w:rsidRPr="00B6585B" w:rsidRDefault="000E3FD1" w:rsidP="00822D75">
                  <w:pPr>
                    <w:pStyle w:val="Odsekzoznamu"/>
                    <w:ind w:left="0"/>
                    <w:rPr>
                      <w:szCs w:val="24"/>
                    </w:rPr>
                  </w:pPr>
                  <w:r>
                    <w:rPr>
                      <w:szCs w:val="24"/>
                    </w:rPr>
                    <w:t>Počet zorganizovaných kultúrno-spoločenských podujatí</w:t>
                  </w:r>
                </w:p>
              </w:tc>
            </w:tr>
            <w:tr w:rsidR="00592A63" w14:paraId="7D306B0B" w14:textId="77777777" w:rsidTr="000901DF">
              <w:tc>
                <w:tcPr>
                  <w:tcW w:w="886" w:type="dxa"/>
                  <w:shd w:val="clear" w:color="auto" w:fill="FBE4D5" w:themeFill="accent2" w:themeFillTint="33"/>
                </w:tcPr>
                <w:p w14:paraId="1697E349" w14:textId="24F7AFE4" w:rsidR="00592A63" w:rsidRDefault="00E420A7" w:rsidP="00822D75">
                  <w:pPr>
                    <w:pStyle w:val="Odsekzoznamu"/>
                    <w:ind w:left="0"/>
                    <w:rPr>
                      <w:szCs w:val="24"/>
                    </w:rPr>
                  </w:pPr>
                  <w:r>
                    <w:rPr>
                      <w:szCs w:val="24"/>
                    </w:rPr>
                    <w:t>2.2</w:t>
                  </w:r>
                </w:p>
              </w:tc>
              <w:tc>
                <w:tcPr>
                  <w:tcW w:w="2694" w:type="dxa"/>
                  <w:shd w:val="clear" w:color="auto" w:fill="FBE4D5" w:themeFill="accent2" w:themeFillTint="33"/>
                </w:tcPr>
                <w:p w14:paraId="5BF7263C" w14:textId="45877251" w:rsidR="00592A63" w:rsidRDefault="00592A63" w:rsidP="00822D75">
                  <w:pPr>
                    <w:pStyle w:val="Odsekzoznamu"/>
                    <w:ind w:left="0"/>
                    <w:rPr>
                      <w:szCs w:val="24"/>
                    </w:rPr>
                  </w:pPr>
                  <w:r>
                    <w:t>Medzinárodná spolupráca a podpora partnerstiev na regionálnej a medzinárodnej úrovni</w:t>
                  </w:r>
                </w:p>
              </w:tc>
              <w:tc>
                <w:tcPr>
                  <w:tcW w:w="1275" w:type="dxa"/>
                  <w:shd w:val="clear" w:color="auto" w:fill="FBE4D5" w:themeFill="accent2" w:themeFillTint="33"/>
                </w:tcPr>
                <w:p w14:paraId="3382A6E9" w14:textId="52262162" w:rsidR="00592A63" w:rsidRDefault="00E420A7" w:rsidP="00822D75">
                  <w:pPr>
                    <w:pStyle w:val="Odsekzoznamu"/>
                    <w:ind w:left="0"/>
                    <w:rPr>
                      <w:szCs w:val="24"/>
                    </w:rPr>
                  </w:pPr>
                  <w:r>
                    <w:rPr>
                      <w:szCs w:val="24"/>
                    </w:rPr>
                    <w:t>Obec Pleš</w:t>
                  </w:r>
                </w:p>
              </w:tc>
              <w:tc>
                <w:tcPr>
                  <w:tcW w:w="851" w:type="dxa"/>
                  <w:shd w:val="clear" w:color="auto" w:fill="FBE4D5" w:themeFill="accent2" w:themeFillTint="33"/>
                </w:tcPr>
                <w:p w14:paraId="364A0DB0" w14:textId="08C7843C" w:rsidR="00592A63" w:rsidRDefault="00E420A7" w:rsidP="00822D75">
                  <w:pPr>
                    <w:pStyle w:val="Odsekzoznamu"/>
                    <w:ind w:left="0"/>
                    <w:rPr>
                      <w:szCs w:val="24"/>
                    </w:rPr>
                  </w:pPr>
                  <w:r>
                    <w:rPr>
                      <w:szCs w:val="24"/>
                    </w:rPr>
                    <w:t>Pleš</w:t>
                  </w:r>
                </w:p>
              </w:tc>
              <w:tc>
                <w:tcPr>
                  <w:tcW w:w="1417" w:type="dxa"/>
                  <w:shd w:val="clear" w:color="auto" w:fill="FBE4D5" w:themeFill="accent2" w:themeFillTint="33"/>
                </w:tcPr>
                <w:p w14:paraId="51FBF8FF" w14:textId="3602A42B" w:rsidR="00592A63" w:rsidRDefault="00E420A7" w:rsidP="00822D75">
                  <w:pPr>
                    <w:pStyle w:val="Odsekzoznamu"/>
                    <w:ind w:left="0"/>
                    <w:rPr>
                      <w:szCs w:val="24"/>
                    </w:rPr>
                  </w:pPr>
                  <w:r>
                    <w:rPr>
                      <w:szCs w:val="24"/>
                    </w:rPr>
                    <w:t>2024 - 2030</w:t>
                  </w:r>
                </w:p>
              </w:tc>
              <w:tc>
                <w:tcPr>
                  <w:tcW w:w="2858" w:type="dxa"/>
                  <w:shd w:val="clear" w:color="auto" w:fill="FBE4D5" w:themeFill="accent2" w:themeFillTint="33"/>
                </w:tcPr>
                <w:p w14:paraId="4A8C233B" w14:textId="7DDAD6AA" w:rsidR="00592A63" w:rsidRDefault="00E420A7" w:rsidP="00822D75">
                  <w:pPr>
                    <w:pStyle w:val="Odsekzoznamu"/>
                    <w:ind w:left="0"/>
                    <w:rPr>
                      <w:szCs w:val="24"/>
                    </w:rPr>
                  </w:pPr>
                  <w:r>
                    <w:rPr>
                      <w:szCs w:val="24"/>
                    </w:rPr>
                    <w:t>Počet podporených par</w:t>
                  </w:r>
                  <w:r w:rsidR="003A551A">
                    <w:rPr>
                      <w:szCs w:val="24"/>
                    </w:rPr>
                    <w:t>t</w:t>
                  </w:r>
                  <w:r>
                    <w:rPr>
                      <w:szCs w:val="24"/>
                    </w:rPr>
                    <w:t>nerstiev</w:t>
                  </w:r>
                </w:p>
              </w:tc>
            </w:tr>
            <w:tr w:rsidR="00822D75" w14:paraId="562F4FA4" w14:textId="77777777" w:rsidTr="000901DF">
              <w:tc>
                <w:tcPr>
                  <w:tcW w:w="886" w:type="dxa"/>
                  <w:shd w:val="clear" w:color="auto" w:fill="FBE4D5" w:themeFill="accent2" w:themeFillTint="33"/>
                </w:tcPr>
                <w:p w14:paraId="02D61D3F" w14:textId="4735F57B" w:rsidR="00822D75" w:rsidRPr="000E3FD1" w:rsidRDefault="000E3FD1" w:rsidP="00822D75">
                  <w:pPr>
                    <w:pStyle w:val="Odsekzoznamu"/>
                    <w:ind w:left="0"/>
                    <w:rPr>
                      <w:szCs w:val="24"/>
                    </w:rPr>
                  </w:pPr>
                  <w:r>
                    <w:rPr>
                      <w:szCs w:val="24"/>
                    </w:rPr>
                    <w:t>2.3</w:t>
                  </w:r>
                </w:p>
              </w:tc>
              <w:tc>
                <w:tcPr>
                  <w:tcW w:w="2694" w:type="dxa"/>
                  <w:shd w:val="clear" w:color="auto" w:fill="FBE4D5" w:themeFill="accent2" w:themeFillTint="33"/>
                </w:tcPr>
                <w:p w14:paraId="6B2CB7B3" w14:textId="22CBD739" w:rsidR="00822D75" w:rsidRPr="000E3FD1" w:rsidRDefault="000E3FD1" w:rsidP="00822D75">
                  <w:pPr>
                    <w:pStyle w:val="Odsekzoznamu"/>
                    <w:ind w:left="0"/>
                    <w:rPr>
                      <w:szCs w:val="24"/>
                    </w:rPr>
                  </w:pPr>
                  <w:r>
                    <w:rPr>
                      <w:szCs w:val="24"/>
                    </w:rPr>
                    <w:t>Propagácia obce prostredníctvom webovej stránky obce a sociálnych sietí</w:t>
                  </w:r>
                </w:p>
              </w:tc>
              <w:tc>
                <w:tcPr>
                  <w:tcW w:w="1275" w:type="dxa"/>
                  <w:shd w:val="clear" w:color="auto" w:fill="FBE4D5" w:themeFill="accent2" w:themeFillTint="33"/>
                </w:tcPr>
                <w:p w14:paraId="2D90489D" w14:textId="3F14F372" w:rsidR="00822D75" w:rsidRPr="000E3FD1" w:rsidRDefault="000E3FD1" w:rsidP="00822D75">
                  <w:pPr>
                    <w:pStyle w:val="Odsekzoznamu"/>
                    <w:ind w:left="0"/>
                    <w:rPr>
                      <w:szCs w:val="24"/>
                    </w:rPr>
                  </w:pPr>
                  <w:r>
                    <w:rPr>
                      <w:szCs w:val="24"/>
                    </w:rPr>
                    <w:t>Obec Pleš</w:t>
                  </w:r>
                </w:p>
              </w:tc>
              <w:tc>
                <w:tcPr>
                  <w:tcW w:w="851" w:type="dxa"/>
                  <w:shd w:val="clear" w:color="auto" w:fill="FBE4D5" w:themeFill="accent2" w:themeFillTint="33"/>
                </w:tcPr>
                <w:p w14:paraId="133E7FE3" w14:textId="21A5FF44" w:rsidR="00822D75" w:rsidRPr="000E3FD1" w:rsidRDefault="000E3FD1" w:rsidP="00822D75">
                  <w:pPr>
                    <w:pStyle w:val="Odsekzoznamu"/>
                    <w:ind w:left="0"/>
                    <w:rPr>
                      <w:szCs w:val="24"/>
                    </w:rPr>
                  </w:pPr>
                  <w:r>
                    <w:rPr>
                      <w:szCs w:val="24"/>
                    </w:rPr>
                    <w:t>Pleš</w:t>
                  </w:r>
                </w:p>
              </w:tc>
              <w:tc>
                <w:tcPr>
                  <w:tcW w:w="1417" w:type="dxa"/>
                  <w:shd w:val="clear" w:color="auto" w:fill="FBE4D5" w:themeFill="accent2" w:themeFillTint="33"/>
                </w:tcPr>
                <w:p w14:paraId="5FBCDA90" w14:textId="430DF480" w:rsidR="00822D75" w:rsidRPr="000E3FD1" w:rsidRDefault="000E3FD1" w:rsidP="00822D75">
                  <w:pPr>
                    <w:pStyle w:val="Odsekzoznamu"/>
                    <w:ind w:left="0"/>
                    <w:rPr>
                      <w:szCs w:val="24"/>
                    </w:rPr>
                  </w:pPr>
                  <w:r>
                    <w:rPr>
                      <w:szCs w:val="24"/>
                    </w:rPr>
                    <w:t>2023 - 2030</w:t>
                  </w:r>
                </w:p>
              </w:tc>
              <w:tc>
                <w:tcPr>
                  <w:tcW w:w="2858" w:type="dxa"/>
                  <w:shd w:val="clear" w:color="auto" w:fill="FBE4D5" w:themeFill="accent2" w:themeFillTint="33"/>
                </w:tcPr>
                <w:p w14:paraId="6B19C1DE" w14:textId="0A7007C4" w:rsidR="00822D75" w:rsidRPr="000E3FD1" w:rsidRDefault="000E3FD1" w:rsidP="00822D75">
                  <w:pPr>
                    <w:pStyle w:val="Odsekzoznamu"/>
                    <w:ind w:left="0"/>
                    <w:rPr>
                      <w:szCs w:val="24"/>
                    </w:rPr>
                  </w:pPr>
                  <w:r>
                    <w:rPr>
                      <w:szCs w:val="24"/>
                    </w:rPr>
                    <w:t>Zvýšenie počtu návštevníkov obce</w:t>
                  </w:r>
                </w:p>
              </w:tc>
            </w:tr>
            <w:tr w:rsidR="00822D75" w14:paraId="2F6604B7" w14:textId="77777777" w:rsidTr="000901DF">
              <w:tc>
                <w:tcPr>
                  <w:tcW w:w="886" w:type="dxa"/>
                  <w:shd w:val="clear" w:color="auto" w:fill="FBE4D5" w:themeFill="accent2" w:themeFillTint="33"/>
                </w:tcPr>
                <w:p w14:paraId="700F394A" w14:textId="47F06E9A" w:rsidR="00822D75" w:rsidRPr="000E3FD1" w:rsidRDefault="000E3FD1" w:rsidP="00822D75">
                  <w:pPr>
                    <w:pStyle w:val="Odsekzoznamu"/>
                    <w:ind w:left="0"/>
                    <w:rPr>
                      <w:szCs w:val="24"/>
                    </w:rPr>
                  </w:pPr>
                  <w:r>
                    <w:rPr>
                      <w:szCs w:val="24"/>
                    </w:rPr>
                    <w:t>2.3</w:t>
                  </w:r>
                </w:p>
              </w:tc>
              <w:tc>
                <w:tcPr>
                  <w:tcW w:w="2694" w:type="dxa"/>
                  <w:shd w:val="clear" w:color="auto" w:fill="FBE4D5" w:themeFill="accent2" w:themeFillTint="33"/>
                </w:tcPr>
                <w:p w14:paraId="1315CF9C" w14:textId="775129AD" w:rsidR="00822D75" w:rsidRPr="000E3FD1" w:rsidRDefault="00E420A7" w:rsidP="00822D75">
                  <w:pPr>
                    <w:pStyle w:val="Odsekzoznamu"/>
                    <w:ind w:left="0"/>
                    <w:rPr>
                      <w:szCs w:val="24"/>
                    </w:rPr>
                  </w:pPr>
                  <w:r>
                    <w:rPr>
                      <w:szCs w:val="24"/>
                    </w:rPr>
                    <w:t>B</w:t>
                  </w:r>
                  <w:r w:rsidR="000E3FD1">
                    <w:rPr>
                      <w:szCs w:val="24"/>
                    </w:rPr>
                    <w:t>udovani</w:t>
                  </w:r>
                  <w:r>
                    <w:rPr>
                      <w:szCs w:val="24"/>
                    </w:rPr>
                    <w:t>e</w:t>
                  </w:r>
                  <w:r w:rsidR="000E3FD1">
                    <w:rPr>
                      <w:szCs w:val="24"/>
                    </w:rPr>
                    <w:t xml:space="preserve"> informačných tabúľ v obci</w:t>
                  </w:r>
                </w:p>
              </w:tc>
              <w:tc>
                <w:tcPr>
                  <w:tcW w:w="1275" w:type="dxa"/>
                  <w:shd w:val="clear" w:color="auto" w:fill="FBE4D5" w:themeFill="accent2" w:themeFillTint="33"/>
                </w:tcPr>
                <w:p w14:paraId="46CA53BC" w14:textId="36F2FC13" w:rsidR="00822D75" w:rsidRPr="000E3FD1" w:rsidRDefault="000E3FD1" w:rsidP="00822D75">
                  <w:pPr>
                    <w:pStyle w:val="Odsekzoznamu"/>
                    <w:ind w:left="0"/>
                    <w:rPr>
                      <w:szCs w:val="24"/>
                    </w:rPr>
                  </w:pPr>
                  <w:r>
                    <w:rPr>
                      <w:szCs w:val="24"/>
                    </w:rPr>
                    <w:t>Obec Pleš</w:t>
                  </w:r>
                </w:p>
              </w:tc>
              <w:tc>
                <w:tcPr>
                  <w:tcW w:w="851" w:type="dxa"/>
                  <w:shd w:val="clear" w:color="auto" w:fill="FBE4D5" w:themeFill="accent2" w:themeFillTint="33"/>
                </w:tcPr>
                <w:p w14:paraId="5AFB38C0" w14:textId="6EAF2AE3" w:rsidR="00822D75" w:rsidRPr="000E3FD1" w:rsidRDefault="000E3FD1" w:rsidP="00822D75">
                  <w:pPr>
                    <w:pStyle w:val="Odsekzoznamu"/>
                    <w:ind w:left="0"/>
                    <w:rPr>
                      <w:szCs w:val="24"/>
                    </w:rPr>
                  </w:pPr>
                  <w:r>
                    <w:rPr>
                      <w:szCs w:val="24"/>
                    </w:rPr>
                    <w:t>Pleš</w:t>
                  </w:r>
                </w:p>
              </w:tc>
              <w:tc>
                <w:tcPr>
                  <w:tcW w:w="1417" w:type="dxa"/>
                  <w:shd w:val="clear" w:color="auto" w:fill="FBE4D5" w:themeFill="accent2" w:themeFillTint="33"/>
                </w:tcPr>
                <w:p w14:paraId="72BCF557" w14:textId="7D693146" w:rsidR="00822D75" w:rsidRPr="000E3FD1" w:rsidRDefault="000E3FD1" w:rsidP="00822D75">
                  <w:pPr>
                    <w:pStyle w:val="Odsekzoznamu"/>
                    <w:ind w:left="0"/>
                    <w:rPr>
                      <w:szCs w:val="24"/>
                    </w:rPr>
                  </w:pPr>
                  <w:r>
                    <w:rPr>
                      <w:szCs w:val="24"/>
                    </w:rPr>
                    <w:t>2023 - 2030</w:t>
                  </w:r>
                </w:p>
              </w:tc>
              <w:tc>
                <w:tcPr>
                  <w:tcW w:w="2858" w:type="dxa"/>
                  <w:shd w:val="clear" w:color="auto" w:fill="FBE4D5" w:themeFill="accent2" w:themeFillTint="33"/>
                </w:tcPr>
                <w:p w14:paraId="561CF168" w14:textId="305981D6" w:rsidR="00822D75" w:rsidRPr="000E3FD1" w:rsidRDefault="000E3FD1" w:rsidP="00822D75">
                  <w:pPr>
                    <w:pStyle w:val="Odsekzoznamu"/>
                    <w:ind w:left="0"/>
                    <w:rPr>
                      <w:szCs w:val="24"/>
                    </w:rPr>
                  </w:pPr>
                  <w:r>
                    <w:rPr>
                      <w:szCs w:val="24"/>
                    </w:rPr>
                    <w:t>Zvýšenie počtu návštevníkov obce</w:t>
                  </w:r>
                </w:p>
              </w:tc>
            </w:tr>
            <w:tr w:rsidR="00822D75" w14:paraId="4BD54422" w14:textId="77777777" w:rsidTr="000901DF">
              <w:tc>
                <w:tcPr>
                  <w:tcW w:w="886" w:type="dxa"/>
                  <w:shd w:val="clear" w:color="auto" w:fill="C5E0B3" w:themeFill="accent6" w:themeFillTint="66"/>
                </w:tcPr>
                <w:p w14:paraId="666692F4" w14:textId="65E476CA" w:rsidR="00822D75" w:rsidRPr="000E3FD1" w:rsidRDefault="003A551A" w:rsidP="00822D75">
                  <w:pPr>
                    <w:pStyle w:val="Odsekzoznamu"/>
                    <w:ind w:left="0"/>
                    <w:rPr>
                      <w:szCs w:val="24"/>
                    </w:rPr>
                  </w:pPr>
                  <w:r>
                    <w:rPr>
                      <w:szCs w:val="24"/>
                    </w:rPr>
                    <w:t>3.1</w:t>
                  </w:r>
                </w:p>
              </w:tc>
              <w:tc>
                <w:tcPr>
                  <w:tcW w:w="2694" w:type="dxa"/>
                  <w:shd w:val="clear" w:color="auto" w:fill="C5E0B3" w:themeFill="accent6" w:themeFillTint="66"/>
                </w:tcPr>
                <w:p w14:paraId="0820844B" w14:textId="075AE467" w:rsidR="00822D75" w:rsidRPr="000E3FD1" w:rsidRDefault="00B54117" w:rsidP="00822D75">
                  <w:pPr>
                    <w:pStyle w:val="Odsekzoznamu"/>
                    <w:ind w:left="0"/>
                    <w:rPr>
                      <w:szCs w:val="24"/>
                    </w:rPr>
                  </w:pPr>
                  <w:r>
                    <w:rPr>
                      <w:szCs w:val="24"/>
                    </w:rPr>
                    <w:t>Odstraňovanie čiernych skládok</w:t>
                  </w:r>
                </w:p>
              </w:tc>
              <w:tc>
                <w:tcPr>
                  <w:tcW w:w="1275" w:type="dxa"/>
                  <w:shd w:val="clear" w:color="auto" w:fill="C5E0B3" w:themeFill="accent6" w:themeFillTint="66"/>
                </w:tcPr>
                <w:p w14:paraId="627FE911" w14:textId="5E5E8DB7" w:rsidR="00822D75" w:rsidRPr="000E3FD1" w:rsidRDefault="003A551A" w:rsidP="00822D75">
                  <w:pPr>
                    <w:pStyle w:val="Odsekzoznamu"/>
                    <w:ind w:left="0"/>
                    <w:rPr>
                      <w:szCs w:val="24"/>
                    </w:rPr>
                  </w:pPr>
                  <w:r>
                    <w:rPr>
                      <w:szCs w:val="24"/>
                    </w:rPr>
                    <w:t>Obec Pleš</w:t>
                  </w:r>
                </w:p>
              </w:tc>
              <w:tc>
                <w:tcPr>
                  <w:tcW w:w="851" w:type="dxa"/>
                  <w:shd w:val="clear" w:color="auto" w:fill="C5E0B3" w:themeFill="accent6" w:themeFillTint="66"/>
                </w:tcPr>
                <w:p w14:paraId="601D1760" w14:textId="255C13E4" w:rsidR="00822D75" w:rsidRPr="000E3FD1" w:rsidRDefault="003A551A" w:rsidP="00822D75">
                  <w:pPr>
                    <w:pStyle w:val="Odsekzoznamu"/>
                    <w:ind w:left="0"/>
                    <w:rPr>
                      <w:szCs w:val="24"/>
                    </w:rPr>
                  </w:pPr>
                  <w:r>
                    <w:rPr>
                      <w:szCs w:val="24"/>
                    </w:rPr>
                    <w:t>Pleš</w:t>
                  </w:r>
                </w:p>
              </w:tc>
              <w:tc>
                <w:tcPr>
                  <w:tcW w:w="1417" w:type="dxa"/>
                  <w:shd w:val="clear" w:color="auto" w:fill="C5E0B3" w:themeFill="accent6" w:themeFillTint="66"/>
                </w:tcPr>
                <w:p w14:paraId="5716B4C9" w14:textId="2C240B86" w:rsidR="00822D75" w:rsidRPr="000E3FD1" w:rsidRDefault="003A551A" w:rsidP="00822D75">
                  <w:pPr>
                    <w:pStyle w:val="Odsekzoznamu"/>
                    <w:ind w:left="0"/>
                    <w:rPr>
                      <w:szCs w:val="24"/>
                    </w:rPr>
                  </w:pPr>
                  <w:r>
                    <w:rPr>
                      <w:szCs w:val="24"/>
                    </w:rPr>
                    <w:t>2023 - 2030</w:t>
                  </w:r>
                </w:p>
              </w:tc>
              <w:tc>
                <w:tcPr>
                  <w:tcW w:w="2858" w:type="dxa"/>
                  <w:shd w:val="clear" w:color="auto" w:fill="C5E0B3" w:themeFill="accent6" w:themeFillTint="66"/>
                </w:tcPr>
                <w:p w14:paraId="1D2266FA" w14:textId="5D507C4C" w:rsidR="00822D75" w:rsidRPr="000E3FD1" w:rsidRDefault="00EA33B1" w:rsidP="00822D75">
                  <w:pPr>
                    <w:pStyle w:val="Odsekzoznamu"/>
                    <w:ind w:left="0"/>
                    <w:rPr>
                      <w:szCs w:val="24"/>
                    </w:rPr>
                  </w:pPr>
                  <w:r>
                    <w:rPr>
                      <w:szCs w:val="24"/>
                    </w:rPr>
                    <w:t>Počet odstránených čiernych skládok</w:t>
                  </w:r>
                </w:p>
              </w:tc>
            </w:tr>
            <w:tr w:rsidR="00592A63" w14:paraId="0479F97F" w14:textId="77777777" w:rsidTr="000901DF">
              <w:tc>
                <w:tcPr>
                  <w:tcW w:w="886" w:type="dxa"/>
                  <w:shd w:val="clear" w:color="auto" w:fill="C5E0B3" w:themeFill="accent6" w:themeFillTint="66"/>
                </w:tcPr>
                <w:p w14:paraId="4FA3B8D9" w14:textId="5B244E45" w:rsidR="00592A63" w:rsidRPr="000E3FD1" w:rsidRDefault="003A551A" w:rsidP="00592A63">
                  <w:pPr>
                    <w:pStyle w:val="Odsekzoznamu"/>
                    <w:ind w:left="0"/>
                    <w:rPr>
                      <w:szCs w:val="24"/>
                    </w:rPr>
                  </w:pPr>
                  <w:r>
                    <w:rPr>
                      <w:szCs w:val="24"/>
                    </w:rPr>
                    <w:t>3.1</w:t>
                  </w:r>
                </w:p>
              </w:tc>
              <w:tc>
                <w:tcPr>
                  <w:tcW w:w="2694" w:type="dxa"/>
                  <w:shd w:val="clear" w:color="auto" w:fill="C5E0B3" w:themeFill="accent6" w:themeFillTint="66"/>
                </w:tcPr>
                <w:p w14:paraId="56F73745" w14:textId="66A1ECEF" w:rsidR="00592A63" w:rsidRPr="000E3FD1" w:rsidRDefault="00592A63" w:rsidP="00592A63">
                  <w:pPr>
                    <w:pStyle w:val="Odsekzoznamu"/>
                    <w:ind w:left="0"/>
                    <w:rPr>
                      <w:szCs w:val="24"/>
                    </w:rPr>
                  </w:pPr>
                  <w:r>
                    <w:rPr>
                      <w:szCs w:val="24"/>
                    </w:rPr>
                    <w:t xml:space="preserve">Obstaranie PD pre </w:t>
                  </w:r>
                  <w:proofErr w:type="spellStart"/>
                  <w:r>
                    <w:rPr>
                      <w:szCs w:val="24"/>
                    </w:rPr>
                    <w:t>kompostáreň</w:t>
                  </w:r>
                  <w:proofErr w:type="spellEnd"/>
                  <w:r>
                    <w:rPr>
                      <w:szCs w:val="24"/>
                    </w:rPr>
                    <w:t xml:space="preserve"> a zberný dvor</w:t>
                  </w:r>
                </w:p>
              </w:tc>
              <w:tc>
                <w:tcPr>
                  <w:tcW w:w="1275" w:type="dxa"/>
                  <w:shd w:val="clear" w:color="auto" w:fill="C5E0B3" w:themeFill="accent6" w:themeFillTint="66"/>
                </w:tcPr>
                <w:p w14:paraId="6510351F" w14:textId="121151AA" w:rsidR="00592A63" w:rsidRPr="000E3FD1" w:rsidRDefault="00592A63" w:rsidP="00592A63">
                  <w:pPr>
                    <w:pStyle w:val="Odsekzoznamu"/>
                    <w:ind w:left="0"/>
                    <w:rPr>
                      <w:szCs w:val="24"/>
                    </w:rPr>
                  </w:pPr>
                  <w:r>
                    <w:rPr>
                      <w:szCs w:val="24"/>
                    </w:rPr>
                    <w:t>Obec Pleš</w:t>
                  </w:r>
                </w:p>
              </w:tc>
              <w:tc>
                <w:tcPr>
                  <w:tcW w:w="851" w:type="dxa"/>
                  <w:shd w:val="clear" w:color="auto" w:fill="C5E0B3" w:themeFill="accent6" w:themeFillTint="66"/>
                </w:tcPr>
                <w:p w14:paraId="39D2C50C" w14:textId="6EB7FBEA" w:rsidR="00592A63" w:rsidRPr="000E3FD1" w:rsidRDefault="00592A63" w:rsidP="00592A63">
                  <w:pPr>
                    <w:pStyle w:val="Odsekzoznamu"/>
                    <w:ind w:left="0"/>
                    <w:rPr>
                      <w:szCs w:val="24"/>
                    </w:rPr>
                  </w:pPr>
                  <w:r>
                    <w:rPr>
                      <w:szCs w:val="24"/>
                    </w:rPr>
                    <w:t>Pleš</w:t>
                  </w:r>
                </w:p>
              </w:tc>
              <w:tc>
                <w:tcPr>
                  <w:tcW w:w="1417" w:type="dxa"/>
                  <w:shd w:val="clear" w:color="auto" w:fill="C5E0B3" w:themeFill="accent6" w:themeFillTint="66"/>
                </w:tcPr>
                <w:p w14:paraId="65DE2E94" w14:textId="46082237" w:rsidR="00592A63" w:rsidRPr="000E3FD1" w:rsidRDefault="00592A63" w:rsidP="00592A63">
                  <w:pPr>
                    <w:pStyle w:val="Odsekzoznamu"/>
                    <w:ind w:left="0"/>
                    <w:rPr>
                      <w:szCs w:val="24"/>
                    </w:rPr>
                  </w:pPr>
                  <w:r>
                    <w:rPr>
                      <w:szCs w:val="24"/>
                    </w:rPr>
                    <w:t>2024 - 2030</w:t>
                  </w:r>
                </w:p>
              </w:tc>
              <w:tc>
                <w:tcPr>
                  <w:tcW w:w="2858" w:type="dxa"/>
                  <w:shd w:val="clear" w:color="auto" w:fill="C5E0B3" w:themeFill="accent6" w:themeFillTint="66"/>
                </w:tcPr>
                <w:p w14:paraId="17ADE013" w14:textId="05C5CAD0" w:rsidR="00592A63" w:rsidRPr="000E3FD1" w:rsidRDefault="00592A63" w:rsidP="00592A63">
                  <w:pPr>
                    <w:pStyle w:val="Odsekzoznamu"/>
                    <w:ind w:left="0"/>
                    <w:rPr>
                      <w:szCs w:val="24"/>
                    </w:rPr>
                  </w:pPr>
                  <w:r>
                    <w:rPr>
                      <w:szCs w:val="24"/>
                    </w:rPr>
                    <w:t>Počet pripravených PD</w:t>
                  </w:r>
                </w:p>
              </w:tc>
            </w:tr>
            <w:tr w:rsidR="00592A63" w14:paraId="38718388" w14:textId="77777777" w:rsidTr="000901DF">
              <w:tc>
                <w:tcPr>
                  <w:tcW w:w="886" w:type="dxa"/>
                  <w:shd w:val="clear" w:color="auto" w:fill="C5E0B3" w:themeFill="accent6" w:themeFillTint="66"/>
                </w:tcPr>
                <w:p w14:paraId="2620C184" w14:textId="4512C91E" w:rsidR="00592A63" w:rsidRPr="000E3FD1" w:rsidRDefault="003A551A" w:rsidP="00592A63">
                  <w:pPr>
                    <w:pStyle w:val="Odsekzoznamu"/>
                    <w:ind w:left="0"/>
                    <w:rPr>
                      <w:szCs w:val="24"/>
                    </w:rPr>
                  </w:pPr>
                  <w:r>
                    <w:rPr>
                      <w:szCs w:val="24"/>
                    </w:rPr>
                    <w:t>3.1</w:t>
                  </w:r>
                </w:p>
              </w:tc>
              <w:tc>
                <w:tcPr>
                  <w:tcW w:w="2694" w:type="dxa"/>
                  <w:shd w:val="clear" w:color="auto" w:fill="C5E0B3" w:themeFill="accent6" w:themeFillTint="66"/>
                </w:tcPr>
                <w:p w14:paraId="51AC997A" w14:textId="16F03574" w:rsidR="00592A63" w:rsidRDefault="00592A63" w:rsidP="00592A63">
                  <w:pPr>
                    <w:pStyle w:val="Odsekzoznamu"/>
                    <w:ind w:left="0"/>
                    <w:rPr>
                      <w:szCs w:val="24"/>
                    </w:rPr>
                  </w:pPr>
                  <w:r>
                    <w:rPr>
                      <w:szCs w:val="24"/>
                    </w:rPr>
                    <w:t xml:space="preserve">Obstaranie technických zariadení pre </w:t>
                  </w:r>
                  <w:r>
                    <w:t>triedený zber komunálnych odpadov v obci Pleš</w:t>
                  </w:r>
                </w:p>
              </w:tc>
              <w:tc>
                <w:tcPr>
                  <w:tcW w:w="1275" w:type="dxa"/>
                  <w:shd w:val="clear" w:color="auto" w:fill="C5E0B3" w:themeFill="accent6" w:themeFillTint="66"/>
                </w:tcPr>
                <w:p w14:paraId="6588C3D2" w14:textId="2A525405" w:rsidR="00592A63" w:rsidRPr="000E3FD1" w:rsidRDefault="00592A63" w:rsidP="00592A63">
                  <w:pPr>
                    <w:pStyle w:val="Odsekzoznamu"/>
                    <w:ind w:left="0"/>
                    <w:rPr>
                      <w:szCs w:val="24"/>
                    </w:rPr>
                  </w:pPr>
                  <w:r>
                    <w:rPr>
                      <w:szCs w:val="24"/>
                    </w:rPr>
                    <w:t>Obec Pleš</w:t>
                  </w:r>
                </w:p>
              </w:tc>
              <w:tc>
                <w:tcPr>
                  <w:tcW w:w="851" w:type="dxa"/>
                  <w:shd w:val="clear" w:color="auto" w:fill="C5E0B3" w:themeFill="accent6" w:themeFillTint="66"/>
                </w:tcPr>
                <w:p w14:paraId="4ACD3BB6" w14:textId="00C83F80" w:rsidR="00592A63" w:rsidRPr="000E3FD1" w:rsidRDefault="00592A63" w:rsidP="00592A63">
                  <w:pPr>
                    <w:pStyle w:val="Odsekzoznamu"/>
                    <w:ind w:left="0"/>
                    <w:rPr>
                      <w:szCs w:val="24"/>
                    </w:rPr>
                  </w:pPr>
                  <w:r>
                    <w:rPr>
                      <w:szCs w:val="24"/>
                    </w:rPr>
                    <w:t>Pleš</w:t>
                  </w:r>
                </w:p>
              </w:tc>
              <w:tc>
                <w:tcPr>
                  <w:tcW w:w="1417" w:type="dxa"/>
                  <w:shd w:val="clear" w:color="auto" w:fill="C5E0B3" w:themeFill="accent6" w:themeFillTint="66"/>
                </w:tcPr>
                <w:p w14:paraId="3E788896" w14:textId="287EDE78" w:rsidR="00592A63" w:rsidRPr="000E3FD1" w:rsidRDefault="00592A63" w:rsidP="00592A63">
                  <w:pPr>
                    <w:pStyle w:val="Odsekzoznamu"/>
                    <w:ind w:left="0"/>
                    <w:rPr>
                      <w:szCs w:val="24"/>
                    </w:rPr>
                  </w:pPr>
                  <w:r>
                    <w:rPr>
                      <w:szCs w:val="24"/>
                    </w:rPr>
                    <w:t>2022 - 2023</w:t>
                  </w:r>
                </w:p>
              </w:tc>
              <w:tc>
                <w:tcPr>
                  <w:tcW w:w="2858" w:type="dxa"/>
                  <w:shd w:val="clear" w:color="auto" w:fill="C5E0B3" w:themeFill="accent6" w:themeFillTint="66"/>
                </w:tcPr>
                <w:p w14:paraId="311CC9AB" w14:textId="119FE7E7" w:rsidR="00592A63" w:rsidRPr="000E3FD1" w:rsidRDefault="003A551A" w:rsidP="00592A63">
                  <w:pPr>
                    <w:pStyle w:val="Odsekzoznamu"/>
                    <w:ind w:left="0"/>
                    <w:rPr>
                      <w:szCs w:val="24"/>
                    </w:rPr>
                  </w:pPr>
                  <w:r>
                    <w:rPr>
                      <w:szCs w:val="24"/>
                    </w:rPr>
                    <w:t xml:space="preserve">Zvýšenie množstva vytriedeného KO </w:t>
                  </w:r>
                </w:p>
              </w:tc>
            </w:tr>
            <w:tr w:rsidR="003A551A" w14:paraId="7C0EF0AD" w14:textId="77777777" w:rsidTr="000901DF">
              <w:tc>
                <w:tcPr>
                  <w:tcW w:w="886" w:type="dxa"/>
                  <w:shd w:val="clear" w:color="auto" w:fill="C5E0B3" w:themeFill="accent6" w:themeFillTint="66"/>
                </w:tcPr>
                <w:p w14:paraId="2B004B13" w14:textId="231690CC" w:rsidR="003A551A" w:rsidRPr="000E3FD1" w:rsidRDefault="003A551A" w:rsidP="003A551A">
                  <w:pPr>
                    <w:pStyle w:val="Odsekzoznamu"/>
                    <w:ind w:left="0"/>
                    <w:rPr>
                      <w:szCs w:val="24"/>
                    </w:rPr>
                  </w:pPr>
                  <w:r w:rsidRPr="000E3FD1">
                    <w:rPr>
                      <w:szCs w:val="24"/>
                    </w:rPr>
                    <w:t>3.1</w:t>
                  </w:r>
                </w:p>
              </w:tc>
              <w:tc>
                <w:tcPr>
                  <w:tcW w:w="2694" w:type="dxa"/>
                  <w:shd w:val="clear" w:color="auto" w:fill="C5E0B3" w:themeFill="accent6" w:themeFillTint="66"/>
                </w:tcPr>
                <w:p w14:paraId="454CD6B1" w14:textId="044AC918" w:rsidR="003A551A" w:rsidRPr="000E3FD1" w:rsidRDefault="003A551A" w:rsidP="003A551A">
                  <w:pPr>
                    <w:pStyle w:val="Odsekzoznamu"/>
                    <w:ind w:left="0"/>
                    <w:rPr>
                      <w:szCs w:val="24"/>
                    </w:rPr>
                  </w:pPr>
                  <w:r w:rsidRPr="000E3FD1">
                    <w:t>V súlade s prijatými koncepciami zabezpečiť permanentné znižovanie podielu skladovanej časti odpadov, k čomu organizovať mobilné zbery textílii, kovového odpadu, viacvrstvových obalov nebezpečných odpadov</w:t>
                  </w:r>
                </w:p>
              </w:tc>
              <w:tc>
                <w:tcPr>
                  <w:tcW w:w="1275" w:type="dxa"/>
                  <w:shd w:val="clear" w:color="auto" w:fill="C5E0B3" w:themeFill="accent6" w:themeFillTint="66"/>
                </w:tcPr>
                <w:p w14:paraId="2FD52662" w14:textId="55125C2F" w:rsidR="003A551A" w:rsidRPr="000E3FD1" w:rsidRDefault="003A551A" w:rsidP="003A551A">
                  <w:pPr>
                    <w:pStyle w:val="Odsekzoznamu"/>
                    <w:ind w:left="0"/>
                    <w:rPr>
                      <w:szCs w:val="24"/>
                    </w:rPr>
                  </w:pPr>
                  <w:r>
                    <w:rPr>
                      <w:szCs w:val="24"/>
                    </w:rPr>
                    <w:t>Obec Pleš</w:t>
                  </w:r>
                </w:p>
              </w:tc>
              <w:tc>
                <w:tcPr>
                  <w:tcW w:w="851" w:type="dxa"/>
                  <w:shd w:val="clear" w:color="auto" w:fill="C5E0B3" w:themeFill="accent6" w:themeFillTint="66"/>
                </w:tcPr>
                <w:p w14:paraId="1F2E4E87" w14:textId="275450BD" w:rsidR="003A551A" w:rsidRPr="000E3FD1" w:rsidRDefault="003A551A" w:rsidP="003A551A">
                  <w:pPr>
                    <w:pStyle w:val="Odsekzoznamu"/>
                    <w:ind w:left="0"/>
                    <w:rPr>
                      <w:szCs w:val="24"/>
                    </w:rPr>
                  </w:pPr>
                  <w:r>
                    <w:rPr>
                      <w:szCs w:val="24"/>
                    </w:rPr>
                    <w:t>Pleš</w:t>
                  </w:r>
                </w:p>
              </w:tc>
              <w:tc>
                <w:tcPr>
                  <w:tcW w:w="1417" w:type="dxa"/>
                  <w:shd w:val="clear" w:color="auto" w:fill="C5E0B3" w:themeFill="accent6" w:themeFillTint="66"/>
                </w:tcPr>
                <w:p w14:paraId="4E874B1D" w14:textId="74FA1A75" w:rsidR="003A551A" w:rsidRPr="000E3FD1" w:rsidRDefault="003A551A" w:rsidP="003A551A">
                  <w:pPr>
                    <w:pStyle w:val="Odsekzoznamu"/>
                    <w:ind w:left="0"/>
                    <w:rPr>
                      <w:szCs w:val="24"/>
                    </w:rPr>
                  </w:pPr>
                  <w:r>
                    <w:rPr>
                      <w:szCs w:val="24"/>
                    </w:rPr>
                    <w:t>2024 – 2030</w:t>
                  </w:r>
                </w:p>
              </w:tc>
              <w:tc>
                <w:tcPr>
                  <w:tcW w:w="2858" w:type="dxa"/>
                  <w:shd w:val="clear" w:color="auto" w:fill="C5E0B3" w:themeFill="accent6" w:themeFillTint="66"/>
                </w:tcPr>
                <w:p w14:paraId="3759689C" w14:textId="53F42366" w:rsidR="003A551A" w:rsidRPr="000E3FD1" w:rsidRDefault="000901DF" w:rsidP="003A551A">
                  <w:pPr>
                    <w:pStyle w:val="Odsekzoznamu"/>
                    <w:ind w:left="0"/>
                    <w:rPr>
                      <w:szCs w:val="24"/>
                    </w:rPr>
                  </w:pPr>
                  <w:r>
                    <w:rPr>
                      <w:szCs w:val="24"/>
                    </w:rPr>
                    <w:t>Zvýšenie množstva vytriedeného KO</w:t>
                  </w:r>
                </w:p>
              </w:tc>
            </w:tr>
            <w:tr w:rsidR="000901DF" w14:paraId="506C0318" w14:textId="77777777" w:rsidTr="000901DF">
              <w:tc>
                <w:tcPr>
                  <w:tcW w:w="886" w:type="dxa"/>
                  <w:shd w:val="clear" w:color="auto" w:fill="C5E0B3" w:themeFill="accent6" w:themeFillTint="66"/>
                </w:tcPr>
                <w:p w14:paraId="120B455F" w14:textId="2D20EDD8" w:rsidR="000901DF" w:rsidRPr="000E3FD1" w:rsidRDefault="000901DF" w:rsidP="000901DF">
                  <w:pPr>
                    <w:pStyle w:val="Odsekzoznamu"/>
                    <w:ind w:left="0"/>
                    <w:rPr>
                      <w:szCs w:val="24"/>
                    </w:rPr>
                  </w:pPr>
                  <w:r>
                    <w:rPr>
                      <w:szCs w:val="24"/>
                    </w:rPr>
                    <w:t>3.2</w:t>
                  </w:r>
                </w:p>
              </w:tc>
              <w:tc>
                <w:tcPr>
                  <w:tcW w:w="2694" w:type="dxa"/>
                  <w:shd w:val="clear" w:color="auto" w:fill="C5E0B3" w:themeFill="accent6" w:themeFillTint="66"/>
                </w:tcPr>
                <w:p w14:paraId="55711105" w14:textId="63514E9C" w:rsidR="000901DF" w:rsidRPr="000E3FD1" w:rsidRDefault="000901DF" w:rsidP="000901DF">
                  <w:pPr>
                    <w:pStyle w:val="Odsekzoznamu"/>
                    <w:ind w:left="0"/>
                  </w:pPr>
                  <w:r>
                    <w:t>Revitalizácia a úprava koryta vodného toku</w:t>
                  </w:r>
                </w:p>
              </w:tc>
              <w:tc>
                <w:tcPr>
                  <w:tcW w:w="1275" w:type="dxa"/>
                  <w:shd w:val="clear" w:color="auto" w:fill="C5E0B3" w:themeFill="accent6" w:themeFillTint="66"/>
                </w:tcPr>
                <w:p w14:paraId="6DA6DFE7" w14:textId="41419A07" w:rsidR="000901DF" w:rsidRDefault="000901DF" w:rsidP="000901DF">
                  <w:pPr>
                    <w:pStyle w:val="Odsekzoznamu"/>
                    <w:ind w:left="0"/>
                    <w:rPr>
                      <w:szCs w:val="24"/>
                    </w:rPr>
                  </w:pPr>
                  <w:r>
                    <w:rPr>
                      <w:szCs w:val="24"/>
                    </w:rPr>
                    <w:t>Obec Pleš</w:t>
                  </w:r>
                </w:p>
              </w:tc>
              <w:tc>
                <w:tcPr>
                  <w:tcW w:w="851" w:type="dxa"/>
                  <w:shd w:val="clear" w:color="auto" w:fill="C5E0B3" w:themeFill="accent6" w:themeFillTint="66"/>
                </w:tcPr>
                <w:p w14:paraId="35E8A11F" w14:textId="0CBED2D7" w:rsidR="000901DF" w:rsidRDefault="000901DF" w:rsidP="000901DF">
                  <w:pPr>
                    <w:pStyle w:val="Odsekzoznamu"/>
                    <w:ind w:left="0"/>
                    <w:rPr>
                      <w:szCs w:val="24"/>
                    </w:rPr>
                  </w:pPr>
                  <w:r>
                    <w:rPr>
                      <w:szCs w:val="24"/>
                    </w:rPr>
                    <w:t>Pleš</w:t>
                  </w:r>
                </w:p>
              </w:tc>
              <w:tc>
                <w:tcPr>
                  <w:tcW w:w="1417" w:type="dxa"/>
                  <w:shd w:val="clear" w:color="auto" w:fill="C5E0B3" w:themeFill="accent6" w:themeFillTint="66"/>
                </w:tcPr>
                <w:p w14:paraId="3879F402" w14:textId="0FAB42D9" w:rsidR="000901DF" w:rsidRDefault="000901DF" w:rsidP="000901DF">
                  <w:pPr>
                    <w:pStyle w:val="Odsekzoznamu"/>
                    <w:ind w:left="0"/>
                    <w:rPr>
                      <w:szCs w:val="24"/>
                    </w:rPr>
                  </w:pPr>
                  <w:r>
                    <w:rPr>
                      <w:szCs w:val="24"/>
                    </w:rPr>
                    <w:t>2023 - 2030</w:t>
                  </w:r>
                </w:p>
              </w:tc>
              <w:tc>
                <w:tcPr>
                  <w:tcW w:w="2858" w:type="dxa"/>
                  <w:shd w:val="clear" w:color="auto" w:fill="C5E0B3" w:themeFill="accent6" w:themeFillTint="66"/>
                </w:tcPr>
                <w:p w14:paraId="3992D116" w14:textId="38302FE9" w:rsidR="000901DF" w:rsidRPr="000E3FD1" w:rsidRDefault="000901DF" w:rsidP="000901DF">
                  <w:pPr>
                    <w:pStyle w:val="Odsekzoznamu"/>
                    <w:ind w:left="0"/>
                    <w:rPr>
                      <w:szCs w:val="24"/>
                    </w:rPr>
                  </w:pPr>
                  <w:r>
                    <w:rPr>
                      <w:szCs w:val="24"/>
                    </w:rPr>
                    <w:t>Dĺžka revitalizovaného koryta vodného toku</w:t>
                  </w:r>
                </w:p>
              </w:tc>
            </w:tr>
            <w:tr w:rsidR="000901DF" w14:paraId="69A457C2" w14:textId="77777777" w:rsidTr="000901DF">
              <w:tc>
                <w:tcPr>
                  <w:tcW w:w="886" w:type="dxa"/>
                  <w:shd w:val="clear" w:color="auto" w:fill="C5E0B3" w:themeFill="accent6" w:themeFillTint="66"/>
                </w:tcPr>
                <w:p w14:paraId="5BB5535E" w14:textId="61907B7B" w:rsidR="000901DF" w:rsidRPr="000E3FD1" w:rsidRDefault="000901DF" w:rsidP="000901DF">
                  <w:pPr>
                    <w:pStyle w:val="Odsekzoznamu"/>
                    <w:ind w:left="0"/>
                    <w:rPr>
                      <w:szCs w:val="24"/>
                    </w:rPr>
                  </w:pPr>
                  <w:r>
                    <w:rPr>
                      <w:szCs w:val="24"/>
                    </w:rPr>
                    <w:t>3.2</w:t>
                  </w:r>
                </w:p>
              </w:tc>
              <w:tc>
                <w:tcPr>
                  <w:tcW w:w="2694" w:type="dxa"/>
                  <w:shd w:val="clear" w:color="auto" w:fill="C5E0B3" w:themeFill="accent6" w:themeFillTint="66"/>
                </w:tcPr>
                <w:p w14:paraId="564C175C" w14:textId="47DD1045" w:rsidR="000901DF" w:rsidRPr="000E3FD1" w:rsidRDefault="000901DF" w:rsidP="000901DF">
                  <w:pPr>
                    <w:pStyle w:val="Odsekzoznamu"/>
                    <w:ind w:left="0"/>
                  </w:pPr>
                  <w:r>
                    <w:t>Údržba a starostlivosť o vybudované protipovodňové opatrenia</w:t>
                  </w:r>
                </w:p>
              </w:tc>
              <w:tc>
                <w:tcPr>
                  <w:tcW w:w="1275" w:type="dxa"/>
                  <w:shd w:val="clear" w:color="auto" w:fill="C5E0B3" w:themeFill="accent6" w:themeFillTint="66"/>
                </w:tcPr>
                <w:p w14:paraId="402918F0" w14:textId="520B15A2" w:rsidR="000901DF" w:rsidRDefault="00EA33B1" w:rsidP="000901DF">
                  <w:pPr>
                    <w:pStyle w:val="Odsekzoznamu"/>
                    <w:ind w:left="0"/>
                    <w:rPr>
                      <w:szCs w:val="24"/>
                    </w:rPr>
                  </w:pPr>
                  <w:r>
                    <w:rPr>
                      <w:szCs w:val="24"/>
                    </w:rPr>
                    <w:t>Obec Pleš</w:t>
                  </w:r>
                </w:p>
              </w:tc>
              <w:tc>
                <w:tcPr>
                  <w:tcW w:w="851" w:type="dxa"/>
                  <w:shd w:val="clear" w:color="auto" w:fill="C5E0B3" w:themeFill="accent6" w:themeFillTint="66"/>
                </w:tcPr>
                <w:p w14:paraId="03AE73FA" w14:textId="423D652F" w:rsidR="000901DF" w:rsidRDefault="00EA33B1" w:rsidP="000901DF">
                  <w:pPr>
                    <w:pStyle w:val="Odsekzoznamu"/>
                    <w:ind w:left="0"/>
                    <w:rPr>
                      <w:szCs w:val="24"/>
                    </w:rPr>
                  </w:pPr>
                  <w:r>
                    <w:rPr>
                      <w:szCs w:val="24"/>
                    </w:rPr>
                    <w:t>Pleš</w:t>
                  </w:r>
                </w:p>
              </w:tc>
              <w:tc>
                <w:tcPr>
                  <w:tcW w:w="1417" w:type="dxa"/>
                  <w:shd w:val="clear" w:color="auto" w:fill="C5E0B3" w:themeFill="accent6" w:themeFillTint="66"/>
                </w:tcPr>
                <w:p w14:paraId="56A3E78E" w14:textId="03EF3D40" w:rsidR="000901DF" w:rsidRDefault="00EA33B1" w:rsidP="000901DF">
                  <w:pPr>
                    <w:pStyle w:val="Odsekzoznamu"/>
                    <w:ind w:left="0"/>
                    <w:rPr>
                      <w:szCs w:val="24"/>
                    </w:rPr>
                  </w:pPr>
                  <w:r>
                    <w:rPr>
                      <w:szCs w:val="24"/>
                    </w:rPr>
                    <w:t>2023 - 2030</w:t>
                  </w:r>
                </w:p>
              </w:tc>
              <w:tc>
                <w:tcPr>
                  <w:tcW w:w="2858" w:type="dxa"/>
                  <w:shd w:val="clear" w:color="auto" w:fill="C5E0B3" w:themeFill="accent6" w:themeFillTint="66"/>
                </w:tcPr>
                <w:p w14:paraId="68F71317" w14:textId="37093BBE" w:rsidR="000901DF" w:rsidRPr="000E3FD1" w:rsidRDefault="00EA33B1" w:rsidP="000901DF">
                  <w:pPr>
                    <w:pStyle w:val="Odsekzoznamu"/>
                    <w:ind w:left="0"/>
                    <w:rPr>
                      <w:szCs w:val="24"/>
                    </w:rPr>
                  </w:pPr>
                  <w:r>
                    <w:rPr>
                      <w:szCs w:val="24"/>
                    </w:rPr>
                    <w:t>Výška investícií do údržby a starostlivosti o vybudované protipovodňové opatrenia</w:t>
                  </w:r>
                </w:p>
              </w:tc>
            </w:tr>
          </w:tbl>
          <w:p w14:paraId="7E0F1B67" w14:textId="77777777" w:rsidR="00947EBB" w:rsidRPr="00C42BD7" w:rsidRDefault="00947EBB" w:rsidP="00947EBB">
            <w:pPr>
              <w:pStyle w:val="Odsekzoznamu"/>
              <w:ind w:left="0"/>
              <w:rPr>
                <w:b/>
                <w:szCs w:val="24"/>
              </w:rPr>
            </w:pPr>
          </w:p>
        </w:tc>
      </w:tr>
      <w:bookmarkEnd w:id="41"/>
      <w:tr w:rsidR="00947EBB" w:rsidRPr="00C42BD7" w14:paraId="6D26D869" w14:textId="77777777" w:rsidTr="00EE5AB1">
        <w:tc>
          <w:tcPr>
            <w:tcW w:w="10207" w:type="dxa"/>
            <w:gridSpan w:val="10"/>
            <w:shd w:val="clear" w:color="auto" w:fill="A8D08D" w:themeFill="accent6" w:themeFillTint="99"/>
          </w:tcPr>
          <w:p w14:paraId="718A9945" w14:textId="03359C6C" w:rsidR="00947EBB" w:rsidRPr="00C42BD7" w:rsidRDefault="00947EBB" w:rsidP="00947EBB">
            <w:pPr>
              <w:pStyle w:val="Odsekzoznamu"/>
              <w:ind w:left="0" w:hanging="425"/>
              <w:contextualSpacing/>
              <w:rPr>
                <w:b/>
                <w:szCs w:val="24"/>
              </w:rPr>
            </w:pPr>
            <w:r w:rsidRPr="00C42BD7">
              <w:rPr>
                <w:b/>
                <w:szCs w:val="24"/>
              </w:rPr>
              <w:lastRenderedPageBreak/>
              <w:t>4.2  4.2. Systém monitorovania a hodnotenia napĺňania P</w:t>
            </w:r>
            <w:r w:rsidR="00C830F9">
              <w:rPr>
                <w:b/>
                <w:szCs w:val="24"/>
              </w:rPr>
              <w:t>HRSR</w:t>
            </w:r>
          </w:p>
        </w:tc>
      </w:tr>
      <w:tr w:rsidR="00947EBB" w:rsidRPr="00C42BD7" w14:paraId="42E6CD65" w14:textId="77777777" w:rsidTr="00EE5AB1">
        <w:tc>
          <w:tcPr>
            <w:tcW w:w="10207" w:type="dxa"/>
            <w:gridSpan w:val="10"/>
          </w:tcPr>
          <w:p w14:paraId="0649272A" w14:textId="77777777" w:rsidR="00947EBB" w:rsidRPr="00C42BD7" w:rsidRDefault="00947EBB" w:rsidP="00947EBB">
            <w:pPr>
              <w:autoSpaceDE w:val="0"/>
              <w:ind w:firstLine="709"/>
              <w:jc w:val="both"/>
            </w:pPr>
          </w:p>
          <w:p w14:paraId="3F7022D7" w14:textId="3D05EFF1" w:rsidR="00947EBB" w:rsidRPr="00C42BD7" w:rsidRDefault="00947EBB" w:rsidP="00947EBB">
            <w:pPr>
              <w:autoSpaceDE w:val="0"/>
              <w:ind w:firstLine="709"/>
              <w:jc w:val="both"/>
              <w:rPr>
                <w:color w:val="000000"/>
                <w:shd w:val="clear" w:color="auto" w:fill="99CCFF"/>
              </w:rPr>
            </w:pPr>
            <w:r w:rsidRPr="00C42BD7">
              <w:t>Cieľom monitorovania a hodnotenia je zostaviť komplexnú informáciu o tom, ako sa plnia opatrenia navrhnuté v Programe rozvoja obce. Koordinátorom monitorovania je starosta obce. Úlohou koordinátora bude poslať jedenkrát ročne podkladové materiály  a monitorovaciu správu vrátane vyhodnotenia merateľných ukazovateľ</w:t>
            </w:r>
            <w:r w:rsidRPr="00C42BD7">
              <w:rPr>
                <w:shd w:val="clear" w:color="auto" w:fill="FFFFFF" w:themeFill="background1"/>
              </w:rPr>
              <w:t>ov</w:t>
            </w:r>
            <w:r w:rsidRPr="00C42BD7">
              <w:rPr>
                <w:color w:val="000000"/>
                <w:shd w:val="clear" w:color="auto" w:fill="FFFFFF" w:themeFill="background1"/>
              </w:rPr>
              <w:t xml:space="preserve"> </w:t>
            </w:r>
            <w:r w:rsidRPr="00C42BD7">
              <w:t xml:space="preserve">všetkým členom monitorovacieho výboru (v prípade obce </w:t>
            </w:r>
            <w:r w:rsidR="000D0C6E">
              <w:t>Pleš</w:t>
            </w:r>
            <w:r w:rsidRPr="00C42BD7">
              <w:t xml:space="preserve"> Obecnému zastupiteľstvu).</w:t>
            </w:r>
          </w:p>
          <w:p w14:paraId="4BF56EDE" w14:textId="77777777" w:rsidR="00947EBB" w:rsidRPr="00C42BD7" w:rsidRDefault="00947EBB" w:rsidP="00947EBB">
            <w:pPr>
              <w:pStyle w:val="Pta"/>
              <w:tabs>
                <w:tab w:val="clear" w:pos="4536"/>
                <w:tab w:val="clear" w:pos="9072"/>
              </w:tabs>
              <w:jc w:val="both"/>
              <w:rPr>
                <w:color w:val="000000"/>
                <w:shd w:val="clear" w:color="auto" w:fill="99CCFF"/>
              </w:rPr>
            </w:pPr>
          </w:p>
          <w:p w14:paraId="21AB0F8B" w14:textId="5B1DD0FB" w:rsidR="00947EBB" w:rsidRPr="00C42BD7" w:rsidRDefault="00947EBB" w:rsidP="00947EBB">
            <w:pPr>
              <w:autoSpaceDE w:val="0"/>
              <w:ind w:firstLine="709"/>
              <w:jc w:val="both"/>
            </w:pPr>
            <w:r w:rsidRPr="00C42BD7">
              <w:rPr>
                <w:color w:val="000000"/>
              </w:rPr>
              <w:t>Výstupom bude monitorovacia správa obsahujúca návrh opatrení a aktualizácie P</w:t>
            </w:r>
            <w:r w:rsidR="00C830F9">
              <w:rPr>
                <w:color w:val="000000"/>
              </w:rPr>
              <w:t>HRSR</w:t>
            </w:r>
            <w:r w:rsidRPr="00C42BD7">
              <w:rPr>
                <w:color w:val="000000"/>
              </w:rPr>
              <w:t xml:space="preserve">. </w:t>
            </w:r>
            <w:r w:rsidRPr="00C42BD7">
              <w:t>Táto bude schvaľovaná obecným zastupiteľstvom. Opatrenia a aktualizácie schválené zastupiteľstvom sa stanú súčasťou P</w:t>
            </w:r>
            <w:r w:rsidR="000D0C6E">
              <w:t>HRSR</w:t>
            </w:r>
            <w:r w:rsidRPr="00C42BD7">
              <w:t>.</w:t>
            </w:r>
          </w:p>
          <w:p w14:paraId="3A80199E" w14:textId="77777777" w:rsidR="00947EBB" w:rsidRPr="00C42BD7" w:rsidRDefault="00947EBB" w:rsidP="00947EBB">
            <w:pPr>
              <w:autoSpaceDE w:val="0"/>
              <w:jc w:val="both"/>
            </w:pPr>
          </w:p>
          <w:p w14:paraId="5F639F3C" w14:textId="77777777" w:rsidR="00947EBB" w:rsidRPr="00C42BD7" w:rsidRDefault="00947EBB" w:rsidP="00947EBB">
            <w:pPr>
              <w:autoSpaceDE w:val="0"/>
              <w:ind w:firstLine="709"/>
              <w:jc w:val="both"/>
            </w:pPr>
            <w:r w:rsidRPr="00C42BD7">
              <w:t xml:space="preserve">Zákon 309/2014 Z. z. upravuje povinnosť obce predkladať Banskobystrickému samosprávnemu kraju správy o plnení Programu rozvoja obce – do 31. 5. </w:t>
            </w:r>
          </w:p>
          <w:p w14:paraId="0BE09CAA" w14:textId="77777777" w:rsidR="00947EBB" w:rsidRPr="00C42BD7" w:rsidRDefault="00947EBB" w:rsidP="00947EBB">
            <w:pPr>
              <w:pStyle w:val="Odsekzoznamu"/>
              <w:ind w:left="0"/>
              <w:rPr>
                <w:i/>
                <w:color w:val="C00000"/>
                <w:szCs w:val="24"/>
              </w:rPr>
            </w:pPr>
          </w:p>
        </w:tc>
      </w:tr>
      <w:tr w:rsidR="00947EBB" w:rsidRPr="00C42BD7" w14:paraId="56C93AA1" w14:textId="77777777" w:rsidTr="003C7FBA">
        <w:tc>
          <w:tcPr>
            <w:tcW w:w="1560" w:type="dxa"/>
            <w:shd w:val="clear" w:color="auto" w:fill="E2EFD9" w:themeFill="accent6" w:themeFillTint="33"/>
          </w:tcPr>
          <w:p w14:paraId="2B6278E7" w14:textId="77777777" w:rsidR="00947EBB" w:rsidRPr="00C42BD7" w:rsidRDefault="00947EBB" w:rsidP="00947EBB">
            <w:r w:rsidRPr="00C42BD7">
              <w:lastRenderedPageBreak/>
              <w:t>Názov indikátora/ míľnika/ ukazovateľa efektívnosti</w:t>
            </w:r>
          </w:p>
        </w:tc>
        <w:tc>
          <w:tcPr>
            <w:tcW w:w="2410" w:type="dxa"/>
            <w:shd w:val="clear" w:color="auto" w:fill="E2EFD9" w:themeFill="accent6" w:themeFillTint="33"/>
          </w:tcPr>
          <w:p w14:paraId="7BC50E41" w14:textId="77777777" w:rsidR="00947EBB" w:rsidRPr="00C42BD7" w:rsidRDefault="00947EBB" w:rsidP="00947EBB">
            <w:r w:rsidRPr="00C42BD7">
              <w:t>Spôsob monitorovania</w:t>
            </w:r>
          </w:p>
        </w:tc>
        <w:tc>
          <w:tcPr>
            <w:tcW w:w="2693" w:type="dxa"/>
            <w:gridSpan w:val="6"/>
            <w:shd w:val="clear" w:color="auto" w:fill="E2EFD9" w:themeFill="accent6" w:themeFillTint="33"/>
          </w:tcPr>
          <w:p w14:paraId="51C0D9BC" w14:textId="77777777" w:rsidR="00947EBB" w:rsidRPr="00C42BD7" w:rsidRDefault="00947EBB" w:rsidP="00947EBB">
            <w:r w:rsidRPr="00C42BD7">
              <w:t>Časové body monitorovania</w:t>
            </w:r>
          </w:p>
        </w:tc>
        <w:tc>
          <w:tcPr>
            <w:tcW w:w="1560" w:type="dxa"/>
            <w:shd w:val="clear" w:color="auto" w:fill="E2EFD9" w:themeFill="accent6" w:themeFillTint="33"/>
          </w:tcPr>
          <w:p w14:paraId="6E6DE087" w14:textId="77777777" w:rsidR="00947EBB" w:rsidRPr="00C42BD7" w:rsidRDefault="00947EBB" w:rsidP="00947EBB">
            <w:r w:rsidRPr="00C42BD7">
              <w:t>Územná podrobnosť monitorovania</w:t>
            </w:r>
          </w:p>
        </w:tc>
        <w:tc>
          <w:tcPr>
            <w:tcW w:w="1984" w:type="dxa"/>
            <w:shd w:val="clear" w:color="auto" w:fill="E2EFD9" w:themeFill="accent6" w:themeFillTint="33"/>
          </w:tcPr>
          <w:p w14:paraId="084B9614" w14:textId="77777777" w:rsidR="00947EBB" w:rsidRPr="00C42BD7" w:rsidRDefault="00947EBB" w:rsidP="00947EBB">
            <w:r w:rsidRPr="00C42BD7">
              <w:t>Zodpovednosť za monitoring</w:t>
            </w:r>
          </w:p>
        </w:tc>
      </w:tr>
      <w:tr w:rsidR="00947EBB" w:rsidRPr="00C42BD7" w14:paraId="24DAD239" w14:textId="77777777" w:rsidTr="003C7FBA">
        <w:tc>
          <w:tcPr>
            <w:tcW w:w="1560" w:type="dxa"/>
            <w:shd w:val="clear" w:color="auto" w:fill="E7E6E6" w:themeFill="background2"/>
          </w:tcPr>
          <w:p w14:paraId="00DB29A1" w14:textId="77777777" w:rsidR="00947EBB" w:rsidRPr="00C42BD7" w:rsidRDefault="00947EBB" w:rsidP="00947EBB">
            <w:pPr>
              <w:rPr>
                <w:i/>
              </w:rPr>
            </w:pPr>
            <w:r w:rsidRPr="00C42BD7">
              <w:rPr>
                <w:i/>
              </w:rPr>
              <w:t>Počet zrealizovaných projektov/nástrojov</w:t>
            </w:r>
          </w:p>
        </w:tc>
        <w:tc>
          <w:tcPr>
            <w:tcW w:w="2410" w:type="dxa"/>
            <w:shd w:val="clear" w:color="auto" w:fill="E7E6E6" w:themeFill="background2"/>
          </w:tcPr>
          <w:p w14:paraId="72D8B19E" w14:textId="77777777" w:rsidR="00947EBB" w:rsidRPr="00C42BD7" w:rsidRDefault="00947EBB" w:rsidP="00947EBB">
            <w:pPr>
              <w:rPr>
                <w:i/>
              </w:rPr>
            </w:pPr>
            <w:r w:rsidRPr="00C42BD7">
              <w:rPr>
                <w:i/>
              </w:rPr>
              <w:t>Evidencia obce</w:t>
            </w:r>
          </w:p>
        </w:tc>
        <w:tc>
          <w:tcPr>
            <w:tcW w:w="2693" w:type="dxa"/>
            <w:gridSpan w:val="6"/>
            <w:shd w:val="clear" w:color="auto" w:fill="E7E6E6" w:themeFill="background2"/>
          </w:tcPr>
          <w:p w14:paraId="7E22FA13" w14:textId="77777777" w:rsidR="00947EBB" w:rsidRPr="00C42BD7" w:rsidRDefault="00947EBB" w:rsidP="00947EBB">
            <w:pPr>
              <w:rPr>
                <w:i/>
              </w:rPr>
            </w:pPr>
            <w:r w:rsidRPr="00C42BD7">
              <w:rPr>
                <w:i/>
              </w:rPr>
              <w:t>31.12. v každom roku platnosti</w:t>
            </w:r>
          </w:p>
        </w:tc>
        <w:tc>
          <w:tcPr>
            <w:tcW w:w="1560" w:type="dxa"/>
            <w:shd w:val="clear" w:color="auto" w:fill="E7E6E6" w:themeFill="background2"/>
          </w:tcPr>
          <w:p w14:paraId="1EE0A410" w14:textId="77777777" w:rsidR="00947EBB" w:rsidRPr="00C42BD7" w:rsidRDefault="00947EBB" w:rsidP="00947EBB">
            <w:pPr>
              <w:rPr>
                <w:i/>
              </w:rPr>
            </w:pPr>
            <w:r w:rsidRPr="00C42BD7">
              <w:rPr>
                <w:i/>
              </w:rPr>
              <w:t>Obec</w:t>
            </w:r>
          </w:p>
        </w:tc>
        <w:tc>
          <w:tcPr>
            <w:tcW w:w="1984" w:type="dxa"/>
            <w:shd w:val="clear" w:color="auto" w:fill="E7E6E6" w:themeFill="background2"/>
          </w:tcPr>
          <w:p w14:paraId="2B02C8B7" w14:textId="77777777" w:rsidR="00947EBB" w:rsidRPr="00C42BD7" w:rsidRDefault="00947EBB" w:rsidP="00947EBB">
            <w:pPr>
              <w:rPr>
                <w:i/>
              </w:rPr>
            </w:pPr>
            <w:r w:rsidRPr="00C42BD7">
              <w:rPr>
                <w:i/>
              </w:rPr>
              <w:t>Starosta obce</w:t>
            </w:r>
          </w:p>
        </w:tc>
      </w:tr>
      <w:tr w:rsidR="00947EBB" w:rsidRPr="00C42BD7" w14:paraId="0AA414BE" w14:textId="77777777" w:rsidTr="003C7FBA">
        <w:tc>
          <w:tcPr>
            <w:tcW w:w="1560" w:type="dxa"/>
            <w:shd w:val="clear" w:color="auto" w:fill="E7E6E6" w:themeFill="background2"/>
          </w:tcPr>
          <w:p w14:paraId="79BFA1F4" w14:textId="77777777" w:rsidR="00947EBB" w:rsidRPr="00C42BD7" w:rsidRDefault="00947EBB" w:rsidP="00947EBB">
            <w:pPr>
              <w:rPr>
                <w:i/>
              </w:rPr>
            </w:pPr>
            <w:r w:rsidRPr="00C42BD7">
              <w:rPr>
                <w:i/>
              </w:rPr>
              <w:t>Miera plnenia ukazovateľov</w:t>
            </w:r>
          </w:p>
        </w:tc>
        <w:tc>
          <w:tcPr>
            <w:tcW w:w="2410" w:type="dxa"/>
            <w:shd w:val="clear" w:color="auto" w:fill="E7E6E6" w:themeFill="background2"/>
          </w:tcPr>
          <w:p w14:paraId="47B51842" w14:textId="77777777" w:rsidR="00947EBB" w:rsidRPr="00C42BD7" w:rsidRDefault="00947EBB" w:rsidP="00947EBB">
            <w:r w:rsidRPr="00C42BD7">
              <w:rPr>
                <w:i/>
              </w:rPr>
              <w:t>Evidencia obce</w:t>
            </w:r>
          </w:p>
        </w:tc>
        <w:tc>
          <w:tcPr>
            <w:tcW w:w="2693" w:type="dxa"/>
            <w:gridSpan w:val="6"/>
            <w:shd w:val="clear" w:color="auto" w:fill="E7E6E6" w:themeFill="background2"/>
          </w:tcPr>
          <w:p w14:paraId="09707751" w14:textId="77777777" w:rsidR="00947EBB" w:rsidRPr="00C42BD7" w:rsidRDefault="00947EBB" w:rsidP="00947EBB">
            <w:r w:rsidRPr="00C42BD7">
              <w:rPr>
                <w:i/>
              </w:rPr>
              <w:t>31.12. v každom roku platnosti</w:t>
            </w:r>
          </w:p>
        </w:tc>
        <w:tc>
          <w:tcPr>
            <w:tcW w:w="1560" w:type="dxa"/>
            <w:shd w:val="clear" w:color="auto" w:fill="E7E6E6" w:themeFill="background2"/>
          </w:tcPr>
          <w:p w14:paraId="3A9E2203" w14:textId="77777777" w:rsidR="00947EBB" w:rsidRPr="00C42BD7" w:rsidRDefault="00947EBB" w:rsidP="00947EBB">
            <w:r w:rsidRPr="00C42BD7">
              <w:rPr>
                <w:i/>
              </w:rPr>
              <w:t>Obec</w:t>
            </w:r>
          </w:p>
        </w:tc>
        <w:tc>
          <w:tcPr>
            <w:tcW w:w="1984" w:type="dxa"/>
            <w:shd w:val="clear" w:color="auto" w:fill="E7E6E6" w:themeFill="background2"/>
          </w:tcPr>
          <w:p w14:paraId="5F8BA0C8" w14:textId="77777777" w:rsidR="00947EBB" w:rsidRPr="00C42BD7" w:rsidRDefault="00947EBB" w:rsidP="00947EBB">
            <w:r w:rsidRPr="00C42BD7">
              <w:rPr>
                <w:i/>
              </w:rPr>
              <w:t>Starosta obce</w:t>
            </w:r>
          </w:p>
        </w:tc>
      </w:tr>
      <w:tr w:rsidR="00947EBB" w:rsidRPr="00C42BD7" w14:paraId="41295720" w14:textId="77777777" w:rsidTr="003C7FBA">
        <w:tc>
          <w:tcPr>
            <w:tcW w:w="1560" w:type="dxa"/>
            <w:shd w:val="clear" w:color="auto" w:fill="E7E6E6" w:themeFill="background2"/>
          </w:tcPr>
          <w:p w14:paraId="53BC68B5" w14:textId="77777777" w:rsidR="00947EBB" w:rsidRPr="00C42BD7" w:rsidRDefault="00947EBB" w:rsidP="00947EBB">
            <w:pPr>
              <w:rPr>
                <w:i/>
              </w:rPr>
            </w:pPr>
            <w:r w:rsidRPr="00C42BD7">
              <w:rPr>
                <w:i/>
              </w:rPr>
              <w:t>Výška preinvestovaných prostriedkov do nástrojov a opatrení</w:t>
            </w:r>
          </w:p>
        </w:tc>
        <w:tc>
          <w:tcPr>
            <w:tcW w:w="2410" w:type="dxa"/>
            <w:shd w:val="clear" w:color="auto" w:fill="E7E6E6" w:themeFill="background2"/>
          </w:tcPr>
          <w:p w14:paraId="7E09BD9E" w14:textId="77777777" w:rsidR="00947EBB" w:rsidRPr="00C42BD7" w:rsidRDefault="00947EBB" w:rsidP="00947EBB">
            <w:r w:rsidRPr="00C42BD7">
              <w:rPr>
                <w:i/>
              </w:rPr>
              <w:t>Evidencia obce</w:t>
            </w:r>
          </w:p>
        </w:tc>
        <w:tc>
          <w:tcPr>
            <w:tcW w:w="2693" w:type="dxa"/>
            <w:gridSpan w:val="6"/>
            <w:shd w:val="clear" w:color="auto" w:fill="E7E6E6" w:themeFill="background2"/>
          </w:tcPr>
          <w:p w14:paraId="56BC5CBE" w14:textId="77777777" w:rsidR="00947EBB" w:rsidRPr="00C42BD7" w:rsidRDefault="00947EBB" w:rsidP="00947EBB">
            <w:r w:rsidRPr="00C42BD7">
              <w:rPr>
                <w:i/>
              </w:rPr>
              <w:t>31.12. v každom roku platnosti</w:t>
            </w:r>
          </w:p>
        </w:tc>
        <w:tc>
          <w:tcPr>
            <w:tcW w:w="1560" w:type="dxa"/>
            <w:shd w:val="clear" w:color="auto" w:fill="E7E6E6" w:themeFill="background2"/>
          </w:tcPr>
          <w:p w14:paraId="133ED917" w14:textId="77777777" w:rsidR="00947EBB" w:rsidRPr="00C42BD7" w:rsidRDefault="00947EBB" w:rsidP="00947EBB">
            <w:r w:rsidRPr="00C42BD7">
              <w:rPr>
                <w:i/>
              </w:rPr>
              <w:t>Obec</w:t>
            </w:r>
          </w:p>
        </w:tc>
        <w:tc>
          <w:tcPr>
            <w:tcW w:w="1984" w:type="dxa"/>
            <w:shd w:val="clear" w:color="auto" w:fill="E7E6E6" w:themeFill="background2"/>
          </w:tcPr>
          <w:p w14:paraId="6D1B08B1" w14:textId="77777777" w:rsidR="00947EBB" w:rsidRPr="00C42BD7" w:rsidRDefault="00947EBB" w:rsidP="00947EBB">
            <w:r w:rsidRPr="00C42BD7">
              <w:rPr>
                <w:i/>
              </w:rPr>
              <w:t>Starosta obce</w:t>
            </w:r>
          </w:p>
        </w:tc>
      </w:tr>
      <w:tr w:rsidR="00947EBB" w:rsidRPr="00C42BD7" w14:paraId="27625F25" w14:textId="77777777" w:rsidTr="00EE5AB1">
        <w:tc>
          <w:tcPr>
            <w:tcW w:w="10207" w:type="dxa"/>
            <w:gridSpan w:val="10"/>
            <w:shd w:val="clear" w:color="auto" w:fill="FFFFFF" w:themeFill="background1"/>
          </w:tcPr>
          <w:p w14:paraId="6A0044F5" w14:textId="77777777" w:rsidR="00947EBB" w:rsidRPr="00C42BD7" w:rsidRDefault="00947EBB" w:rsidP="00947EBB">
            <w:pPr>
              <w:rPr>
                <w:i/>
              </w:rPr>
            </w:pPr>
          </w:p>
        </w:tc>
      </w:tr>
      <w:tr w:rsidR="00947EBB" w:rsidRPr="00C42BD7" w14:paraId="16834218" w14:textId="77777777" w:rsidTr="00EE5AB1">
        <w:tc>
          <w:tcPr>
            <w:tcW w:w="10207" w:type="dxa"/>
            <w:gridSpan w:val="10"/>
            <w:shd w:val="clear" w:color="auto" w:fill="FFF2CC" w:themeFill="accent4" w:themeFillTint="33"/>
          </w:tcPr>
          <w:p w14:paraId="03E8D6C0" w14:textId="053538FA" w:rsidR="00947EBB" w:rsidRPr="00DB5CE9" w:rsidRDefault="00DB5CE9" w:rsidP="00DB5CE9">
            <w:pPr>
              <w:rPr>
                <w:b/>
              </w:rPr>
            </w:pPr>
            <w:r>
              <w:rPr>
                <w:b/>
              </w:rPr>
              <w:t xml:space="preserve">5. </w:t>
            </w:r>
            <w:r w:rsidR="00947EBB" w:rsidRPr="00DB5CE9">
              <w:rPr>
                <w:b/>
              </w:rPr>
              <w:t>PLÁN VYUŽITIA/AKTIVIZÁCIE ZDROJOV VRÁTANE FINANČNÉHO PLÁNU</w:t>
            </w:r>
          </w:p>
        </w:tc>
      </w:tr>
      <w:tr w:rsidR="00947EBB" w:rsidRPr="00C42BD7" w14:paraId="2C64554F" w14:textId="77777777" w:rsidTr="00EE5AB1">
        <w:tc>
          <w:tcPr>
            <w:tcW w:w="10207" w:type="dxa"/>
            <w:gridSpan w:val="10"/>
          </w:tcPr>
          <w:p w14:paraId="448B4AFD" w14:textId="77777777" w:rsidR="00947EBB" w:rsidRPr="00C42BD7" w:rsidRDefault="00947EBB" w:rsidP="00BC61E9">
            <w:pPr>
              <w:spacing w:line="276" w:lineRule="auto"/>
            </w:pPr>
          </w:p>
          <w:p w14:paraId="2EC8B58F" w14:textId="3AF9EAE7" w:rsidR="00947EBB" w:rsidRPr="00C42BD7" w:rsidRDefault="00947EBB" w:rsidP="00BC61E9">
            <w:pPr>
              <w:pStyle w:val="Odsekzoznamu"/>
              <w:spacing w:line="276" w:lineRule="auto"/>
              <w:ind w:left="142"/>
              <w:rPr>
                <w:color w:val="000000" w:themeColor="text1"/>
              </w:rPr>
            </w:pPr>
            <w:r w:rsidRPr="00C42BD7">
              <w:rPr>
                <w:color w:val="000000" w:themeColor="text1"/>
              </w:rPr>
              <w:t xml:space="preserve">         Plán využitia zdrojov vrátane zostavenia finančného plánu implementácie stratégie je jednou z kľúčových častí podrobného plánu implementácie stratégie. V rámci tejto časti sa stanovia finančné, ľudské, priestorové, materiálne, prípadne iné zdroje, ktoré sú nevyhnutné pre implementáciu stratégie a zostaví sa plán ich nasadenia v procese implementácie P</w:t>
            </w:r>
            <w:r w:rsidR="00C830F9">
              <w:rPr>
                <w:color w:val="000000" w:themeColor="text1"/>
              </w:rPr>
              <w:t>HRSR</w:t>
            </w:r>
            <w:r w:rsidRPr="00C42BD7">
              <w:rPr>
                <w:color w:val="000000" w:themeColor="text1"/>
              </w:rPr>
              <w:t xml:space="preserve"> vrátane plánu využitia finančných zdrojov. Tieto plány identifikujú objemy finančných a iných zdrojov a alokujú ich podľa účelu, času a miesta ich využitia. Obec </w:t>
            </w:r>
            <w:r w:rsidR="000D0C6E">
              <w:rPr>
                <w:color w:val="000000" w:themeColor="text1"/>
              </w:rPr>
              <w:t xml:space="preserve">Pleš </w:t>
            </w:r>
            <w:r w:rsidRPr="00C42BD7">
              <w:rPr>
                <w:color w:val="000000" w:themeColor="text1"/>
              </w:rPr>
              <w:t xml:space="preserve">plánuje na svoje aktivity využiť vlastné zdroje z obecného rozpočtu v kombinácii s možnosťami financovania zo štrukturálnych fondov, fondov Európskej únie a štátnych fondov. V súčasnosti môže obec žiadať o nenávratné finančné prostriedky z operačných programov Programového obdobia 2014 – 2020 do 31.12.2023, </w:t>
            </w:r>
            <w:r>
              <w:rPr>
                <w:color w:val="000000" w:themeColor="text1"/>
              </w:rPr>
              <w:t>ďalej z Plánu obnovy a odolnosti, ktorého cieľom je podporiť reformy a investície pomáhajúce Slovensku dobiehať životnú úroveň priemeru EU (do roku 2026).  O</w:t>
            </w:r>
            <w:r w:rsidRPr="00C42BD7">
              <w:rPr>
                <w:color w:val="000000" w:themeColor="text1"/>
              </w:rPr>
              <w:t xml:space="preserve">d roku 2022 </w:t>
            </w:r>
            <w:r>
              <w:rPr>
                <w:color w:val="000000" w:themeColor="text1"/>
              </w:rPr>
              <w:t xml:space="preserve">je možné žiadať o finančnú podporu </w:t>
            </w:r>
            <w:r w:rsidRPr="00C42BD7">
              <w:rPr>
                <w:color w:val="000000" w:themeColor="text1"/>
              </w:rPr>
              <w:t xml:space="preserve">z Operačného programu Slovensko (Programové obdobie 2021 – 2027). </w:t>
            </w:r>
          </w:p>
          <w:p w14:paraId="64EA0D22" w14:textId="77777777" w:rsidR="00947EBB" w:rsidRPr="00C42BD7" w:rsidRDefault="00947EBB" w:rsidP="00947EBB">
            <w:pPr>
              <w:pStyle w:val="Odsekzoznamu"/>
              <w:ind w:left="142"/>
            </w:pPr>
          </w:p>
          <w:p w14:paraId="0206B78F" w14:textId="77777777" w:rsidR="00947EBB" w:rsidRPr="00C42BD7" w:rsidRDefault="00947EBB" w:rsidP="00947EBB">
            <w:pPr>
              <w:pStyle w:val="Odsekzoznamu"/>
              <w:ind w:left="142"/>
              <w:rPr>
                <w:b/>
              </w:rPr>
            </w:pPr>
            <w:r w:rsidRPr="00C42BD7">
              <w:rPr>
                <w:b/>
              </w:rPr>
              <w:t xml:space="preserve">Zdroje finančného zabezpečenia*: </w:t>
            </w:r>
          </w:p>
          <w:p w14:paraId="56BC9322" w14:textId="77777777" w:rsidR="00947EBB" w:rsidRPr="00C42BD7" w:rsidRDefault="00947EBB" w:rsidP="00947EBB">
            <w:pPr>
              <w:pStyle w:val="Odsekzoznamu"/>
              <w:numPr>
                <w:ilvl w:val="0"/>
                <w:numId w:val="23"/>
              </w:numPr>
            </w:pPr>
            <w:r w:rsidRPr="00C42BD7">
              <w:t xml:space="preserve">Verejné zdroje: </w:t>
            </w:r>
          </w:p>
          <w:p w14:paraId="1B656350" w14:textId="77777777" w:rsidR="00947EBB" w:rsidRPr="00C42BD7" w:rsidRDefault="00947EBB" w:rsidP="00947EBB">
            <w:pPr>
              <w:pStyle w:val="Odsekzoznamu"/>
              <w:numPr>
                <w:ilvl w:val="0"/>
                <w:numId w:val="7"/>
              </w:numPr>
            </w:pPr>
            <w:r w:rsidRPr="00C42BD7">
              <w:t xml:space="preserve">štátny rozpočet, </w:t>
            </w:r>
          </w:p>
          <w:p w14:paraId="1B9FA405" w14:textId="77777777" w:rsidR="00947EBB" w:rsidRPr="00C42BD7" w:rsidRDefault="00947EBB" w:rsidP="00947EBB">
            <w:pPr>
              <w:pStyle w:val="Odsekzoznamu"/>
              <w:numPr>
                <w:ilvl w:val="0"/>
                <w:numId w:val="7"/>
              </w:numPr>
            </w:pPr>
            <w:r w:rsidRPr="00C42BD7">
              <w:lastRenderedPageBreak/>
              <w:t xml:space="preserve">štátne účelové fondy (Environmentálny fond, Štátny fond rozvoja bývania, Recyklačný fond), - rozpočet vyšších územných celkov (VÚC), </w:t>
            </w:r>
          </w:p>
          <w:p w14:paraId="566410E2" w14:textId="77777777" w:rsidR="00947EBB" w:rsidRPr="00C42BD7" w:rsidRDefault="00947EBB" w:rsidP="00947EBB">
            <w:pPr>
              <w:pStyle w:val="Odsekzoznamu"/>
              <w:numPr>
                <w:ilvl w:val="0"/>
                <w:numId w:val="7"/>
              </w:numPr>
            </w:pPr>
            <w:r w:rsidRPr="00C42BD7">
              <w:t xml:space="preserve">rozpočet obce. </w:t>
            </w:r>
          </w:p>
          <w:p w14:paraId="57E8895D" w14:textId="77777777" w:rsidR="00947EBB" w:rsidRPr="00C42BD7" w:rsidRDefault="00947EBB" w:rsidP="00947EBB">
            <w:pPr>
              <w:pStyle w:val="Odsekzoznamu"/>
              <w:numPr>
                <w:ilvl w:val="0"/>
                <w:numId w:val="23"/>
              </w:numPr>
            </w:pPr>
            <w:r w:rsidRPr="00C42BD7">
              <w:t xml:space="preserve">Iné zdroje: </w:t>
            </w:r>
          </w:p>
          <w:p w14:paraId="0EEA97C5" w14:textId="77777777" w:rsidR="00947EBB" w:rsidRPr="00C42BD7" w:rsidRDefault="00947EBB" w:rsidP="00947EBB">
            <w:pPr>
              <w:pStyle w:val="Odsekzoznamu"/>
              <w:numPr>
                <w:ilvl w:val="0"/>
                <w:numId w:val="7"/>
              </w:numPr>
            </w:pPr>
            <w:r w:rsidRPr="00C42BD7">
              <w:t xml:space="preserve">prostriedky fyzických osôb, </w:t>
            </w:r>
          </w:p>
          <w:p w14:paraId="58CD1205" w14:textId="77777777" w:rsidR="00947EBB" w:rsidRPr="00C42BD7" w:rsidRDefault="00947EBB" w:rsidP="00947EBB">
            <w:pPr>
              <w:pStyle w:val="Odsekzoznamu"/>
              <w:numPr>
                <w:ilvl w:val="0"/>
                <w:numId w:val="7"/>
              </w:numPr>
            </w:pPr>
            <w:r w:rsidRPr="00C42BD7">
              <w:t xml:space="preserve">prostriedky právnických osôb, </w:t>
            </w:r>
          </w:p>
          <w:p w14:paraId="4E391F29" w14:textId="77777777" w:rsidR="00947EBB" w:rsidRPr="00C42BD7" w:rsidRDefault="00947EBB" w:rsidP="00947EBB">
            <w:pPr>
              <w:pStyle w:val="Odsekzoznamu"/>
              <w:numPr>
                <w:ilvl w:val="0"/>
                <w:numId w:val="7"/>
              </w:numPr>
            </w:pPr>
            <w:r w:rsidRPr="00C42BD7">
              <w:t xml:space="preserve">úvery, </w:t>
            </w:r>
          </w:p>
          <w:p w14:paraId="006D3D78" w14:textId="77777777" w:rsidR="00947EBB" w:rsidRPr="00C42BD7" w:rsidRDefault="00947EBB" w:rsidP="00947EBB">
            <w:pPr>
              <w:pStyle w:val="Odsekzoznamu"/>
              <w:numPr>
                <w:ilvl w:val="0"/>
                <w:numId w:val="7"/>
              </w:numPr>
            </w:pPr>
            <w:r w:rsidRPr="00C42BD7">
              <w:t xml:space="preserve">príspevky medzinárodných organizácií, </w:t>
            </w:r>
          </w:p>
          <w:p w14:paraId="79DBC256" w14:textId="77777777" w:rsidR="00947EBB" w:rsidRPr="00C42BD7" w:rsidRDefault="00947EBB" w:rsidP="00947EBB">
            <w:pPr>
              <w:pStyle w:val="Odsekzoznamu"/>
              <w:numPr>
                <w:ilvl w:val="0"/>
                <w:numId w:val="7"/>
              </w:numPr>
            </w:pPr>
            <w:r w:rsidRPr="00C42BD7">
              <w:t xml:space="preserve">iné prostriedky. </w:t>
            </w:r>
          </w:p>
          <w:p w14:paraId="7EBB61B7" w14:textId="77777777" w:rsidR="00947EBB" w:rsidRDefault="00947EBB" w:rsidP="00947EBB">
            <w:pPr>
              <w:pStyle w:val="Odsekzoznamu"/>
              <w:numPr>
                <w:ilvl w:val="0"/>
                <w:numId w:val="23"/>
              </w:numPr>
            </w:pPr>
            <w:r w:rsidRPr="00C42BD7">
              <w:t>Doplnkové zdroje finančného zabezpečenia − finančné prostriedky z Európskej únie (</w:t>
            </w:r>
            <w:r>
              <w:t>P</w:t>
            </w:r>
            <w:r w:rsidRPr="00C42BD7">
              <w:t>rogramo</w:t>
            </w:r>
            <w:r>
              <w:t>vé</w:t>
            </w:r>
            <w:r w:rsidRPr="00C42BD7">
              <w:t xml:space="preserve"> obdobie 2021-2027, Operačný program Slovensko)</w:t>
            </w:r>
          </w:p>
          <w:p w14:paraId="75A09440" w14:textId="77777777" w:rsidR="00947EBB" w:rsidRPr="00C42BD7" w:rsidRDefault="00947EBB" w:rsidP="00947EBB"/>
        </w:tc>
      </w:tr>
      <w:tr w:rsidR="00947EBB" w:rsidRPr="00C42BD7" w14:paraId="6195113F" w14:textId="77777777" w:rsidTr="003C7FBA">
        <w:tc>
          <w:tcPr>
            <w:tcW w:w="1560" w:type="dxa"/>
            <w:vMerge w:val="restart"/>
            <w:shd w:val="clear" w:color="auto" w:fill="E2EFD9" w:themeFill="accent6" w:themeFillTint="33"/>
          </w:tcPr>
          <w:p w14:paraId="20298D7F" w14:textId="77777777" w:rsidR="00947EBB" w:rsidRPr="00C42BD7" w:rsidRDefault="00947EBB" w:rsidP="00947EBB">
            <w:pPr>
              <w:jc w:val="center"/>
              <w:rPr>
                <w:b/>
              </w:rPr>
            </w:pPr>
            <w:r w:rsidRPr="00C42BD7">
              <w:rPr>
                <w:b/>
              </w:rPr>
              <w:lastRenderedPageBreak/>
              <w:t>Identifikátor</w:t>
            </w:r>
          </w:p>
        </w:tc>
        <w:tc>
          <w:tcPr>
            <w:tcW w:w="2410" w:type="dxa"/>
            <w:vMerge w:val="restart"/>
            <w:shd w:val="clear" w:color="auto" w:fill="E2EFD9" w:themeFill="accent6" w:themeFillTint="33"/>
          </w:tcPr>
          <w:p w14:paraId="7525F3C9" w14:textId="77777777" w:rsidR="00947EBB" w:rsidRPr="00C42BD7" w:rsidRDefault="00947EBB" w:rsidP="00947EBB">
            <w:pPr>
              <w:jc w:val="center"/>
              <w:rPr>
                <w:b/>
              </w:rPr>
            </w:pPr>
            <w:r w:rsidRPr="00C42BD7">
              <w:rPr>
                <w:b/>
              </w:rPr>
              <w:t>Strategický cieľ</w:t>
            </w:r>
          </w:p>
          <w:p w14:paraId="4C065E21" w14:textId="77777777" w:rsidR="00947EBB" w:rsidRPr="00C42BD7" w:rsidRDefault="00947EBB" w:rsidP="00947EBB">
            <w:pPr>
              <w:jc w:val="center"/>
              <w:rPr>
                <w:b/>
                <w:i/>
              </w:rPr>
            </w:pPr>
          </w:p>
          <w:p w14:paraId="2B55F86C" w14:textId="77777777" w:rsidR="00947EBB" w:rsidRPr="00C42BD7" w:rsidRDefault="00947EBB" w:rsidP="00947EBB">
            <w:pPr>
              <w:jc w:val="center"/>
              <w:rPr>
                <w:b/>
              </w:rPr>
            </w:pPr>
            <w:r w:rsidRPr="00C42BD7">
              <w:rPr>
                <w:b/>
                <w:i/>
              </w:rPr>
              <w:t>1. Úspešná a moderná obec</w:t>
            </w:r>
            <w:r w:rsidRPr="00C42BD7">
              <w:rPr>
                <w:b/>
              </w:rPr>
              <w:t xml:space="preserve"> </w:t>
            </w:r>
          </w:p>
        </w:tc>
        <w:tc>
          <w:tcPr>
            <w:tcW w:w="2646" w:type="dxa"/>
            <w:gridSpan w:val="5"/>
            <w:shd w:val="clear" w:color="auto" w:fill="E2EFD9" w:themeFill="accent6" w:themeFillTint="33"/>
          </w:tcPr>
          <w:p w14:paraId="1C28184F" w14:textId="77777777" w:rsidR="00947EBB" w:rsidRPr="00C42BD7" w:rsidRDefault="00947EBB" w:rsidP="00947EBB">
            <w:pPr>
              <w:jc w:val="center"/>
              <w:rPr>
                <w:b/>
              </w:rPr>
            </w:pPr>
            <w:r w:rsidRPr="00C42BD7">
              <w:rPr>
                <w:b/>
              </w:rPr>
              <w:t>Rok</w:t>
            </w:r>
          </w:p>
        </w:tc>
        <w:tc>
          <w:tcPr>
            <w:tcW w:w="1607" w:type="dxa"/>
            <w:gridSpan w:val="2"/>
            <w:vMerge w:val="restart"/>
            <w:shd w:val="clear" w:color="auto" w:fill="E2EFD9" w:themeFill="accent6" w:themeFillTint="33"/>
          </w:tcPr>
          <w:p w14:paraId="493956B4" w14:textId="77777777" w:rsidR="00947EBB" w:rsidRPr="00C42BD7" w:rsidRDefault="00947EBB" w:rsidP="00947EBB">
            <w:pPr>
              <w:jc w:val="center"/>
              <w:rPr>
                <w:b/>
              </w:rPr>
            </w:pPr>
            <w:r w:rsidRPr="00C42BD7">
              <w:rPr>
                <w:b/>
              </w:rPr>
              <w:t xml:space="preserve">Predpokladané </w:t>
            </w:r>
            <w:proofErr w:type="spellStart"/>
            <w:r w:rsidRPr="00C42BD7">
              <w:rPr>
                <w:b/>
              </w:rPr>
              <w:t>inverstície</w:t>
            </w:r>
            <w:proofErr w:type="spellEnd"/>
            <w:r w:rsidRPr="00C42BD7">
              <w:rPr>
                <w:b/>
              </w:rPr>
              <w:t xml:space="preserve"> spolu</w:t>
            </w:r>
          </w:p>
        </w:tc>
        <w:tc>
          <w:tcPr>
            <w:tcW w:w="1984" w:type="dxa"/>
            <w:vMerge w:val="restart"/>
            <w:shd w:val="clear" w:color="auto" w:fill="E2EFD9" w:themeFill="accent6" w:themeFillTint="33"/>
          </w:tcPr>
          <w:p w14:paraId="37C02696" w14:textId="77777777" w:rsidR="00947EBB" w:rsidRPr="00C42BD7" w:rsidRDefault="00947EBB" w:rsidP="00947EBB">
            <w:pPr>
              <w:rPr>
                <w:b/>
              </w:rPr>
            </w:pPr>
            <w:r w:rsidRPr="00C42BD7">
              <w:rPr>
                <w:b/>
              </w:rPr>
              <w:t>Zdroje finančného zabezpečenia *</w:t>
            </w:r>
          </w:p>
        </w:tc>
      </w:tr>
      <w:tr w:rsidR="00947EBB" w:rsidRPr="00C42BD7" w14:paraId="299D69FA" w14:textId="77777777" w:rsidTr="003C7FBA">
        <w:tc>
          <w:tcPr>
            <w:tcW w:w="1560" w:type="dxa"/>
            <w:vMerge/>
          </w:tcPr>
          <w:p w14:paraId="2EC3860A" w14:textId="77777777" w:rsidR="00947EBB" w:rsidRPr="00C42BD7" w:rsidRDefault="00947EBB" w:rsidP="00947EBB">
            <w:pPr>
              <w:rPr>
                <w:b/>
              </w:rPr>
            </w:pPr>
          </w:p>
        </w:tc>
        <w:tc>
          <w:tcPr>
            <w:tcW w:w="2410" w:type="dxa"/>
            <w:vMerge/>
          </w:tcPr>
          <w:p w14:paraId="1DF9F38B" w14:textId="77777777" w:rsidR="00947EBB" w:rsidRPr="00C42BD7" w:rsidRDefault="00947EBB" w:rsidP="00947EBB">
            <w:pPr>
              <w:rPr>
                <w:b/>
              </w:rPr>
            </w:pPr>
          </w:p>
        </w:tc>
        <w:tc>
          <w:tcPr>
            <w:tcW w:w="851" w:type="dxa"/>
            <w:gridSpan w:val="2"/>
            <w:shd w:val="clear" w:color="auto" w:fill="ACB9CA" w:themeFill="text2" w:themeFillTint="66"/>
          </w:tcPr>
          <w:p w14:paraId="1900E108" w14:textId="77777777" w:rsidR="00947EBB" w:rsidRPr="00C42BD7" w:rsidRDefault="00947EBB" w:rsidP="00947EBB">
            <w:r w:rsidRPr="00C42BD7">
              <w:t>N</w:t>
            </w:r>
          </w:p>
        </w:tc>
        <w:tc>
          <w:tcPr>
            <w:tcW w:w="850" w:type="dxa"/>
            <w:gridSpan w:val="2"/>
            <w:shd w:val="clear" w:color="auto" w:fill="ACB9CA" w:themeFill="text2" w:themeFillTint="66"/>
          </w:tcPr>
          <w:p w14:paraId="51C5B8F6" w14:textId="77777777" w:rsidR="00947EBB" w:rsidRPr="00C42BD7" w:rsidRDefault="00947EBB" w:rsidP="00947EBB">
            <w:r w:rsidRPr="00C42BD7">
              <w:t>N+1</w:t>
            </w:r>
          </w:p>
        </w:tc>
        <w:tc>
          <w:tcPr>
            <w:tcW w:w="945" w:type="dxa"/>
            <w:shd w:val="clear" w:color="auto" w:fill="ACB9CA" w:themeFill="text2" w:themeFillTint="66"/>
          </w:tcPr>
          <w:p w14:paraId="29559307" w14:textId="77777777" w:rsidR="00947EBB" w:rsidRPr="00C42BD7" w:rsidRDefault="00947EBB" w:rsidP="00947EBB">
            <w:r w:rsidRPr="00C42BD7">
              <w:t>N+2</w:t>
            </w:r>
          </w:p>
        </w:tc>
        <w:tc>
          <w:tcPr>
            <w:tcW w:w="1607" w:type="dxa"/>
            <w:gridSpan w:val="2"/>
            <w:vMerge/>
          </w:tcPr>
          <w:p w14:paraId="52F64F54" w14:textId="77777777" w:rsidR="00947EBB" w:rsidRPr="00C42BD7" w:rsidRDefault="00947EBB" w:rsidP="00947EBB"/>
        </w:tc>
        <w:tc>
          <w:tcPr>
            <w:tcW w:w="1984" w:type="dxa"/>
            <w:vMerge/>
          </w:tcPr>
          <w:p w14:paraId="4E4E36E9" w14:textId="77777777" w:rsidR="00947EBB" w:rsidRPr="00C42BD7" w:rsidRDefault="00947EBB" w:rsidP="00947EBB"/>
        </w:tc>
      </w:tr>
      <w:tr w:rsidR="00947EBB" w:rsidRPr="00C42BD7" w14:paraId="2A841831" w14:textId="77777777" w:rsidTr="00437EA1">
        <w:tc>
          <w:tcPr>
            <w:tcW w:w="3970" w:type="dxa"/>
            <w:gridSpan w:val="2"/>
            <w:shd w:val="clear" w:color="auto" w:fill="8EAADB" w:themeFill="accent1" w:themeFillTint="99"/>
          </w:tcPr>
          <w:p w14:paraId="16F773CA" w14:textId="77777777" w:rsidR="00947EBB" w:rsidRPr="00C42BD7" w:rsidRDefault="00947EBB" w:rsidP="00947EBB">
            <w:pPr>
              <w:rPr>
                <w:b/>
                <w:bCs/>
              </w:rPr>
            </w:pPr>
            <w:r w:rsidRPr="00C42BD7">
              <w:rPr>
                <w:b/>
                <w:bCs/>
              </w:rPr>
              <w:t xml:space="preserve">Špecifický cieľ </w:t>
            </w:r>
          </w:p>
          <w:p w14:paraId="2E21C94D" w14:textId="4687730F" w:rsidR="00947EBB" w:rsidRPr="00C42BD7" w:rsidRDefault="00947EBB" w:rsidP="00947EBB">
            <w:pPr>
              <w:rPr>
                <w:b/>
                <w:bCs/>
              </w:rPr>
            </w:pPr>
            <w:r w:rsidRPr="00C42BD7">
              <w:rPr>
                <w:b/>
                <w:i/>
              </w:rPr>
              <w:t xml:space="preserve">1.1 </w:t>
            </w:r>
            <w:r w:rsidR="00437EA1">
              <w:rPr>
                <w:b/>
                <w:i/>
              </w:rPr>
              <w:t>Ekonomický rozvoj obce</w:t>
            </w:r>
          </w:p>
        </w:tc>
        <w:tc>
          <w:tcPr>
            <w:tcW w:w="851" w:type="dxa"/>
            <w:gridSpan w:val="2"/>
            <w:shd w:val="clear" w:color="auto" w:fill="E7E6E6" w:themeFill="background2"/>
          </w:tcPr>
          <w:p w14:paraId="61345C4C" w14:textId="77777777" w:rsidR="00947EBB" w:rsidRPr="00C42BD7" w:rsidRDefault="00947EBB" w:rsidP="00947EBB">
            <w:pPr>
              <w:rPr>
                <w:i/>
              </w:rPr>
            </w:pPr>
            <w:r w:rsidRPr="00C42BD7">
              <w:rPr>
                <w:i/>
              </w:rPr>
              <w:t>%</w:t>
            </w:r>
          </w:p>
        </w:tc>
        <w:tc>
          <w:tcPr>
            <w:tcW w:w="850" w:type="dxa"/>
            <w:gridSpan w:val="2"/>
            <w:shd w:val="clear" w:color="auto" w:fill="E7E6E6" w:themeFill="background2"/>
          </w:tcPr>
          <w:p w14:paraId="30C5BAD5" w14:textId="77777777" w:rsidR="00947EBB" w:rsidRPr="00C42BD7" w:rsidRDefault="00947EBB" w:rsidP="00947EBB">
            <w:pPr>
              <w:rPr>
                <w:i/>
              </w:rPr>
            </w:pPr>
            <w:r w:rsidRPr="00C42BD7">
              <w:rPr>
                <w:i/>
              </w:rPr>
              <w:t>%</w:t>
            </w:r>
          </w:p>
        </w:tc>
        <w:tc>
          <w:tcPr>
            <w:tcW w:w="945" w:type="dxa"/>
            <w:shd w:val="clear" w:color="auto" w:fill="E7E6E6" w:themeFill="background2"/>
          </w:tcPr>
          <w:p w14:paraId="2C9D5472" w14:textId="77777777" w:rsidR="00947EBB" w:rsidRPr="00C42BD7" w:rsidRDefault="00947EBB" w:rsidP="00947EBB">
            <w:pPr>
              <w:rPr>
                <w:i/>
              </w:rPr>
            </w:pPr>
            <w:r w:rsidRPr="00C42BD7">
              <w:rPr>
                <w:i/>
              </w:rPr>
              <w:t>%</w:t>
            </w:r>
          </w:p>
        </w:tc>
        <w:tc>
          <w:tcPr>
            <w:tcW w:w="1607" w:type="dxa"/>
            <w:gridSpan w:val="2"/>
            <w:shd w:val="clear" w:color="auto" w:fill="E7E6E6" w:themeFill="background2"/>
          </w:tcPr>
          <w:p w14:paraId="2ABD75CD" w14:textId="77777777" w:rsidR="00947EBB" w:rsidRPr="00C42BD7" w:rsidRDefault="00947EBB" w:rsidP="00947EBB">
            <w:pPr>
              <w:rPr>
                <w:i/>
              </w:rPr>
            </w:pPr>
            <w:r w:rsidRPr="00C42BD7">
              <w:rPr>
                <w:i/>
              </w:rPr>
              <w:t>EUR</w:t>
            </w:r>
          </w:p>
        </w:tc>
        <w:tc>
          <w:tcPr>
            <w:tcW w:w="1984" w:type="dxa"/>
            <w:vMerge/>
          </w:tcPr>
          <w:p w14:paraId="415D11E3" w14:textId="77777777" w:rsidR="00947EBB" w:rsidRPr="00C42BD7" w:rsidRDefault="00947EBB" w:rsidP="00947EBB"/>
        </w:tc>
      </w:tr>
      <w:tr w:rsidR="00947EBB" w:rsidRPr="00C42BD7" w14:paraId="532815B4"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28A0EAC4"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405B284F" w14:textId="1D522975" w:rsidR="00947EBB" w:rsidRPr="00101809" w:rsidRDefault="00F14313" w:rsidP="00947EBB">
            <w:pPr>
              <w:rPr>
                <w:i/>
              </w:rPr>
            </w:pPr>
            <w:r>
              <w:t>Podpora (finančná, legislatívna, technická) malých a stredných podnikateľov v obci</w:t>
            </w:r>
          </w:p>
        </w:tc>
        <w:tc>
          <w:tcPr>
            <w:tcW w:w="851" w:type="dxa"/>
            <w:gridSpan w:val="2"/>
            <w:shd w:val="clear" w:color="auto" w:fill="E7E6E6" w:themeFill="background2"/>
          </w:tcPr>
          <w:p w14:paraId="04264701" w14:textId="13E9FC13" w:rsidR="00947EBB" w:rsidRPr="00C42BD7" w:rsidRDefault="00232819" w:rsidP="00947EBB">
            <w:pPr>
              <w:rPr>
                <w:i/>
              </w:rPr>
            </w:pPr>
            <w:r>
              <w:rPr>
                <w:i/>
              </w:rPr>
              <w:t>25</w:t>
            </w:r>
          </w:p>
        </w:tc>
        <w:tc>
          <w:tcPr>
            <w:tcW w:w="850" w:type="dxa"/>
            <w:gridSpan w:val="2"/>
            <w:shd w:val="clear" w:color="auto" w:fill="E7E6E6" w:themeFill="background2"/>
          </w:tcPr>
          <w:p w14:paraId="4B7E9ED8" w14:textId="269C3845" w:rsidR="00947EBB" w:rsidRPr="00C42BD7" w:rsidRDefault="00232819" w:rsidP="00947EBB">
            <w:pPr>
              <w:rPr>
                <w:i/>
              </w:rPr>
            </w:pPr>
            <w:r>
              <w:rPr>
                <w:i/>
              </w:rPr>
              <w:t>25</w:t>
            </w:r>
          </w:p>
        </w:tc>
        <w:tc>
          <w:tcPr>
            <w:tcW w:w="945" w:type="dxa"/>
            <w:shd w:val="clear" w:color="auto" w:fill="E7E6E6" w:themeFill="background2"/>
          </w:tcPr>
          <w:p w14:paraId="53A0A81F" w14:textId="50ED0744" w:rsidR="00947EBB" w:rsidRPr="00C42BD7" w:rsidRDefault="00232819" w:rsidP="00947EBB">
            <w:pPr>
              <w:rPr>
                <w:i/>
              </w:rPr>
            </w:pPr>
            <w:r>
              <w:rPr>
                <w:i/>
              </w:rPr>
              <w:t>50</w:t>
            </w:r>
          </w:p>
        </w:tc>
        <w:tc>
          <w:tcPr>
            <w:tcW w:w="1607" w:type="dxa"/>
            <w:gridSpan w:val="2"/>
            <w:shd w:val="clear" w:color="auto" w:fill="E7E6E6" w:themeFill="background2"/>
          </w:tcPr>
          <w:p w14:paraId="555E9D6E" w14:textId="77777777" w:rsidR="00947EBB" w:rsidRPr="00C42BD7" w:rsidRDefault="00947EBB" w:rsidP="00947EBB">
            <w:pPr>
              <w:rPr>
                <w:i/>
              </w:rPr>
            </w:pPr>
            <w:r w:rsidRPr="00C42BD7">
              <w:rPr>
                <w:i/>
              </w:rPr>
              <w:t>Podľa potreby</w:t>
            </w:r>
          </w:p>
        </w:tc>
        <w:tc>
          <w:tcPr>
            <w:tcW w:w="1984" w:type="dxa"/>
            <w:shd w:val="clear" w:color="auto" w:fill="E7E6E6" w:themeFill="background2"/>
          </w:tcPr>
          <w:p w14:paraId="29CA5B94" w14:textId="77777777" w:rsidR="00947EBB" w:rsidRPr="00C42BD7" w:rsidRDefault="00947EBB" w:rsidP="00947EBB">
            <w:pPr>
              <w:rPr>
                <w:i/>
              </w:rPr>
            </w:pPr>
            <w:r w:rsidRPr="00C42BD7">
              <w:rPr>
                <w:i/>
              </w:rPr>
              <w:t>a, b, c</w:t>
            </w:r>
          </w:p>
        </w:tc>
      </w:tr>
      <w:tr w:rsidR="00437EA1" w:rsidRPr="00C42BD7" w14:paraId="7D5821A7"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6631706A" w14:textId="16E899CF"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11B2860D" w14:textId="23BA2CAA" w:rsidR="00437EA1" w:rsidRDefault="00437EA1" w:rsidP="00947EBB">
            <w:r>
              <w:t>Podpora zamestnanosti a </w:t>
            </w:r>
            <w:proofErr w:type="spellStart"/>
            <w:r>
              <w:t>zamestnateľnosti</w:t>
            </w:r>
            <w:proofErr w:type="spellEnd"/>
            <w:r>
              <w:t xml:space="preserve"> obyvateľov obce</w:t>
            </w:r>
          </w:p>
        </w:tc>
        <w:tc>
          <w:tcPr>
            <w:tcW w:w="851" w:type="dxa"/>
            <w:gridSpan w:val="2"/>
            <w:shd w:val="clear" w:color="auto" w:fill="E7E6E6" w:themeFill="background2"/>
          </w:tcPr>
          <w:p w14:paraId="08CD57A6" w14:textId="1DA99989" w:rsidR="00437EA1" w:rsidRPr="00C42BD7" w:rsidRDefault="00232819" w:rsidP="00947EBB">
            <w:pPr>
              <w:rPr>
                <w:i/>
              </w:rPr>
            </w:pPr>
            <w:r>
              <w:rPr>
                <w:i/>
              </w:rPr>
              <w:t>25</w:t>
            </w:r>
          </w:p>
        </w:tc>
        <w:tc>
          <w:tcPr>
            <w:tcW w:w="850" w:type="dxa"/>
            <w:gridSpan w:val="2"/>
            <w:shd w:val="clear" w:color="auto" w:fill="E7E6E6" w:themeFill="background2"/>
          </w:tcPr>
          <w:p w14:paraId="48A83440" w14:textId="0D6D4287" w:rsidR="00437EA1" w:rsidRPr="00C42BD7" w:rsidRDefault="00232819" w:rsidP="00947EBB">
            <w:pPr>
              <w:rPr>
                <w:i/>
              </w:rPr>
            </w:pPr>
            <w:r>
              <w:rPr>
                <w:i/>
              </w:rPr>
              <w:t>25</w:t>
            </w:r>
          </w:p>
        </w:tc>
        <w:tc>
          <w:tcPr>
            <w:tcW w:w="945" w:type="dxa"/>
            <w:shd w:val="clear" w:color="auto" w:fill="E7E6E6" w:themeFill="background2"/>
          </w:tcPr>
          <w:p w14:paraId="77E956E2" w14:textId="4A055DF9" w:rsidR="00437EA1" w:rsidRPr="00C42BD7" w:rsidRDefault="00232819" w:rsidP="00947EBB">
            <w:pPr>
              <w:rPr>
                <w:i/>
              </w:rPr>
            </w:pPr>
            <w:r>
              <w:rPr>
                <w:i/>
              </w:rPr>
              <w:t>50</w:t>
            </w:r>
          </w:p>
        </w:tc>
        <w:tc>
          <w:tcPr>
            <w:tcW w:w="1607" w:type="dxa"/>
            <w:gridSpan w:val="2"/>
            <w:shd w:val="clear" w:color="auto" w:fill="E7E6E6" w:themeFill="background2"/>
          </w:tcPr>
          <w:p w14:paraId="4DB721EC" w14:textId="455544B2" w:rsidR="00437EA1" w:rsidRPr="00C42BD7" w:rsidRDefault="00232819" w:rsidP="00947EBB">
            <w:pPr>
              <w:rPr>
                <w:i/>
              </w:rPr>
            </w:pPr>
            <w:r>
              <w:rPr>
                <w:i/>
              </w:rPr>
              <w:t>Podľa potreby</w:t>
            </w:r>
          </w:p>
        </w:tc>
        <w:tc>
          <w:tcPr>
            <w:tcW w:w="1984" w:type="dxa"/>
            <w:shd w:val="clear" w:color="auto" w:fill="E7E6E6" w:themeFill="background2"/>
          </w:tcPr>
          <w:p w14:paraId="059D4476" w14:textId="47797505" w:rsidR="00437EA1" w:rsidRPr="00C42BD7" w:rsidRDefault="00437EA1" w:rsidP="00947EBB">
            <w:pPr>
              <w:rPr>
                <w:i/>
              </w:rPr>
            </w:pPr>
            <w:r w:rsidRPr="00C42BD7">
              <w:rPr>
                <w:i/>
              </w:rPr>
              <w:t>a, b, c</w:t>
            </w:r>
          </w:p>
        </w:tc>
      </w:tr>
      <w:tr w:rsidR="00437EA1" w:rsidRPr="00C42BD7" w14:paraId="12F947A5"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09C48D54" w14:textId="74616726"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46E8D1B" w14:textId="54221165" w:rsidR="00437EA1" w:rsidRDefault="00437EA1" w:rsidP="00947EBB">
            <w:r>
              <w:t>Zvýšiť financovanie obecných investícií prostredníctvom regionálnych, štátnych zdrojov alebo fondov EU</w:t>
            </w:r>
          </w:p>
        </w:tc>
        <w:tc>
          <w:tcPr>
            <w:tcW w:w="851" w:type="dxa"/>
            <w:gridSpan w:val="2"/>
            <w:shd w:val="clear" w:color="auto" w:fill="E7E6E6" w:themeFill="background2"/>
          </w:tcPr>
          <w:p w14:paraId="30282A7D" w14:textId="77777777" w:rsidR="00437EA1" w:rsidRPr="00C42BD7" w:rsidRDefault="00437EA1" w:rsidP="00947EBB">
            <w:pPr>
              <w:rPr>
                <w:i/>
              </w:rPr>
            </w:pPr>
          </w:p>
        </w:tc>
        <w:tc>
          <w:tcPr>
            <w:tcW w:w="850" w:type="dxa"/>
            <w:gridSpan w:val="2"/>
            <w:shd w:val="clear" w:color="auto" w:fill="E7E6E6" w:themeFill="background2"/>
          </w:tcPr>
          <w:p w14:paraId="0FF2C38C" w14:textId="7546FB61" w:rsidR="00437EA1" w:rsidRPr="00C42BD7" w:rsidRDefault="00437EA1" w:rsidP="00947EBB">
            <w:pPr>
              <w:rPr>
                <w:i/>
              </w:rPr>
            </w:pPr>
          </w:p>
        </w:tc>
        <w:tc>
          <w:tcPr>
            <w:tcW w:w="945" w:type="dxa"/>
            <w:shd w:val="clear" w:color="auto" w:fill="E7E6E6" w:themeFill="background2"/>
          </w:tcPr>
          <w:p w14:paraId="6F4485EF" w14:textId="47C443BC" w:rsidR="00437EA1" w:rsidRPr="00C42BD7" w:rsidRDefault="00437EA1" w:rsidP="00947EBB">
            <w:pPr>
              <w:rPr>
                <w:i/>
              </w:rPr>
            </w:pPr>
          </w:p>
        </w:tc>
        <w:tc>
          <w:tcPr>
            <w:tcW w:w="1607" w:type="dxa"/>
            <w:gridSpan w:val="2"/>
            <w:shd w:val="clear" w:color="auto" w:fill="E7E6E6" w:themeFill="background2"/>
          </w:tcPr>
          <w:p w14:paraId="32D304E1" w14:textId="77777777" w:rsidR="00437EA1" w:rsidRPr="00C42BD7" w:rsidRDefault="00437EA1" w:rsidP="00947EBB">
            <w:pPr>
              <w:rPr>
                <w:i/>
              </w:rPr>
            </w:pPr>
          </w:p>
        </w:tc>
        <w:tc>
          <w:tcPr>
            <w:tcW w:w="1984" w:type="dxa"/>
            <w:shd w:val="clear" w:color="auto" w:fill="E7E6E6" w:themeFill="background2"/>
          </w:tcPr>
          <w:p w14:paraId="646F0AAC" w14:textId="1D8C16BC" w:rsidR="00437EA1" w:rsidRPr="00C42BD7" w:rsidRDefault="00437EA1" w:rsidP="00947EBB">
            <w:pPr>
              <w:rPr>
                <w:i/>
              </w:rPr>
            </w:pPr>
          </w:p>
        </w:tc>
      </w:tr>
      <w:tr w:rsidR="00947EBB" w:rsidRPr="00C42BD7" w14:paraId="54F44821" w14:textId="77777777" w:rsidTr="00EE5AB1">
        <w:tc>
          <w:tcPr>
            <w:tcW w:w="10207" w:type="dxa"/>
            <w:gridSpan w:val="10"/>
            <w:tcBorders>
              <w:top w:val="single" w:sz="4" w:space="0" w:color="000000"/>
              <w:left w:val="single" w:sz="4" w:space="0" w:color="000000"/>
              <w:bottom w:val="single" w:sz="4" w:space="0" w:color="000000"/>
            </w:tcBorders>
            <w:shd w:val="clear" w:color="auto" w:fill="8EAADB" w:themeFill="accent1" w:themeFillTint="99"/>
          </w:tcPr>
          <w:p w14:paraId="0F9BF725" w14:textId="77777777" w:rsidR="00947EBB" w:rsidRPr="00C42BD7" w:rsidRDefault="00947EBB" w:rsidP="00947EBB">
            <w:pPr>
              <w:rPr>
                <w:b/>
                <w:bCs/>
              </w:rPr>
            </w:pPr>
            <w:r w:rsidRPr="00C42BD7">
              <w:rPr>
                <w:b/>
                <w:bCs/>
              </w:rPr>
              <w:t xml:space="preserve">Špecifický cieľ </w:t>
            </w:r>
          </w:p>
          <w:p w14:paraId="6D64F412" w14:textId="69A09B67" w:rsidR="00947EBB" w:rsidRPr="00C42BD7" w:rsidRDefault="00947EBB" w:rsidP="00947EBB">
            <w:pPr>
              <w:rPr>
                <w:i/>
              </w:rPr>
            </w:pPr>
            <w:r w:rsidRPr="00C42BD7">
              <w:rPr>
                <w:b/>
                <w:i/>
              </w:rPr>
              <w:t xml:space="preserve">1.2 </w:t>
            </w:r>
            <w:r w:rsidR="00437EA1">
              <w:rPr>
                <w:b/>
                <w:i/>
              </w:rPr>
              <w:t>Technická infraštruktúra</w:t>
            </w:r>
          </w:p>
        </w:tc>
      </w:tr>
      <w:tr w:rsidR="00947EBB" w:rsidRPr="00C42BD7" w14:paraId="2030A2CE"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3A8001EA"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BD6455F" w14:textId="1E5FF0BE" w:rsidR="00947EBB" w:rsidRPr="000A1EA6" w:rsidRDefault="00437EA1" w:rsidP="00947EBB">
            <w:pPr>
              <w:snapToGrid w:val="0"/>
              <w:rPr>
                <w:i/>
              </w:rPr>
            </w:pPr>
            <w:r>
              <w:t>Obstaranie PD: ČOV, verejná kanalizácia, verejný vodovod</w:t>
            </w:r>
          </w:p>
        </w:tc>
        <w:tc>
          <w:tcPr>
            <w:tcW w:w="851" w:type="dxa"/>
            <w:gridSpan w:val="2"/>
            <w:shd w:val="clear" w:color="auto" w:fill="E7E6E6" w:themeFill="background2"/>
          </w:tcPr>
          <w:p w14:paraId="463045C6" w14:textId="43C6CAC3" w:rsidR="00947EBB" w:rsidRPr="00C42BD7" w:rsidRDefault="00947EBB" w:rsidP="00947EBB">
            <w:pPr>
              <w:rPr>
                <w:i/>
              </w:rPr>
            </w:pPr>
          </w:p>
        </w:tc>
        <w:tc>
          <w:tcPr>
            <w:tcW w:w="850" w:type="dxa"/>
            <w:gridSpan w:val="2"/>
            <w:shd w:val="clear" w:color="auto" w:fill="E7E6E6" w:themeFill="background2"/>
          </w:tcPr>
          <w:p w14:paraId="44F184DC" w14:textId="4A788461" w:rsidR="00947EBB" w:rsidRPr="00C42BD7" w:rsidRDefault="00232819" w:rsidP="00947EBB">
            <w:pPr>
              <w:rPr>
                <w:i/>
              </w:rPr>
            </w:pPr>
            <w:r>
              <w:rPr>
                <w:i/>
              </w:rPr>
              <w:t>50</w:t>
            </w:r>
          </w:p>
        </w:tc>
        <w:tc>
          <w:tcPr>
            <w:tcW w:w="945" w:type="dxa"/>
            <w:shd w:val="clear" w:color="auto" w:fill="E7E6E6" w:themeFill="background2"/>
          </w:tcPr>
          <w:p w14:paraId="0082D427" w14:textId="7377C40C" w:rsidR="00947EBB" w:rsidRPr="00C42BD7" w:rsidRDefault="00232819" w:rsidP="00947EBB">
            <w:pPr>
              <w:rPr>
                <w:i/>
              </w:rPr>
            </w:pPr>
            <w:r>
              <w:rPr>
                <w:i/>
              </w:rPr>
              <w:t>50</w:t>
            </w:r>
          </w:p>
        </w:tc>
        <w:tc>
          <w:tcPr>
            <w:tcW w:w="1607" w:type="dxa"/>
            <w:gridSpan w:val="2"/>
            <w:shd w:val="clear" w:color="auto" w:fill="E7E6E6" w:themeFill="background2"/>
          </w:tcPr>
          <w:p w14:paraId="361182AF" w14:textId="2B65CF44" w:rsidR="00947EBB" w:rsidRPr="00C42BD7" w:rsidRDefault="00232819" w:rsidP="00947EBB">
            <w:pPr>
              <w:rPr>
                <w:i/>
              </w:rPr>
            </w:pPr>
            <w:r>
              <w:rPr>
                <w:i/>
              </w:rPr>
              <w:t xml:space="preserve">30 000 </w:t>
            </w:r>
          </w:p>
        </w:tc>
        <w:tc>
          <w:tcPr>
            <w:tcW w:w="1984" w:type="dxa"/>
            <w:shd w:val="clear" w:color="auto" w:fill="E7E6E6" w:themeFill="background2"/>
          </w:tcPr>
          <w:p w14:paraId="58CF34FD" w14:textId="77777777" w:rsidR="00947EBB" w:rsidRPr="00C42BD7" w:rsidRDefault="00947EBB" w:rsidP="00947EBB">
            <w:pPr>
              <w:rPr>
                <w:i/>
              </w:rPr>
            </w:pPr>
            <w:r w:rsidRPr="00C42BD7">
              <w:rPr>
                <w:i/>
              </w:rPr>
              <w:t>a, b, c</w:t>
            </w:r>
          </w:p>
        </w:tc>
      </w:tr>
      <w:tr w:rsidR="00947EBB" w:rsidRPr="00C42BD7" w14:paraId="4EA7FB85"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15BF7B94"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6DF48EE4" w14:textId="77DD7CF6" w:rsidR="00947EBB" w:rsidRPr="000A1EA6" w:rsidRDefault="00437EA1" w:rsidP="00947EBB">
            <w:pPr>
              <w:snapToGrid w:val="0"/>
              <w:rPr>
                <w:i/>
              </w:rPr>
            </w:pPr>
            <w:r>
              <w:t>Výstavba ČOV</w:t>
            </w:r>
          </w:p>
        </w:tc>
        <w:tc>
          <w:tcPr>
            <w:tcW w:w="851" w:type="dxa"/>
            <w:gridSpan w:val="2"/>
            <w:shd w:val="clear" w:color="auto" w:fill="E7E6E6" w:themeFill="background2"/>
          </w:tcPr>
          <w:p w14:paraId="5A1AAE86" w14:textId="77777777" w:rsidR="00947EBB" w:rsidRPr="00C42BD7" w:rsidRDefault="00947EBB" w:rsidP="00947EBB">
            <w:pPr>
              <w:rPr>
                <w:i/>
              </w:rPr>
            </w:pPr>
          </w:p>
        </w:tc>
        <w:tc>
          <w:tcPr>
            <w:tcW w:w="850" w:type="dxa"/>
            <w:gridSpan w:val="2"/>
            <w:shd w:val="clear" w:color="auto" w:fill="E7E6E6" w:themeFill="background2"/>
          </w:tcPr>
          <w:p w14:paraId="4CA62185" w14:textId="143AE798" w:rsidR="00947EBB" w:rsidRPr="00C42BD7" w:rsidRDefault="00947EBB" w:rsidP="00947EBB">
            <w:pPr>
              <w:rPr>
                <w:i/>
              </w:rPr>
            </w:pPr>
          </w:p>
        </w:tc>
        <w:tc>
          <w:tcPr>
            <w:tcW w:w="945" w:type="dxa"/>
            <w:shd w:val="clear" w:color="auto" w:fill="E7E6E6" w:themeFill="background2"/>
          </w:tcPr>
          <w:p w14:paraId="1C60D92A" w14:textId="703BF786" w:rsidR="00947EBB" w:rsidRPr="00C42BD7" w:rsidRDefault="00232819" w:rsidP="00947EBB">
            <w:pPr>
              <w:rPr>
                <w:i/>
              </w:rPr>
            </w:pPr>
            <w:r>
              <w:rPr>
                <w:i/>
              </w:rPr>
              <w:t>100</w:t>
            </w:r>
          </w:p>
        </w:tc>
        <w:tc>
          <w:tcPr>
            <w:tcW w:w="1607" w:type="dxa"/>
            <w:gridSpan w:val="2"/>
            <w:shd w:val="clear" w:color="auto" w:fill="E7E6E6" w:themeFill="background2"/>
          </w:tcPr>
          <w:p w14:paraId="4A77DEAC" w14:textId="26690669" w:rsidR="00947EBB" w:rsidRPr="00C42BD7" w:rsidRDefault="00232819" w:rsidP="00947EBB">
            <w:pPr>
              <w:rPr>
                <w:i/>
              </w:rPr>
            </w:pPr>
            <w:r>
              <w:rPr>
                <w:i/>
              </w:rPr>
              <w:t>Podľa PD</w:t>
            </w:r>
          </w:p>
        </w:tc>
        <w:tc>
          <w:tcPr>
            <w:tcW w:w="1984" w:type="dxa"/>
            <w:shd w:val="clear" w:color="auto" w:fill="E7E6E6" w:themeFill="background2"/>
          </w:tcPr>
          <w:p w14:paraId="73A65216" w14:textId="77777777" w:rsidR="00947EBB" w:rsidRPr="00C42BD7" w:rsidRDefault="00947EBB" w:rsidP="00947EBB">
            <w:pPr>
              <w:rPr>
                <w:i/>
              </w:rPr>
            </w:pPr>
            <w:r w:rsidRPr="00C42BD7">
              <w:rPr>
                <w:i/>
              </w:rPr>
              <w:t>a, b, c</w:t>
            </w:r>
          </w:p>
        </w:tc>
      </w:tr>
      <w:tr w:rsidR="00947EBB" w:rsidRPr="00C42BD7" w14:paraId="67BD06D7"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1D68FBF4"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F9682ED" w14:textId="541CDB82" w:rsidR="00947EBB" w:rsidRPr="000A1EA6" w:rsidRDefault="00437EA1" w:rsidP="00947EBB">
            <w:pPr>
              <w:snapToGrid w:val="0"/>
              <w:rPr>
                <w:i/>
              </w:rPr>
            </w:pPr>
            <w:r>
              <w:t>Výstavba verejnej kanalizácie</w:t>
            </w:r>
          </w:p>
        </w:tc>
        <w:tc>
          <w:tcPr>
            <w:tcW w:w="851" w:type="dxa"/>
            <w:gridSpan w:val="2"/>
            <w:shd w:val="clear" w:color="auto" w:fill="E7E6E6" w:themeFill="background2"/>
          </w:tcPr>
          <w:p w14:paraId="2C299C49" w14:textId="36C161AF" w:rsidR="00947EBB" w:rsidRPr="00C42BD7" w:rsidRDefault="00947EBB" w:rsidP="00947EBB">
            <w:pPr>
              <w:rPr>
                <w:i/>
              </w:rPr>
            </w:pPr>
          </w:p>
        </w:tc>
        <w:tc>
          <w:tcPr>
            <w:tcW w:w="850" w:type="dxa"/>
            <w:gridSpan w:val="2"/>
            <w:shd w:val="clear" w:color="auto" w:fill="E7E6E6" w:themeFill="background2"/>
          </w:tcPr>
          <w:p w14:paraId="535D5C5C" w14:textId="46E76959" w:rsidR="00947EBB" w:rsidRPr="00C42BD7" w:rsidRDefault="00947EBB" w:rsidP="00947EBB">
            <w:pPr>
              <w:rPr>
                <w:i/>
              </w:rPr>
            </w:pPr>
          </w:p>
        </w:tc>
        <w:tc>
          <w:tcPr>
            <w:tcW w:w="945" w:type="dxa"/>
            <w:shd w:val="clear" w:color="auto" w:fill="E7E6E6" w:themeFill="background2"/>
          </w:tcPr>
          <w:p w14:paraId="3FAD05F8" w14:textId="3E97F831" w:rsidR="00947EBB" w:rsidRPr="00C42BD7" w:rsidRDefault="00232819" w:rsidP="00947EBB">
            <w:pPr>
              <w:rPr>
                <w:i/>
              </w:rPr>
            </w:pPr>
            <w:r>
              <w:rPr>
                <w:i/>
              </w:rPr>
              <w:t>100</w:t>
            </w:r>
          </w:p>
        </w:tc>
        <w:tc>
          <w:tcPr>
            <w:tcW w:w="1607" w:type="dxa"/>
            <w:gridSpan w:val="2"/>
            <w:shd w:val="clear" w:color="auto" w:fill="E7E6E6" w:themeFill="background2"/>
          </w:tcPr>
          <w:p w14:paraId="6BCADF0C" w14:textId="508E13D7" w:rsidR="00947EBB" w:rsidRPr="00C42BD7" w:rsidRDefault="00232819" w:rsidP="00947EBB">
            <w:pPr>
              <w:rPr>
                <w:i/>
              </w:rPr>
            </w:pPr>
            <w:r>
              <w:rPr>
                <w:i/>
              </w:rPr>
              <w:t>Podľa PD</w:t>
            </w:r>
          </w:p>
        </w:tc>
        <w:tc>
          <w:tcPr>
            <w:tcW w:w="1984" w:type="dxa"/>
            <w:shd w:val="clear" w:color="auto" w:fill="E7E6E6" w:themeFill="background2"/>
          </w:tcPr>
          <w:p w14:paraId="60DBB509" w14:textId="77777777" w:rsidR="00947EBB" w:rsidRPr="00C42BD7" w:rsidRDefault="00947EBB" w:rsidP="00947EBB">
            <w:pPr>
              <w:rPr>
                <w:i/>
              </w:rPr>
            </w:pPr>
            <w:r w:rsidRPr="00C42BD7">
              <w:rPr>
                <w:i/>
              </w:rPr>
              <w:t>a, b, c</w:t>
            </w:r>
          </w:p>
        </w:tc>
      </w:tr>
      <w:tr w:rsidR="00437EA1" w:rsidRPr="00C42BD7" w14:paraId="46F1EE20"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7CADA3AC" w14:textId="46CF61E9"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2C6CEC9B" w14:textId="66CECBD0" w:rsidR="00437EA1" w:rsidRPr="000A1EA6" w:rsidRDefault="00437EA1" w:rsidP="00947EBB">
            <w:pPr>
              <w:snapToGrid w:val="0"/>
              <w:rPr>
                <w:i/>
              </w:rPr>
            </w:pPr>
            <w:r>
              <w:t>Výstavba verejného vodovodu</w:t>
            </w:r>
          </w:p>
        </w:tc>
        <w:tc>
          <w:tcPr>
            <w:tcW w:w="851" w:type="dxa"/>
            <w:gridSpan w:val="2"/>
            <w:shd w:val="clear" w:color="auto" w:fill="E7E6E6" w:themeFill="background2"/>
          </w:tcPr>
          <w:p w14:paraId="69BDB82B" w14:textId="77777777" w:rsidR="00437EA1" w:rsidRPr="00C42BD7" w:rsidRDefault="00437EA1" w:rsidP="00947EBB">
            <w:pPr>
              <w:rPr>
                <w:i/>
              </w:rPr>
            </w:pPr>
          </w:p>
        </w:tc>
        <w:tc>
          <w:tcPr>
            <w:tcW w:w="850" w:type="dxa"/>
            <w:gridSpan w:val="2"/>
            <w:shd w:val="clear" w:color="auto" w:fill="E7E6E6" w:themeFill="background2"/>
          </w:tcPr>
          <w:p w14:paraId="2E4F3CDD" w14:textId="77777777" w:rsidR="00437EA1" w:rsidRPr="00C42BD7" w:rsidRDefault="00437EA1" w:rsidP="00947EBB">
            <w:pPr>
              <w:rPr>
                <w:i/>
              </w:rPr>
            </w:pPr>
          </w:p>
        </w:tc>
        <w:tc>
          <w:tcPr>
            <w:tcW w:w="945" w:type="dxa"/>
            <w:shd w:val="clear" w:color="auto" w:fill="E7E6E6" w:themeFill="background2"/>
          </w:tcPr>
          <w:p w14:paraId="30DEABB3" w14:textId="7BAAF29C" w:rsidR="00437EA1" w:rsidRPr="00C42BD7" w:rsidRDefault="00232819" w:rsidP="00947EBB">
            <w:pPr>
              <w:rPr>
                <w:i/>
              </w:rPr>
            </w:pPr>
            <w:r>
              <w:rPr>
                <w:i/>
              </w:rPr>
              <w:t>100</w:t>
            </w:r>
          </w:p>
        </w:tc>
        <w:tc>
          <w:tcPr>
            <w:tcW w:w="1607" w:type="dxa"/>
            <w:gridSpan w:val="2"/>
            <w:shd w:val="clear" w:color="auto" w:fill="E7E6E6" w:themeFill="background2"/>
          </w:tcPr>
          <w:p w14:paraId="696DBB74" w14:textId="5FE2250C" w:rsidR="00437EA1" w:rsidRPr="00C42BD7" w:rsidRDefault="00232819" w:rsidP="00947EBB">
            <w:pPr>
              <w:rPr>
                <w:i/>
              </w:rPr>
            </w:pPr>
            <w:r>
              <w:rPr>
                <w:i/>
              </w:rPr>
              <w:t>Podľa PD</w:t>
            </w:r>
          </w:p>
        </w:tc>
        <w:tc>
          <w:tcPr>
            <w:tcW w:w="1984" w:type="dxa"/>
            <w:shd w:val="clear" w:color="auto" w:fill="E7E6E6" w:themeFill="background2"/>
          </w:tcPr>
          <w:p w14:paraId="31BD51A5" w14:textId="280A7290" w:rsidR="00437EA1" w:rsidRPr="00C42BD7" w:rsidRDefault="00232819" w:rsidP="00947EBB">
            <w:pPr>
              <w:rPr>
                <w:i/>
              </w:rPr>
            </w:pPr>
            <w:r w:rsidRPr="00C42BD7">
              <w:rPr>
                <w:i/>
              </w:rPr>
              <w:t>a, b, c</w:t>
            </w:r>
          </w:p>
        </w:tc>
      </w:tr>
      <w:tr w:rsidR="00437EA1" w:rsidRPr="00C42BD7" w14:paraId="69E99724"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0EB355EB" w14:textId="1CEBF38D"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10F3D6DD" w14:textId="58920490" w:rsidR="00437EA1" w:rsidRPr="000A1EA6" w:rsidRDefault="00437EA1" w:rsidP="00947EBB">
            <w:pPr>
              <w:snapToGrid w:val="0"/>
              <w:rPr>
                <w:i/>
              </w:rPr>
            </w:pPr>
            <w:r>
              <w:t>Budovanie a rekonštrukcia miestnych chodníkov</w:t>
            </w:r>
          </w:p>
        </w:tc>
        <w:tc>
          <w:tcPr>
            <w:tcW w:w="851" w:type="dxa"/>
            <w:gridSpan w:val="2"/>
            <w:shd w:val="clear" w:color="auto" w:fill="E7E6E6" w:themeFill="background2"/>
          </w:tcPr>
          <w:p w14:paraId="7586A27D" w14:textId="77777777" w:rsidR="00437EA1" w:rsidRPr="00C42BD7" w:rsidRDefault="00437EA1" w:rsidP="00947EBB">
            <w:pPr>
              <w:rPr>
                <w:i/>
              </w:rPr>
            </w:pPr>
          </w:p>
        </w:tc>
        <w:tc>
          <w:tcPr>
            <w:tcW w:w="850" w:type="dxa"/>
            <w:gridSpan w:val="2"/>
            <w:shd w:val="clear" w:color="auto" w:fill="E7E6E6" w:themeFill="background2"/>
          </w:tcPr>
          <w:p w14:paraId="49149D2E" w14:textId="08189934" w:rsidR="00437EA1" w:rsidRPr="00C42BD7" w:rsidRDefault="00232819" w:rsidP="00947EBB">
            <w:pPr>
              <w:rPr>
                <w:i/>
              </w:rPr>
            </w:pPr>
            <w:r>
              <w:rPr>
                <w:i/>
              </w:rPr>
              <w:t>50</w:t>
            </w:r>
          </w:p>
        </w:tc>
        <w:tc>
          <w:tcPr>
            <w:tcW w:w="945" w:type="dxa"/>
            <w:shd w:val="clear" w:color="auto" w:fill="E7E6E6" w:themeFill="background2"/>
          </w:tcPr>
          <w:p w14:paraId="36DECCA5" w14:textId="26F6154A" w:rsidR="00437EA1" w:rsidRPr="00C42BD7" w:rsidRDefault="00232819" w:rsidP="00947EBB">
            <w:pPr>
              <w:rPr>
                <w:i/>
              </w:rPr>
            </w:pPr>
            <w:r>
              <w:rPr>
                <w:i/>
              </w:rPr>
              <w:t>50</w:t>
            </w:r>
          </w:p>
        </w:tc>
        <w:tc>
          <w:tcPr>
            <w:tcW w:w="1607" w:type="dxa"/>
            <w:gridSpan w:val="2"/>
            <w:shd w:val="clear" w:color="auto" w:fill="E7E6E6" w:themeFill="background2"/>
          </w:tcPr>
          <w:p w14:paraId="1C5DB51A" w14:textId="3DB68153" w:rsidR="00437EA1" w:rsidRPr="00C42BD7" w:rsidRDefault="00232819" w:rsidP="00947EBB">
            <w:pPr>
              <w:rPr>
                <w:i/>
              </w:rPr>
            </w:pPr>
            <w:r>
              <w:rPr>
                <w:i/>
              </w:rPr>
              <w:t>Podľa PD</w:t>
            </w:r>
          </w:p>
        </w:tc>
        <w:tc>
          <w:tcPr>
            <w:tcW w:w="1984" w:type="dxa"/>
            <w:shd w:val="clear" w:color="auto" w:fill="E7E6E6" w:themeFill="background2"/>
          </w:tcPr>
          <w:p w14:paraId="51F97425" w14:textId="33D9C6FE" w:rsidR="00437EA1" w:rsidRPr="00C42BD7" w:rsidRDefault="00232819" w:rsidP="00947EBB">
            <w:pPr>
              <w:rPr>
                <w:i/>
              </w:rPr>
            </w:pPr>
            <w:r w:rsidRPr="00C42BD7">
              <w:rPr>
                <w:i/>
              </w:rPr>
              <w:t>a, b, c</w:t>
            </w:r>
          </w:p>
        </w:tc>
      </w:tr>
      <w:tr w:rsidR="00437EA1" w:rsidRPr="00C42BD7" w14:paraId="2847DDA9"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2989C2AD" w14:textId="22EB1BC7"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24FE23B1" w14:textId="0D571A97" w:rsidR="00437EA1" w:rsidRPr="000A1EA6" w:rsidRDefault="00437EA1" w:rsidP="00947EBB">
            <w:pPr>
              <w:snapToGrid w:val="0"/>
              <w:rPr>
                <w:i/>
              </w:rPr>
            </w:pPr>
            <w:r>
              <w:t xml:space="preserve">Budovanie a rekonštrukcia </w:t>
            </w:r>
            <w:r>
              <w:lastRenderedPageBreak/>
              <w:t>miestnych komunikácií</w:t>
            </w:r>
          </w:p>
        </w:tc>
        <w:tc>
          <w:tcPr>
            <w:tcW w:w="851" w:type="dxa"/>
            <w:gridSpan w:val="2"/>
            <w:shd w:val="clear" w:color="auto" w:fill="E7E6E6" w:themeFill="background2"/>
          </w:tcPr>
          <w:p w14:paraId="44AC03A9" w14:textId="77777777" w:rsidR="00437EA1" w:rsidRPr="00C42BD7" w:rsidRDefault="00437EA1" w:rsidP="00947EBB">
            <w:pPr>
              <w:rPr>
                <w:i/>
              </w:rPr>
            </w:pPr>
          </w:p>
        </w:tc>
        <w:tc>
          <w:tcPr>
            <w:tcW w:w="850" w:type="dxa"/>
            <w:gridSpan w:val="2"/>
            <w:shd w:val="clear" w:color="auto" w:fill="E7E6E6" w:themeFill="background2"/>
          </w:tcPr>
          <w:p w14:paraId="16153361" w14:textId="5D6F860D" w:rsidR="00437EA1" w:rsidRPr="00C42BD7" w:rsidRDefault="00232819" w:rsidP="00947EBB">
            <w:pPr>
              <w:rPr>
                <w:i/>
              </w:rPr>
            </w:pPr>
            <w:r>
              <w:rPr>
                <w:i/>
              </w:rPr>
              <w:t>50</w:t>
            </w:r>
          </w:p>
        </w:tc>
        <w:tc>
          <w:tcPr>
            <w:tcW w:w="945" w:type="dxa"/>
            <w:shd w:val="clear" w:color="auto" w:fill="E7E6E6" w:themeFill="background2"/>
          </w:tcPr>
          <w:p w14:paraId="4660C091" w14:textId="4E5CD714" w:rsidR="00437EA1" w:rsidRPr="00C42BD7" w:rsidRDefault="00232819" w:rsidP="00947EBB">
            <w:pPr>
              <w:rPr>
                <w:i/>
              </w:rPr>
            </w:pPr>
            <w:r>
              <w:rPr>
                <w:i/>
              </w:rPr>
              <w:t>50</w:t>
            </w:r>
          </w:p>
        </w:tc>
        <w:tc>
          <w:tcPr>
            <w:tcW w:w="1607" w:type="dxa"/>
            <w:gridSpan w:val="2"/>
            <w:shd w:val="clear" w:color="auto" w:fill="E7E6E6" w:themeFill="background2"/>
          </w:tcPr>
          <w:p w14:paraId="08C85A96" w14:textId="2DF04478" w:rsidR="00437EA1" w:rsidRPr="00C42BD7" w:rsidRDefault="00232819" w:rsidP="00947EBB">
            <w:pPr>
              <w:rPr>
                <w:i/>
              </w:rPr>
            </w:pPr>
            <w:r>
              <w:rPr>
                <w:i/>
              </w:rPr>
              <w:t>Podľa PD</w:t>
            </w:r>
          </w:p>
        </w:tc>
        <w:tc>
          <w:tcPr>
            <w:tcW w:w="1984" w:type="dxa"/>
            <w:shd w:val="clear" w:color="auto" w:fill="E7E6E6" w:themeFill="background2"/>
          </w:tcPr>
          <w:p w14:paraId="0947F327" w14:textId="44B3DF75" w:rsidR="00437EA1" w:rsidRPr="00C42BD7" w:rsidRDefault="00232819" w:rsidP="00947EBB">
            <w:pPr>
              <w:rPr>
                <w:i/>
              </w:rPr>
            </w:pPr>
            <w:r w:rsidRPr="00C42BD7">
              <w:rPr>
                <w:i/>
              </w:rPr>
              <w:t>a, b, c</w:t>
            </w:r>
          </w:p>
        </w:tc>
      </w:tr>
      <w:tr w:rsidR="00437EA1" w:rsidRPr="00C42BD7" w14:paraId="71186B07"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173F0AE2" w14:textId="30955392"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68913FDD" w14:textId="109A5B7C" w:rsidR="00437EA1" w:rsidRPr="000A1EA6" w:rsidRDefault="00437EA1" w:rsidP="00947EBB">
            <w:pPr>
              <w:snapToGrid w:val="0"/>
              <w:rPr>
                <w:i/>
              </w:rPr>
            </w:pPr>
            <w:r>
              <w:t>Komplexná rekonštrukcia budovy obecného úradu</w:t>
            </w:r>
          </w:p>
        </w:tc>
        <w:tc>
          <w:tcPr>
            <w:tcW w:w="851" w:type="dxa"/>
            <w:gridSpan w:val="2"/>
            <w:shd w:val="clear" w:color="auto" w:fill="E7E6E6" w:themeFill="background2"/>
          </w:tcPr>
          <w:p w14:paraId="274BF13B" w14:textId="77777777" w:rsidR="00437EA1" w:rsidRPr="00C42BD7" w:rsidRDefault="00437EA1" w:rsidP="00947EBB">
            <w:pPr>
              <w:rPr>
                <w:i/>
              </w:rPr>
            </w:pPr>
          </w:p>
        </w:tc>
        <w:tc>
          <w:tcPr>
            <w:tcW w:w="850" w:type="dxa"/>
            <w:gridSpan w:val="2"/>
            <w:shd w:val="clear" w:color="auto" w:fill="E7E6E6" w:themeFill="background2"/>
          </w:tcPr>
          <w:p w14:paraId="27722626" w14:textId="04D27558" w:rsidR="00437EA1" w:rsidRPr="00C42BD7" w:rsidRDefault="00232819" w:rsidP="00947EBB">
            <w:pPr>
              <w:rPr>
                <w:i/>
              </w:rPr>
            </w:pPr>
            <w:r>
              <w:rPr>
                <w:i/>
              </w:rPr>
              <w:t>100</w:t>
            </w:r>
          </w:p>
        </w:tc>
        <w:tc>
          <w:tcPr>
            <w:tcW w:w="945" w:type="dxa"/>
            <w:shd w:val="clear" w:color="auto" w:fill="E7E6E6" w:themeFill="background2"/>
          </w:tcPr>
          <w:p w14:paraId="612E3EBE" w14:textId="77777777" w:rsidR="00437EA1" w:rsidRPr="00C42BD7" w:rsidRDefault="00437EA1" w:rsidP="00947EBB">
            <w:pPr>
              <w:rPr>
                <w:i/>
              </w:rPr>
            </w:pPr>
          </w:p>
        </w:tc>
        <w:tc>
          <w:tcPr>
            <w:tcW w:w="1607" w:type="dxa"/>
            <w:gridSpan w:val="2"/>
            <w:shd w:val="clear" w:color="auto" w:fill="E7E6E6" w:themeFill="background2"/>
          </w:tcPr>
          <w:p w14:paraId="4629EF0B" w14:textId="72D9D1F1" w:rsidR="00437EA1" w:rsidRPr="00C42BD7" w:rsidRDefault="00232819" w:rsidP="00947EBB">
            <w:pPr>
              <w:rPr>
                <w:i/>
              </w:rPr>
            </w:pPr>
            <w:r>
              <w:rPr>
                <w:i/>
              </w:rPr>
              <w:t>Podľa PD</w:t>
            </w:r>
          </w:p>
        </w:tc>
        <w:tc>
          <w:tcPr>
            <w:tcW w:w="1984" w:type="dxa"/>
            <w:shd w:val="clear" w:color="auto" w:fill="E7E6E6" w:themeFill="background2"/>
          </w:tcPr>
          <w:p w14:paraId="51C441AD" w14:textId="43905588" w:rsidR="00437EA1" w:rsidRPr="00C42BD7" w:rsidRDefault="00232819" w:rsidP="00947EBB">
            <w:pPr>
              <w:rPr>
                <w:i/>
              </w:rPr>
            </w:pPr>
            <w:r w:rsidRPr="00C42BD7">
              <w:rPr>
                <w:i/>
              </w:rPr>
              <w:t>a, b, c</w:t>
            </w:r>
          </w:p>
        </w:tc>
      </w:tr>
      <w:tr w:rsidR="00947EBB" w:rsidRPr="00C42BD7" w14:paraId="29BECBCA"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59BC4783"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27104B87" w14:textId="1B702E5A" w:rsidR="00947EBB" w:rsidRPr="000A1EA6" w:rsidRDefault="00437EA1" w:rsidP="00947EBB">
            <w:pPr>
              <w:snapToGrid w:val="0"/>
              <w:rPr>
                <w:i/>
              </w:rPr>
            </w:pPr>
            <w:r>
              <w:t>Zníženie energetickej náročnosti verejných budov</w:t>
            </w:r>
          </w:p>
        </w:tc>
        <w:tc>
          <w:tcPr>
            <w:tcW w:w="851" w:type="dxa"/>
            <w:gridSpan w:val="2"/>
            <w:shd w:val="clear" w:color="auto" w:fill="E7E6E6" w:themeFill="background2"/>
          </w:tcPr>
          <w:p w14:paraId="372E32D7" w14:textId="77777777" w:rsidR="00947EBB" w:rsidRPr="00C42BD7" w:rsidRDefault="00947EBB" w:rsidP="00947EBB">
            <w:pPr>
              <w:rPr>
                <w:i/>
              </w:rPr>
            </w:pPr>
          </w:p>
        </w:tc>
        <w:tc>
          <w:tcPr>
            <w:tcW w:w="850" w:type="dxa"/>
            <w:gridSpan w:val="2"/>
            <w:shd w:val="clear" w:color="auto" w:fill="E7E6E6" w:themeFill="background2"/>
          </w:tcPr>
          <w:p w14:paraId="02612FCF" w14:textId="3F5D8085" w:rsidR="00947EBB" w:rsidRPr="00C42BD7" w:rsidRDefault="00232819" w:rsidP="00947EBB">
            <w:pPr>
              <w:rPr>
                <w:i/>
              </w:rPr>
            </w:pPr>
            <w:r>
              <w:rPr>
                <w:i/>
              </w:rPr>
              <w:t>50</w:t>
            </w:r>
          </w:p>
        </w:tc>
        <w:tc>
          <w:tcPr>
            <w:tcW w:w="945" w:type="dxa"/>
            <w:shd w:val="clear" w:color="auto" w:fill="E7E6E6" w:themeFill="background2"/>
          </w:tcPr>
          <w:p w14:paraId="6573D989" w14:textId="18B51950" w:rsidR="00947EBB" w:rsidRPr="00C42BD7" w:rsidRDefault="00232819" w:rsidP="00947EBB">
            <w:pPr>
              <w:rPr>
                <w:i/>
              </w:rPr>
            </w:pPr>
            <w:r>
              <w:rPr>
                <w:i/>
              </w:rPr>
              <w:t>50</w:t>
            </w:r>
          </w:p>
        </w:tc>
        <w:tc>
          <w:tcPr>
            <w:tcW w:w="1607" w:type="dxa"/>
            <w:gridSpan w:val="2"/>
            <w:shd w:val="clear" w:color="auto" w:fill="E7E6E6" w:themeFill="background2"/>
          </w:tcPr>
          <w:p w14:paraId="286D4599" w14:textId="71885ED5" w:rsidR="00947EBB" w:rsidRPr="00C42BD7" w:rsidRDefault="00232819" w:rsidP="00947EBB">
            <w:pPr>
              <w:rPr>
                <w:i/>
              </w:rPr>
            </w:pPr>
            <w:r>
              <w:rPr>
                <w:i/>
              </w:rPr>
              <w:t>Podľa PD</w:t>
            </w:r>
          </w:p>
        </w:tc>
        <w:tc>
          <w:tcPr>
            <w:tcW w:w="1984" w:type="dxa"/>
            <w:shd w:val="clear" w:color="auto" w:fill="E7E6E6" w:themeFill="background2"/>
          </w:tcPr>
          <w:p w14:paraId="0313CD7C" w14:textId="77777777" w:rsidR="00947EBB" w:rsidRPr="00C42BD7" w:rsidRDefault="00947EBB" w:rsidP="00947EBB">
            <w:pPr>
              <w:rPr>
                <w:i/>
              </w:rPr>
            </w:pPr>
            <w:r w:rsidRPr="00C42BD7">
              <w:rPr>
                <w:i/>
              </w:rPr>
              <w:t>a, b, c</w:t>
            </w:r>
          </w:p>
        </w:tc>
      </w:tr>
      <w:tr w:rsidR="00437EA1" w:rsidRPr="00C42BD7" w14:paraId="334198BC"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67C88E2C" w14:textId="78D12FD0" w:rsidR="00437EA1" w:rsidRPr="00C42BD7" w:rsidRDefault="00437EA1" w:rsidP="00947EBB">
            <w:pPr>
              <w:rPr>
                <w:i/>
              </w:rPr>
            </w:pPr>
            <w:r>
              <w:rPr>
                <w:i/>
              </w:rPr>
              <w:t>Aktivita</w:t>
            </w:r>
          </w:p>
        </w:tc>
        <w:tc>
          <w:tcPr>
            <w:tcW w:w="2410" w:type="dxa"/>
            <w:tcBorders>
              <w:top w:val="single" w:sz="4" w:space="0" w:color="000000"/>
              <w:left w:val="single" w:sz="4" w:space="0" w:color="000000"/>
              <w:bottom w:val="single" w:sz="4" w:space="0" w:color="000000"/>
            </w:tcBorders>
            <w:shd w:val="clear" w:color="auto" w:fill="auto"/>
          </w:tcPr>
          <w:p w14:paraId="140315D7" w14:textId="211DCBC2" w:rsidR="00437EA1" w:rsidRDefault="00437EA1" w:rsidP="00947EBB">
            <w:pPr>
              <w:snapToGrid w:val="0"/>
            </w:pPr>
            <w:r>
              <w:t>Vybudovanie kamerového systému v obci</w:t>
            </w:r>
          </w:p>
        </w:tc>
        <w:tc>
          <w:tcPr>
            <w:tcW w:w="851" w:type="dxa"/>
            <w:gridSpan w:val="2"/>
            <w:shd w:val="clear" w:color="auto" w:fill="E7E6E6" w:themeFill="background2"/>
          </w:tcPr>
          <w:p w14:paraId="55698324" w14:textId="77777777" w:rsidR="00437EA1" w:rsidRPr="00C42BD7" w:rsidRDefault="00437EA1" w:rsidP="00947EBB">
            <w:pPr>
              <w:rPr>
                <w:i/>
              </w:rPr>
            </w:pPr>
          </w:p>
        </w:tc>
        <w:tc>
          <w:tcPr>
            <w:tcW w:w="850" w:type="dxa"/>
            <w:gridSpan w:val="2"/>
            <w:shd w:val="clear" w:color="auto" w:fill="E7E6E6" w:themeFill="background2"/>
          </w:tcPr>
          <w:p w14:paraId="4BD8D218" w14:textId="17EE6972" w:rsidR="00437EA1" w:rsidRPr="00C42BD7" w:rsidRDefault="00232819" w:rsidP="00947EBB">
            <w:pPr>
              <w:rPr>
                <w:i/>
              </w:rPr>
            </w:pPr>
            <w:r>
              <w:rPr>
                <w:i/>
              </w:rPr>
              <w:t>100</w:t>
            </w:r>
          </w:p>
        </w:tc>
        <w:tc>
          <w:tcPr>
            <w:tcW w:w="945" w:type="dxa"/>
            <w:shd w:val="clear" w:color="auto" w:fill="E7E6E6" w:themeFill="background2"/>
          </w:tcPr>
          <w:p w14:paraId="5800D0A3" w14:textId="77777777" w:rsidR="00437EA1" w:rsidRPr="00C42BD7" w:rsidRDefault="00437EA1" w:rsidP="00947EBB">
            <w:pPr>
              <w:rPr>
                <w:i/>
              </w:rPr>
            </w:pPr>
          </w:p>
        </w:tc>
        <w:tc>
          <w:tcPr>
            <w:tcW w:w="1607" w:type="dxa"/>
            <w:gridSpan w:val="2"/>
            <w:shd w:val="clear" w:color="auto" w:fill="E7E6E6" w:themeFill="background2"/>
          </w:tcPr>
          <w:p w14:paraId="3250E8F6" w14:textId="169CCF9E" w:rsidR="00437EA1" w:rsidRPr="00C42BD7" w:rsidRDefault="00232819" w:rsidP="00947EBB">
            <w:pPr>
              <w:rPr>
                <w:i/>
              </w:rPr>
            </w:pPr>
            <w:r>
              <w:rPr>
                <w:i/>
              </w:rPr>
              <w:t>10 000</w:t>
            </w:r>
          </w:p>
        </w:tc>
        <w:tc>
          <w:tcPr>
            <w:tcW w:w="1984" w:type="dxa"/>
            <w:shd w:val="clear" w:color="auto" w:fill="E7E6E6" w:themeFill="background2"/>
          </w:tcPr>
          <w:p w14:paraId="650606D9" w14:textId="132E2DEE" w:rsidR="00437EA1" w:rsidRPr="00C42BD7" w:rsidRDefault="00232819" w:rsidP="00947EBB">
            <w:pPr>
              <w:rPr>
                <w:i/>
              </w:rPr>
            </w:pPr>
            <w:r w:rsidRPr="00C42BD7">
              <w:rPr>
                <w:i/>
              </w:rPr>
              <w:t>a, b, c</w:t>
            </w:r>
          </w:p>
        </w:tc>
      </w:tr>
      <w:tr w:rsidR="00947EBB" w:rsidRPr="00C42BD7" w14:paraId="3ED3174B" w14:textId="77777777" w:rsidTr="00EE5AB1">
        <w:tc>
          <w:tcPr>
            <w:tcW w:w="10207" w:type="dxa"/>
            <w:gridSpan w:val="10"/>
            <w:tcBorders>
              <w:top w:val="single" w:sz="4" w:space="0" w:color="000000"/>
              <w:left w:val="single" w:sz="4" w:space="0" w:color="000000"/>
              <w:bottom w:val="single" w:sz="4" w:space="0" w:color="000000"/>
            </w:tcBorders>
            <w:shd w:val="clear" w:color="auto" w:fill="F7CAAC" w:themeFill="accent2" w:themeFillTint="66"/>
          </w:tcPr>
          <w:p w14:paraId="179CD1A4" w14:textId="77777777" w:rsidR="00947EBB" w:rsidRPr="00C42BD7" w:rsidRDefault="00947EBB" w:rsidP="00947EBB">
            <w:pPr>
              <w:rPr>
                <w:b/>
                <w:bCs/>
              </w:rPr>
            </w:pPr>
            <w:r w:rsidRPr="00C42BD7">
              <w:rPr>
                <w:b/>
                <w:bCs/>
              </w:rPr>
              <w:t xml:space="preserve">Špecifický cieľ </w:t>
            </w:r>
          </w:p>
          <w:p w14:paraId="76232F1B" w14:textId="317A46D6" w:rsidR="00947EBB" w:rsidRPr="00C42BD7" w:rsidRDefault="00947EBB" w:rsidP="00947EBB">
            <w:pPr>
              <w:rPr>
                <w:b/>
                <w:i/>
              </w:rPr>
            </w:pPr>
            <w:r w:rsidRPr="00C42BD7">
              <w:rPr>
                <w:b/>
                <w:i/>
              </w:rPr>
              <w:t xml:space="preserve">2.1 </w:t>
            </w:r>
            <w:r w:rsidR="00437EA1">
              <w:rPr>
                <w:b/>
                <w:i/>
              </w:rPr>
              <w:t>Vzhľad obce</w:t>
            </w:r>
          </w:p>
        </w:tc>
      </w:tr>
      <w:tr w:rsidR="00947EBB" w:rsidRPr="00C42BD7" w14:paraId="6AA65822"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43317515"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B65827D" w14:textId="7BE9EC8E" w:rsidR="00947EBB" w:rsidRPr="000A1EA6" w:rsidRDefault="00437EA1" w:rsidP="00947EBB">
            <w:pPr>
              <w:rPr>
                <w:i/>
              </w:rPr>
            </w:pPr>
            <w:r>
              <w:t>Obnova oplotenia cintorína a chodníkov</w:t>
            </w:r>
          </w:p>
        </w:tc>
        <w:tc>
          <w:tcPr>
            <w:tcW w:w="851" w:type="dxa"/>
            <w:gridSpan w:val="2"/>
            <w:shd w:val="clear" w:color="auto" w:fill="E7E6E6" w:themeFill="background2"/>
          </w:tcPr>
          <w:p w14:paraId="604BE9C6" w14:textId="1A953A20" w:rsidR="00947EBB" w:rsidRPr="00C42BD7" w:rsidRDefault="00947EBB" w:rsidP="00947EBB">
            <w:pPr>
              <w:rPr>
                <w:i/>
              </w:rPr>
            </w:pPr>
          </w:p>
        </w:tc>
        <w:tc>
          <w:tcPr>
            <w:tcW w:w="850" w:type="dxa"/>
            <w:gridSpan w:val="2"/>
            <w:shd w:val="clear" w:color="auto" w:fill="E7E6E6" w:themeFill="background2"/>
          </w:tcPr>
          <w:p w14:paraId="5B542E24" w14:textId="29011AB3" w:rsidR="00947EBB" w:rsidRPr="00C42BD7" w:rsidRDefault="00232819" w:rsidP="00947EBB">
            <w:pPr>
              <w:rPr>
                <w:i/>
              </w:rPr>
            </w:pPr>
            <w:r>
              <w:rPr>
                <w:i/>
              </w:rPr>
              <w:t>100</w:t>
            </w:r>
          </w:p>
        </w:tc>
        <w:tc>
          <w:tcPr>
            <w:tcW w:w="945" w:type="dxa"/>
            <w:shd w:val="clear" w:color="auto" w:fill="E7E6E6" w:themeFill="background2"/>
          </w:tcPr>
          <w:p w14:paraId="477AF36B" w14:textId="1A4E8C2D" w:rsidR="00947EBB" w:rsidRPr="00C42BD7" w:rsidRDefault="00947EBB" w:rsidP="00947EBB">
            <w:pPr>
              <w:rPr>
                <w:i/>
              </w:rPr>
            </w:pPr>
          </w:p>
        </w:tc>
        <w:tc>
          <w:tcPr>
            <w:tcW w:w="1607" w:type="dxa"/>
            <w:gridSpan w:val="2"/>
            <w:shd w:val="clear" w:color="auto" w:fill="E7E6E6" w:themeFill="background2"/>
          </w:tcPr>
          <w:p w14:paraId="52D92FA1" w14:textId="1A9ABFC2" w:rsidR="00947EBB" w:rsidRPr="00C42BD7" w:rsidRDefault="00232819" w:rsidP="00947EBB">
            <w:pPr>
              <w:rPr>
                <w:i/>
              </w:rPr>
            </w:pPr>
            <w:r>
              <w:rPr>
                <w:i/>
              </w:rPr>
              <w:t>10 000</w:t>
            </w:r>
          </w:p>
        </w:tc>
        <w:tc>
          <w:tcPr>
            <w:tcW w:w="1984" w:type="dxa"/>
            <w:shd w:val="clear" w:color="auto" w:fill="E7E6E6" w:themeFill="background2"/>
          </w:tcPr>
          <w:p w14:paraId="71051292" w14:textId="77777777" w:rsidR="00947EBB" w:rsidRPr="00C42BD7" w:rsidRDefault="00947EBB" w:rsidP="00947EBB">
            <w:pPr>
              <w:rPr>
                <w:i/>
              </w:rPr>
            </w:pPr>
            <w:r w:rsidRPr="00C42BD7">
              <w:rPr>
                <w:i/>
              </w:rPr>
              <w:t>a, b, c</w:t>
            </w:r>
          </w:p>
        </w:tc>
      </w:tr>
      <w:tr w:rsidR="00947EBB" w:rsidRPr="00C42BD7" w14:paraId="71359FF8"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0A8FFC2D"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0CA0C6F" w14:textId="6FD8578D" w:rsidR="00947EBB" w:rsidRPr="000A1EA6" w:rsidRDefault="00437EA1" w:rsidP="00947EBB">
            <w:pPr>
              <w:rPr>
                <w:i/>
              </w:rPr>
            </w:pPr>
            <w:r>
              <w:t>Investície do obnovy a údržby verejných priestranstiev</w:t>
            </w:r>
          </w:p>
        </w:tc>
        <w:tc>
          <w:tcPr>
            <w:tcW w:w="851" w:type="dxa"/>
            <w:gridSpan w:val="2"/>
            <w:shd w:val="clear" w:color="auto" w:fill="E7E6E6" w:themeFill="background2"/>
          </w:tcPr>
          <w:p w14:paraId="724BE01A" w14:textId="25BD63ED" w:rsidR="00947EBB" w:rsidRPr="00C42BD7" w:rsidRDefault="00232819" w:rsidP="00947EBB">
            <w:pPr>
              <w:rPr>
                <w:i/>
              </w:rPr>
            </w:pPr>
            <w:r>
              <w:rPr>
                <w:i/>
              </w:rPr>
              <w:t>25</w:t>
            </w:r>
          </w:p>
        </w:tc>
        <w:tc>
          <w:tcPr>
            <w:tcW w:w="850" w:type="dxa"/>
            <w:gridSpan w:val="2"/>
            <w:shd w:val="clear" w:color="auto" w:fill="E7E6E6" w:themeFill="background2"/>
          </w:tcPr>
          <w:p w14:paraId="63E14738" w14:textId="76387C73" w:rsidR="00947EBB" w:rsidRPr="00C42BD7" w:rsidRDefault="00232819" w:rsidP="00947EBB">
            <w:pPr>
              <w:rPr>
                <w:i/>
              </w:rPr>
            </w:pPr>
            <w:r>
              <w:rPr>
                <w:i/>
              </w:rPr>
              <w:t>25</w:t>
            </w:r>
          </w:p>
        </w:tc>
        <w:tc>
          <w:tcPr>
            <w:tcW w:w="945" w:type="dxa"/>
            <w:shd w:val="clear" w:color="auto" w:fill="E7E6E6" w:themeFill="background2"/>
          </w:tcPr>
          <w:p w14:paraId="54762042" w14:textId="7917D97C" w:rsidR="00947EBB" w:rsidRPr="00C42BD7" w:rsidRDefault="00232819" w:rsidP="00947EBB">
            <w:pPr>
              <w:rPr>
                <w:i/>
              </w:rPr>
            </w:pPr>
            <w:r>
              <w:rPr>
                <w:i/>
              </w:rPr>
              <w:t>50</w:t>
            </w:r>
          </w:p>
        </w:tc>
        <w:tc>
          <w:tcPr>
            <w:tcW w:w="1607" w:type="dxa"/>
            <w:gridSpan w:val="2"/>
            <w:shd w:val="clear" w:color="auto" w:fill="E7E6E6" w:themeFill="background2"/>
          </w:tcPr>
          <w:p w14:paraId="52C079EA" w14:textId="12CAEDC5" w:rsidR="00947EBB" w:rsidRPr="00C42BD7" w:rsidRDefault="00232819" w:rsidP="00947EBB">
            <w:pPr>
              <w:rPr>
                <w:i/>
              </w:rPr>
            </w:pPr>
            <w:r>
              <w:rPr>
                <w:i/>
              </w:rPr>
              <w:t>15 000</w:t>
            </w:r>
          </w:p>
        </w:tc>
        <w:tc>
          <w:tcPr>
            <w:tcW w:w="1984" w:type="dxa"/>
            <w:shd w:val="clear" w:color="auto" w:fill="E7E6E6" w:themeFill="background2"/>
          </w:tcPr>
          <w:p w14:paraId="3D11DC1A" w14:textId="77777777" w:rsidR="00947EBB" w:rsidRPr="00C42BD7" w:rsidRDefault="00947EBB" w:rsidP="00947EBB">
            <w:pPr>
              <w:rPr>
                <w:i/>
              </w:rPr>
            </w:pPr>
            <w:r w:rsidRPr="00C42BD7">
              <w:rPr>
                <w:i/>
              </w:rPr>
              <w:t>a, b, c</w:t>
            </w:r>
          </w:p>
        </w:tc>
      </w:tr>
      <w:tr w:rsidR="00947EBB" w:rsidRPr="00C42BD7" w14:paraId="78B9EDF5" w14:textId="77777777" w:rsidTr="00EE5AB1">
        <w:tc>
          <w:tcPr>
            <w:tcW w:w="10207" w:type="dxa"/>
            <w:gridSpan w:val="10"/>
            <w:tcBorders>
              <w:top w:val="single" w:sz="4" w:space="0" w:color="000000"/>
              <w:left w:val="single" w:sz="4" w:space="0" w:color="000000"/>
              <w:bottom w:val="single" w:sz="4" w:space="0" w:color="000000"/>
            </w:tcBorders>
            <w:shd w:val="clear" w:color="auto" w:fill="F7CAAC" w:themeFill="accent2" w:themeFillTint="66"/>
          </w:tcPr>
          <w:p w14:paraId="15DFA9D4" w14:textId="77777777" w:rsidR="00947EBB" w:rsidRPr="00C42BD7" w:rsidRDefault="00947EBB" w:rsidP="00947EBB">
            <w:pPr>
              <w:rPr>
                <w:b/>
                <w:bCs/>
              </w:rPr>
            </w:pPr>
            <w:r w:rsidRPr="00C42BD7">
              <w:rPr>
                <w:b/>
                <w:bCs/>
              </w:rPr>
              <w:t xml:space="preserve">Špecifický cieľ </w:t>
            </w:r>
          </w:p>
          <w:p w14:paraId="4082E5E2" w14:textId="49F84D1F" w:rsidR="00947EBB" w:rsidRPr="00C42BD7" w:rsidRDefault="00947EBB" w:rsidP="00947EBB">
            <w:pPr>
              <w:rPr>
                <w:b/>
                <w:i/>
              </w:rPr>
            </w:pPr>
            <w:r w:rsidRPr="00C42BD7">
              <w:rPr>
                <w:b/>
                <w:i/>
              </w:rPr>
              <w:t xml:space="preserve">2.2 </w:t>
            </w:r>
            <w:r w:rsidR="007B2172" w:rsidRPr="00437EA1">
              <w:rPr>
                <w:b/>
                <w:i/>
              </w:rPr>
              <w:t>Sociálna infraštruktúra a budovanie miestnej komunity</w:t>
            </w:r>
          </w:p>
        </w:tc>
      </w:tr>
      <w:tr w:rsidR="000A1EA6" w:rsidRPr="00C42BD7" w14:paraId="47CC8D4D"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0E98F3F6" w14:textId="77777777" w:rsidR="000A1EA6" w:rsidRPr="00C42BD7" w:rsidRDefault="000A1EA6" w:rsidP="003779F5">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1CD3EF99" w14:textId="232451EB" w:rsidR="000A1EA6" w:rsidRPr="000A1EA6" w:rsidRDefault="00437EA1" w:rsidP="003779F5">
            <w:pPr>
              <w:rPr>
                <w:i/>
              </w:rPr>
            </w:pPr>
            <w:r w:rsidRPr="00822D75">
              <w:t>Rekonštrukcia existujúcich a výstavba nových športovísk a priestranstiev pre oddych a rekreáciu</w:t>
            </w:r>
          </w:p>
        </w:tc>
        <w:tc>
          <w:tcPr>
            <w:tcW w:w="851" w:type="dxa"/>
            <w:gridSpan w:val="2"/>
            <w:shd w:val="clear" w:color="auto" w:fill="E7E6E6" w:themeFill="background2"/>
          </w:tcPr>
          <w:p w14:paraId="099B8226" w14:textId="1A99B24F" w:rsidR="000A1EA6" w:rsidRPr="00C42BD7" w:rsidRDefault="000A1EA6" w:rsidP="003779F5">
            <w:pPr>
              <w:rPr>
                <w:i/>
              </w:rPr>
            </w:pPr>
          </w:p>
        </w:tc>
        <w:tc>
          <w:tcPr>
            <w:tcW w:w="850" w:type="dxa"/>
            <w:gridSpan w:val="2"/>
            <w:shd w:val="clear" w:color="auto" w:fill="E7E6E6" w:themeFill="background2"/>
          </w:tcPr>
          <w:p w14:paraId="2DDC9CCF" w14:textId="380F93DD" w:rsidR="000A1EA6" w:rsidRPr="00C42BD7" w:rsidRDefault="00232819" w:rsidP="003779F5">
            <w:pPr>
              <w:rPr>
                <w:i/>
              </w:rPr>
            </w:pPr>
            <w:r>
              <w:rPr>
                <w:i/>
              </w:rPr>
              <w:t>50</w:t>
            </w:r>
          </w:p>
        </w:tc>
        <w:tc>
          <w:tcPr>
            <w:tcW w:w="945" w:type="dxa"/>
            <w:shd w:val="clear" w:color="auto" w:fill="E7E6E6" w:themeFill="background2"/>
          </w:tcPr>
          <w:p w14:paraId="0378831A" w14:textId="7EFFB8AA" w:rsidR="000A1EA6" w:rsidRPr="00C42BD7" w:rsidRDefault="00232819" w:rsidP="003779F5">
            <w:pPr>
              <w:rPr>
                <w:i/>
              </w:rPr>
            </w:pPr>
            <w:r>
              <w:rPr>
                <w:i/>
              </w:rPr>
              <w:t>50</w:t>
            </w:r>
          </w:p>
        </w:tc>
        <w:tc>
          <w:tcPr>
            <w:tcW w:w="1607" w:type="dxa"/>
            <w:gridSpan w:val="2"/>
            <w:shd w:val="clear" w:color="auto" w:fill="E7E6E6" w:themeFill="background2"/>
          </w:tcPr>
          <w:p w14:paraId="414A1E03" w14:textId="45AFC60B" w:rsidR="000A1EA6" w:rsidRPr="00C42BD7" w:rsidRDefault="00232819" w:rsidP="003779F5">
            <w:pPr>
              <w:rPr>
                <w:i/>
              </w:rPr>
            </w:pPr>
            <w:r>
              <w:rPr>
                <w:i/>
              </w:rPr>
              <w:t>Podľa PD</w:t>
            </w:r>
          </w:p>
        </w:tc>
        <w:tc>
          <w:tcPr>
            <w:tcW w:w="1984" w:type="dxa"/>
            <w:shd w:val="clear" w:color="auto" w:fill="E7E6E6" w:themeFill="background2"/>
          </w:tcPr>
          <w:p w14:paraId="536E4150" w14:textId="585ECB6A" w:rsidR="000A1EA6" w:rsidRPr="00C42BD7" w:rsidRDefault="000A1EA6" w:rsidP="003779F5">
            <w:pPr>
              <w:rPr>
                <w:i/>
              </w:rPr>
            </w:pPr>
            <w:r w:rsidRPr="00C42BD7">
              <w:rPr>
                <w:i/>
              </w:rPr>
              <w:t>a, b, c</w:t>
            </w:r>
          </w:p>
        </w:tc>
      </w:tr>
      <w:tr w:rsidR="00437EA1" w:rsidRPr="00C42BD7" w14:paraId="22EA8C0D"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10783347" w14:textId="40CBDD11" w:rsidR="00437EA1" w:rsidRPr="00C42BD7" w:rsidRDefault="00437EA1" w:rsidP="003779F5">
            <w:pPr>
              <w:rPr>
                <w:i/>
              </w:rPr>
            </w:pPr>
            <w:r>
              <w:rPr>
                <w:i/>
              </w:rPr>
              <w:t>Aktivita</w:t>
            </w:r>
          </w:p>
        </w:tc>
        <w:tc>
          <w:tcPr>
            <w:tcW w:w="2410" w:type="dxa"/>
            <w:tcBorders>
              <w:top w:val="single" w:sz="4" w:space="0" w:color="000000"/>
              <w:left w:val="single" w:sz="4" w:space="0" w:color="000000"/>
              <w:bottom w:val="single" w:sz="4" w:space="0" w:color="000000"/>
            </w:tcBorders>
            <w:shd w:val="clear" w:color="auto" w:fill="auto"/>
          </w:tcPr>
          <w:p w14:paraId="6E53F186" w14:textId="2DFD527B" w:rsidR="00437EA1" w:rsidRPr="000A1EA6" w:rsidRDefault="00437EA1" w:rsidP="003779F5">
            <w:pPr>
              <w:rPr>
                <w:i/>
              </w:rPr>
            </w:pPr>
            <w:r>
              <w:t>Vybudovanie obecného múzea</w:t>
            </w:r>
          </w:p>
        </w:tc>
        <w:tc>
          <w:tcPr>
            <w:tcW w:w="851" w:type="dxa"/>
            <w:gridSpan w:val="2"/>
            <w:shd w:val="clear" w:color="auto" w:fill="E7E6E6" w:themeFill="background2"/>
          </w:tcPr>
          <w:p w14:paraId="25658D81" w14:textId="77777777" w:rsidR="00437EA1" w:rsidRPr="00C42BD7" w:rsidRDefault="00437EA1" w:rsidP="003779F5">
            <w:pPr>
              <w:rPr>
                <w:i/>
              </w:rPr>
            </w:pPr>
          </w:p>
        </w:tc>
        <w:tc>
          <w:tcPr>
            <w:tcW w:w="850" w:type="dxa"/>
            <w:gridSpan w:val="2"/>
            <w:shd w:val="clear" w:color="auto" w:fill="E7E6E6" w:themeFill="background2"/>
          </w:tcPr>
          <w:p w14:paraId="43F25006" w14:textId="4221766F" w:rsidR="00437EA1" w:rsidRPr="00C42BD7" w:rsidRDefault="00232819" w:rsidP="003779F5">
            <w:pPr>
              <w:rPr>
                <w:i/>
              </w:rPr>
            </w:pPr>
            <w:r>
              <w:rPr>
                <w:i/>
              </w:rPr>
              <w:t>100</w:t>
            </w:r>
          </w:p>
        </w:tc>
        <w:tc>
          <w:tcPr>
            <w:tcW w:w="945" w:type="dxa"/>
            <w:shd w:val="clear" w:color="auto" w:fill="E7E6E6" w:themeFill="background2"/>
          </w:tcPr>
          <w:p w14:paraId="41F4DEEE" w14:textId="77777777" w:rsidR="00437EA1" w:rsidRPr="00C42BD7" w:rsidRDefault="00437EA1" w:rsidP="003779F5">
            <w:pPr>
              <w:rPr>
                <w:i/>
              </w:rPr>
            </w:pPr>
          </w:p>
        </w:tc>
        <w:tc>
          <w:tcPr>
            <w:tcW w:w="1607" w:type="dxa"/>
            <w:gridSpan w:val="2"/>
            <w:shd w:val="clear" w:color="auto" w:fill="E7E6E6" w:themeFill="background2"/>
          </w:tcPr>
          <w:p w14:paraId="6A1927C0" w14:textId="72DCF037" w:rsidR="00437EA1" w:rsidRPr="00C42BD7" w:rsidRDefault="00232819" w:rsidP="003779F5">
            <w:pPr>
              <w:rPr>
                <w:i/>
              </w:rPr>
            </w:pPr>
            <w:r>
              <w:rPr>
                <w:i/>
              </w:rPr>
              <w:t>10 000</w:t>
            </w:r>
          </w:p>
        </w:tc>
        <w:tc>
          <w:tcPr>
            <w:tcW w:w="1984" w:type="dxa"/>
            <w:shd w:val="clear" w:color="auto" w:fill="E7E6E6" w:themeFill="background2"/>
          </w:tcPr>
          <w:p w14:paraId="6216E20A" w14:textId="6DA4D009" w:rsidR="00437EA1" w:rsidRPr="00C42BD7" w:rsidRDefault="00232819" w:rsidP="003779F5">
            <w:pPr>
              <w:rPr>
                <w:i/>
              </w:rPr>
            </w:pPr>
            <w:r w:rsidRPr="00C42BD7">
              <w:rPr>
                <w:i/>
              </w:rPr>
              <w:t>a, b, c</w:t>
            </w:r>
          </w:p>
        </w:tc>
      </w:tr>
      <w:tr w:rsidR="00437EA1" w:rsidRPr="00C42BD7" w14:paraId="4CF88A72"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148FBCFE" w14:textId="6E4DAE28" w:rsidR="00437EA1" w:rsidRPr="00C42BD7" w:rsidRDefault="00437EA1" w:rsidP="003779F5">
            <w:pPr>
              <w:rPr>
                <w:i/>
              </w:rPr>
            </w:pPr>
            <w:r>
              <w:rPr>
                <w:i/>
              </w:rPr>
              <w:t>Aktivita</w:t>
            </w:r>
          </w:p>
        </w:tc>
        <w:tc>
          <w:tcPr>
            <w:tcW w:w="2410" w:type="dxa"/>
            <w:tcBorders>
              <w:top w:val="single" w:sz="4" w:space="0" w:color="000000"/>
              <w:left w:val="single" w:sz="4" w:space="0" w:color="000000"/>
              <w:bottom w:val="single" w:sz="4" w:space="0" w:color="000000"/>
            </w:tcBorders>
            <w:shd w:val="clear" w:color="auto" w:fill="auto"/>
          </w:tcPr>
          <w:p w14:paraId="69522B19" w14:textId="2135B704" w:rsidR="00437EA1" w:rsidRPr="000A1EA6" w:rsidRDefault="00437EA1" w:rsidP="003779F5">
            <w:pPr>
              <w:rPr>
                <w:i/>
              </w:rPr>
            </w:pPr>
            <w:r>
              <w:t>Organizácia kultúrno-spoločenských podujatí</w:t>
            </w:r>
          </w:p>
        </w:tc>
        <w:tc>
          <w:tcPr>
            <w:tcW w:w="851" w:type="dxa"/>
            <w:gridSpan w:val="2"/>
            <w:shd w:val="clear" w:color="auto" w:fill="E7E6E6" w:themeFill="background2"/>
          </w:tcPr>
          <w:p w14:paraId="104C3B39" w14:textId="5AE4EC76" w:rsidR="00437EA1" w:rsidRPr="00C42BD7" w:rsidRDefault="00232819" w:rsidP="003779F5">
            <w:pPr>
              <w:rPr>
                <w:i/>
              </w:rPr>
            </w:pPr>
            <w:r>
              <w:rPr>
                <w:i/>
              </w:rPr>
              <w:t>30</w:t>
            </w:r>
          </w:p>
        </w:tc>
        <w:tc>
          <w:tcPr>
            <w:tcW w:w="850" w:type="dxa"/>
            <w:gridSpan w:val="2"/>
            <w:shd w:val="clear" w:color="auto" w:fill="E7E6E6" w:themeFill="background2"/>
          </w:tcPr>
          <w:p w14:paraId="5788A4B7" w14:textId="78009013" w:rsidR="00437EA1" w:rsidRPr="00C42BD7" w:rsidRDefault="00232819" w:rsidP="003779F5">
            <w:pPr>
              <w:rPr>
                <w:i/>
              </w:rPr>
            </w:pPr>
            <w:r>
              <w:rPr>
                <w:i/>
              </w:rPr>
              <w:t>35</w:t>
            </w:r>
          </w:p>
        </w:tc>
        <w:tc>
          <w:tcPr>
            <w:tcW w:w="945" w:type="dxa"/>
            <w:shd w:val="clear" w:color="auto" w:fill="E7E6E6" w:themeFill="background2"/>
          </w:tcPr>
          <w:p w14:paraId="3023E45C" w14:textId="0C5E648C" w:rsidR="00437EA1" w:rsidRPr="00C42BD7" w:rsidRDefault="00232819" w:rsidP="003779F5">
            <w:pPr>
              <w:rPr>
                <w:i/>
              </w:rPr>
            </w:pPr>
            <w:r>
              <w:rPr>
                <w:i/>
              </w:rPr>
              <w:t>35</w:t>
            </w:r>
          </w:p>
        </w:tc>
        <w:tc>
          <w:tcPr>
            <w:tcW w:w="1607" w:type="dxa"/>
            <w:gridSpan w:val="2"/>
            <w:shd w:val="clear" w:color="auto" w:fill="E7E6E6" w:themeFill="background2"/>
          </w:tcPr>
          <w:p w14:paraId="6BFC7C21" w14:textId="78B797C2" w:rsidR="00437EA1" w:rsidRPr="00C42BD7" w:rsidRDefault="00232819" w:rsidP="003779F5">
            <w:pPr>
              <w:rPr>
                <w:i/>
              </w:rPr>
            </w:pPr>
            <w:r>
              <w:rPr>
                <w:i/>
              </w:rPr>
              <w:t>30 000</w:t>
            </w:r>
          </w:p>
        </w:tc>
        <w:tc>
          <w:tcPr>
            <w:tcW w:w="1984" w:type="dxa"/>
            <w:shd w:val="clear" w:color="auto" w:fill="E7E6E6" w:themeFill="background2"/>
          </w:tcPr>
          <w:p w14:paraId="5032EE9B" w14:textId="66CDDB88" w:rsidR="00437EA1" w:rsidRPr="00C42BD7" w:rsidRDefault="00232819" w:rsidP="003779F5">
            <w:pPr>
              <w:rPr>
                <w:i/>
              </w:rPr>
            </w:pPr>
            <w:r w:rsidRPr="00C42BD7">
              <w:rPr>
                <w:i/>
              </w:rPr>
              <w:t>a, b, c</w:t>
            </w:r>
          </w:p>
        </w:tc>
      </w:tr>
      <w:tr w:rsidR="00437EA1" w:rsidRPr="00C42BD7" w14:paraId="085A7B91"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443FFA50" w14:textId="2ADEAC5C" w:rsidR="00437EA1" w:rsidRPr="00C42BD7" w:rsidRDefault="00437EA1" w:rsidP="003779F5">
            <w:pPr>
              <w:rPr>
                <w:i/>
              </w:rPr>
            </w:pPr>
            <w:r>
              <w:rPr>
                <w:i/>
              </w:rPr>
              <w:t>Aktivita</w:t>
            </w:r>
          </w:p>
        </w:tc>
        <w:tc>
          <w:tcPr>
            <w:tcW w:w="2410" w:type="dxa"/>
            <w:tcBorders>
              <w:top w:val="single" w:sz="4" w:space="0" w:color="000000"/>
              <w:left w:val="single" w:sz="4" w:space="0" w:color="000000"/>
              <w:bottom w:val="single" w:sz="4" w:space="0" w:color="000000"/>
            </w:tcBorders>
            <w:shd w:val="clear" w:color="auto" w:fill="auto"/>
          </w:tcPr>
          <w:p w14:paraId="65729B7D" w14:textId="32F1EC64" w:rsidR="00437EA1" w:rsidRPr="000A1EA6" w:rsidRDefault="00437EA1" w:rsidP="003779F5">
            <w:pPr>
              <w:rPr>
                <w:i/>
              </w:rPr>
            </w:pPr>
            <w:r>
              <w:t>Medzinárodná spolupráca a podpora partnerstiev na regionálnej a medzinárodnej úrovni</w:t>
            </w:r>
          </w:p>
        </w:tc>
        <w:tc>
          <w:tcPr>
            <w:tcW w:w="851" w:type="dxa"/>
            <w:gridSpan w:val="2"/>
            <w:shd w:val="clear" w:color="auto" w:fill="E7E6E6" w:themeFill="background2"/>
          </w:tcPr>
          <w:p w14:paraId="78C3EEBC" w14:textId="77777777" w:rsidR="00437EA1" w:rsidRPr="00C42BD7" w:rsidRDefault="00437EA1" w:rsidP="003779F5">
            <w:pPr>
              <w:rPr>
                <w:i/>
              </w:rPr>
            </w:pPr>
          </w:p>
        </w:tc>
        <w:tc>
          <w:tcPr>
            <w:tcW w:w="850" w:type="dxa"/>
            <w:gridSpan w:val="2"/>
            <w:shd w:val="clear" w:color="auto" w:fill="E7E6E6" w:themeFill="background2"/>
          </w:tcPr>
          <w:p w14:paraId="0FAAAAD2" w14:textId="75AFD426" w:rsidR="00437EA1" w:rsidRPr="00C42BD7" w:rsidRDefault="00232819" w:rsidP="003779F5">
            <w:pPr>
              <w:rPr>
                <w:i/>
              </w:rPr>
            </w:pPr>
            <w:r>
              <w:rPr>
                <w:i/>
              </w:rPr>
              <w:t>50</w:t>
            </w:r>
          </w:p>
        </w:tc>
        <w:tc>
          <w:tcPr>
            <w:tcW w:w="945" w:type="dxa"/>
            <w:shd w:val="clear" w:color="auto" w:fill="E7E6E6" w:themeFill="background2"/>
          </w:tcPr>
          <w:p w14:paraId="2167EBF8" w14:textId="1A2E588B" w:rsidR="00437EA1" w:rsidRPr="00C42BD7" w:rsidRDefault="00232819" w:rsidP="003779F5">
            <w:pPr>
              <w:rPr>
                <w:i/>
              </w:rPr>
            </w:pPr>
            <w:r>
              <w:rPr>
                <w:i/>
              </w:rPr>
              <w:t>50</w:t>
            </w:r>
          </w:p>
        </w:tc>
        <w:tc>
          <w:tcPr>
            <w:tcW w:w="1607" w:type="dxa"/>
            <w:gridSpan w:val="2"/>
            <w:shd w:val="clear" w:color="auto" w:fill="E7E6E6" w:themeFill="background2"/>
          </w:tcPr>
          <w:p w14:paraId="2AD44CFB" w14:textId="7A352DCD" w:rsidR="00437EA1" w:rsidRPr="00C42BD7" w:rsidRDefault="00232819" w:rsidP="003779F5">
            <w:pPr>
              <w:rPr>
                <w:i/>
              </w:rPr>
            </w:pPr>
            <w:r>
              <w:rPr>
                <w:i/>
              </w:rPr>
              <w:t>Podľa potreby</w:t>
            </w:r>
          </w:p>
        </w:tc>
        <w:tc>
          <w:tcPr>
            <w:tcW w:w="1984" w:type="dxa"/>
            <w:shd w:val="clear" w:color="auto" w:fill="E7E6E6" w:themeFill="background2"/>
          </w:tcPr>
          <w:p w14:paraId="2D9A0264" w14:textId="026BF0C3" w:rsidR="00437EA1" w:rsidRPr="00C42BD7" w:rsidRDefault="00232819" w:rsidP="003779F5">
            <w:pPr>
              <w:rPr>
                <w:i/>
              </w:rPr>
            </w:pPr>
            <w:r w:rsidRPr="00C42BD7">
              <w:rPr>
                <w:i/>
              </w:rPr>
              <w:t>a, b, c</w:t>
            </w:r>
          </w:p>
        </w:tc>
      </w:tr>
      <w:tr w:rsidR="00947EBB" w:rsidRPr="00C42BD7" w14:paraId="4F598AD3" w14:textId="77777777" w:rsidTr="00EE5AB1">
        <w:tc>
          <w:tcPr>
            <w:tcW w:w="10207" w:type="dxa"/>
            <w:gridSpan w:val="10"/>
            <w:tcBorders>
              <w:top w:val="single" w:sz="4" w:space="0" w:color="000000"/>
              <w:left w:val="single" w:sz="4" w:space="0" w:color="000000"/>
              <w:bottom w:val="single" w:sz="4" w:space="0" w:color="000000"/>
            </w:tcBorders>
            <w:shd w:val="clear" w:color="auto" w:fill="F7CAAC" w:themeFill="accent2" w:themeFillTint="66"/>
          </w:tcPr>
          <w:p w14:paraId="727BE42C" w14:textId="77777777" w:rsidR="00947EBB" w:rsidRPr="00C42BD7" w:rsidRDefault="00947EBB" w:rsidP="00947EBB">
            <w:pPr>
              <w:rPr>
                <w:b/>
                <w:bCs/>
              </w:rPr>
            </w:pPr>
            <w:r w:rsidRPr="00C42BD7">
              <w:rPr>
                <w:b/>
                <w:bCs/>
              </w:rPr>
              <w:t xml:space="preserve">Špecifický cieľ </w:t>
            </w:r>
          </w:p>
          <w:p w14:paraId="15ED6572" w14:textId="0F77D8F6" w:rsidR="00947EBB" w:rsidRPr="00C42BD7" w:rsidRDefault="00947EBB" w:rsidP="00947EBB">
            <w:pPr>
              <w:rPr>
                <w:b/>
                <w:i/>
              </w:rPr>
            </w:pPr>
            <w:r w:rsidRPr="00C42BD7">
              <w:rPr>
                <w:b/>
                <w:i/>
              </w:rPr>
              <w:t xml:space="preserve">2.3 </w:t>
            </w:r>
            <w:r w:rsidR="00437EA1">
              <w:rPr>
                <w:b/>
                <w:i/>
              </w:rPr>
              <w:t>Prezentácia obce</w:t>
            </w:r>
          </w:p>
        </w:tc>
      </w:tr>
      <w:tr w:rsidR="000A1EA6" w:rsidRPr="00C42BD7" w14:paraId="756B502C"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116E1265" w14:textId="77777777" w:rsidR="000A1EA6" w:rsidRPr="00C42BD7" w:rsidRDefault="000A1EA6" w:rsidP="003779F5">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46C47167" w14:textId="0322D0CC" w:rsidR="000A1EA6" w:rsidRPr="000A1EA6" w:rsidRDefault="00437EA1" w:rsidP="003779F5">
            <w:pPr>
              <w:rPr>
                <w:i/>
              </w:rPr>
            </w:pPr>
            <w:r>
              <w:t>Propagácia obce prostredníctvom webovej stránky obce a sociálnych sietí</w:t>
            </w:r>
          </w:p>
        </w:tc>
        <w:tc>
          <w:tcPr>
            <w:tcW w:w="851" w:type="dxa"/>
            <w:gridSpan w:val="2"/>
            <w:shd w:val="clear" w:color="auto" w:fill="E7E6E6" w:themeFill="background2"/>
          </w:tcPr>
          <w:p w14:paraId="793F458B" w14:textId="4C251408" w:rsidR="000A1EA6" w:rsidRPr="00C42BD7" w:rsidRDefault="00232819" w:rsidP="003779F5">
            <w:pPr>
              <w:rPr>
                <w:i/>
              </w:rPr>
            </w:pPr>
            <w:r>
              <w:rPr>
                <w:i/>
              </w:rPr>
              <w:t>30</w:t>
            </w:r>
          </w:p>
        </w:tc>
        <w:tc>
          <w:tcPr>
            <w:tcW w:w="850" w:type="dxa"/>
            <w:gridSpan w:val="2"/>
            <w:shd w:val="clear" w:color="auto" w:fill="E7E6E6" w:themeFill="background2"/>
          </w:tcPr>
          <w:p w14:paraId="0B5BF07E" w14:textId="19E6C152" w:rsidR="000A1EA6" w:rsidRPr="00C42BD7" w:rsidRDefault="00232819" w:rsidP="003779F5">
            <w:pPr>
              <w:rPr>
                <w:i/>
              </w:rPr>
            </w:pPr>
            <w:r>
              <w:rPr>
                <w:i/>
              </w:rPr>
              <w:t>35</w:t>
            </w:r>
          </w:p>
        </w:tc>
        <w:tc>
          <w:tcPr>
            <w:tcW w:w="945" w:type="dxa"/>
            <w:shd w:val="clear" w:color="auto" w:fill="E7E6E6" w:themeFill="background2"/>
          </w:tcPr>
          <w:p w14:paraId="6125C326" w14:textId="5B8E66EC" w:rsidR="000A1EA6" w:rsidRPr="00C42BD7" w:rsidRDefault="00232819" w:rsidP="003779F5">
            <w:pPr>
              <w:rPr>
                <w:i/>
              </w:rPr>
            </w:pPr>
            <w:r>
              <w:rPr>
                <w:i/>
              </w:rPr>
              <w:t>35</w:t>
            </w:r>
          </w:p>
        </w:tc>
        <w:tc>
          <w:tcPr>
            <w:tcW w:w="1607" w:type="dxa"/>
            <w:gridSpan w:val="2"/>
            <w:shd w:val="clear" w:color="auto" w:fill="E7E6E6" w:themeFill="background2"/>
          </w:tcPr>
          <w:p w14:paraId="00BC7D8C" w14:textId="4386883A" w:rsidR="000A1EA6" w:rsidRPr="00C42BD7" w:rsidRDefault="00232819" w:rsidP="003779F5">
            <w:pPr>
              <w:rPr>
                <w:i/>
              </w:rPr>
            </w:pPr>
            <w:r>
              <w:rPr>
                <w:i/>
              </w:rPr>
              <w:t>2 000</w:t>
            </w:r>
          </w:p>
        </w:tc>
        <w:tc>
          <w:tcPr>
            <w:tcW w:w="1984" w:type="dxa"/>
            <w:shd w:val="clear" w:color="auto" w:fill="E7E6E6" w:themeFill="background2"/>
          </w:tcPr>
          <w:p w14:paraId="5A29172F" w14:textId="5FC309E0" w:rsidR="000A1EA6" w:rsidRPr="00C42BD7" w:rsidRDefault="000A1EA6" w:rsidP="003779F5">
            <w:pPr>
              <w:rPr>
                <w:i/>
              </w:rPr>
            </w:pPr>
            <w:r w:rsidRPr="00C42BD7">
              <w:rPr>
                <w:i/>
              </w:rPr>
              <w:t>a, b, c</w:t>
            </w:r>
          </w:p>
        </w:tc>
      </w:tr>
      <w:tr w:rsidR="000A1EA6" w:rsidRPr="00C42BD7" w14:paraId="632438B0"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30EF9515" w14:textId="77777777" w:rsidR="000A1EA6" w:rsidRPr="00C42BD7" w:rsidRDefault="000A1EA6" w:rsidP="003779F5">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72370C16" w14:textId="6365BD62" w:rsidR="000A1EA6" w:rsidRPr="000A1EA6" w:rsidRDefault="00437EA1" w:rsidP="003779F5">
            <w:pPr>
              <w:rPr>
                <w:i/>
              </w:rPr>
            </w:pPr>
            <w:r>
              <w:t>Budovanie informačných tabúľ v obci</w:t>
            </w:r>
          </w:p>
        </w:tc>
        <w:tc>
          <w:tcPr>
            <w:tcW w:w="851" w:type="dxa"/>
            <w:gridSpan w:val="2"/>
            <w:shd w:val="clear" w:color="auto" w:fill="E7E6E6" w:themeFill="background2"/>
          </w:tcPr>
          <w:p w14:paraId="44D79071" w14:textId="77777777" w:rsidR="000A1EA6" w:rsidRPr="00C42BD7" w:rsidRDefault="000A1EA6" w:rsidP="003779F5">
            <w:pPr>
              <w:rPr>
                <w:i/>
              </w:rPr>
            </w:pPr>
          </w:p>
        </w:tc>
        <w:tc>
          <w:tcPr>
            <w:tcW w:w="850" w:type="dxa"/>
            <w:gridSpan w:val="2"/>
            <w:shd w:val="clear" w:color="auto" w:fill="E7E6E6" w:themeFill="background2"/>
          </w:tcPr>
          <w:p w14:paraId="1CCD20FC" w14:textId="264159CA" w:rsidR="000A1EA6" w:rsidRPr="00C42BD7" w:rsidRDefault="00232819" w:rsidP="003779F5">
            <w:pPr>
              <w:rPr>
                <w:i/>
              </w:rPr>
            </w:pPr>
            <w:r>
              <w:rPr>
                <w:i/>
              </w:rPr>
              <w:t>50</w:t>
            </w:r>
          </w:p>
        </w:tc>
        <w:tc>
          <w:tcPr>
            <w:tcW w:w="945" w:type="dxa"/>
            <w:shd w:val="clear" w:color="auto" w:fill="E7E6E6" w:themeFill="background2"/>
          </w:tcPr>
          <w:p w14:paraId="04772689" w14:textId="0E384D93" w:rsidR="000A1EA6" w:rsidRPr="00C42BD7" w:rsidRDefault="00232819" w:rsidP="003779F5">
            <w:pPr>
              <w:rPr>
                <w:i/>
              </w:rPr>
            </w:pPr>
            <w:r>
              <w:rPr>
                <w:i/>
              </w:rPr>
              <w:t>50</w:t>
            </w:r>
          </w:p>
        </w:tc>
        <w:tc>
          <w:tcPr>
            <w:tcW w:w="1607" w:type="dxa"/>
            <w:gridSpan w:val="2"/>
            <w:shd w:val="clear" w:color="auto" w:fill="E7E6E6" w:themeFill="background2"/>
          </w:tcPr>
          <w:p w14:paraId="6A0E1814" w14:textId="12B4DC15" w:rsidR="000A1EA6" w:rsidRPr="00C42BD7" w:rsidRDefault="00232819" w:rsidP="003779F5">
            <w:pPr>
              <w:rPr>
                <w:i/>
              </w:rPr>
            </w:pPr>
            <w:r>
              <w:rPr>
                <w:i/>
              </w:rPr>
              <w:t>5 000</w:t>
            </w:r>
          </w:p>
        </w:tc>
        <w:tc>
          <w:tcPr>
            <w:tcW w:w="1984" w:type="dxa"/>
            <w:shd w:val="clear" w:color="auto" w:fill="E7E6E6" w:themeFill="background2"/>
          </w:tcPr>
          <w:p w14:paraId="39BEADF4" w14:textId="0210F63C" w:rsidR="000A1EA6" w:rsidRPr="00C42BD7" w:rsidRDefault="000A1EA6" w:rsidP="003779F5">
            <w:pPr>
              <w:rPr>
                <w:i/>
              </w:rPr>
            </w:pPr>
            <w:r w:rsidRPr="00C42BD7">
              <w:rPr>
                <w:i/>
              </w:rPr>
              <w:t>a, b, c</w:t>
            </w:r>
          </w:p>
        </w:tc>
      </w:tr>
      <w:tr w:rsidR="00947EBB" w:rsidRPr="00C42BD7" w14:paraId="0B59FDB2" w14:textId="77777777" w:rsidTr="00EE5AB1">
        <w:tc>
          <w:tcPr>
            <w:tcW w:w="10207" w:type="dxa"/>
            <w:gridSpan w:val="10"/>
            <w:tcBorders>
              <w:top w:val="single" w:sz="4" w:space="0" w:color="000000"/>
              <w:left w:val="single" w:sz="4" w:space="0" w:color="000000"/>
              <w:bottom w:val="single" w:sz="4" w:space="0" w:color="000000"/>
            </w:tcBorders>
            <w:shd w:val="clear" w:color="auto" w:fill="A8D08D" w:themeFill="accent6" w:themeFillTint="99"/>
          </w:tcPr>
          <w:p w14:paraId="4FCC8A73" w14:textId="77777777" w:rsidR="00947EBB" w:rsidRPr="00C42BD7" w:rsidRDefault="00947EBB" w:rsidP="00947EBB">
            <w:pPr>
              <w:rPr>
                <w:b/>
                <w:bCs/>
              </w:rPr>
            </w:pPr>
            <w:r w:rsidRPr="00C42BD7">
              <w:rPr>
                <w:b/>
                <w:bCs/>
              </w:rPr>
              <w:t xml:space="preserve">Špecifický cieľ </w:t>
            </w:r>
          </w:p>
          <w:p w14:paraId="74E83584" w14:textId="5AAC7EFB" w:rsidR="00947EBB" w:rsidRPr="005B4E39" w:rsidRDefault="005B4E39" w:rsidP="005B4E39">
            <w:pPr>
              <w:rPr>
                <w:b/>
                <w:i/>
              </w:rPr>
            </w:pPr>
            <w:r>
              <w:rPr>
                <w:b/>
                <w:i/>
              </w:rPr>
              <w:t>3.1</w:t>
            </w:r>
            <w:r w:rsidRPr="005B4E39">
              <w:rPr>
                <w:b/>
                <w:i/>
              </w:rPr>
              <w:t xml:space="preserve"> Zefektívnenie odpadového hospodárstva</w:t>
            </w:r>
            <w:r w:rsidR="000A1EA6">
              <w:rPr>
                <w:b/>
                <w:i/>
              </w:rPr>
              <w:t xml:space="preserve"> v obci</w:t>
            </w:r>
          </w:p>
        </w:tc>
      </w:tr>
      <w:tr w:rsidR="00947EBB" w:rsidRPr="00C42BD7" w14:paraId="1D8720BB" w14:textId="77777777" w:rsidTr="003C7FBA">
        <w:tc>
          <w:tcPr>
            <w:tcW w:w="1560" w:type="dxa"/>
            <w:tcBorders>
              <w:left w:val="single" w:sz="4" w:space="0" w:color="000000"/>
              <w:bottom w:val="single" w:sz="4" w:space="0" w:color="000000"/>
            </w:tcBorders>
            <w:shd w:val="clear" w:color="auto" w:fill="E2EFD9" w:themeFill="accent6" w:themeFillTint="33"/>
          </w:tcPr>
          <w:p w14:paraId="16664925" w14:textId="77777777" w:rsidR="00947EBB" w:rsidRPr="00C42BD7" w:rsidRDefault="00947EBB" w:rsidP="00947EBB">
            <w:pPr>
              <w:rPr>
                <w:i/>
              </w:rPr>
            </w:pPr>
            <w:r w:rsidRPr="00C42BD7">
              <w:rPr>
                <w:i/>
              </w:rPr>
              <w:lastRenderedPageBreak/>
              <w:t>Aktivita</w:t>
            </w:r>
          </w:p>
        </w:tc>
        <w:tc>
          <w:tcPr>
            <w:tcW w:w="2410" w:type="dxa"/>
            <w:tcBorders>
              <w:left w:val="single" w:sz="4" w:space="0" w:color="000000"/>
              <w:bottom w:val="single" w:sz="4" w:space="0" w:color="000000"/>
            </w:tcBorders>
            <w:shd w:val="clear" w:color="auto" w:fill="auto"/>
          </w:tcPr>
          <w:p w14:paraId="6D10BBBF" w14:textId="37677E76" w:rsidR="00947EBB" w:rsidRPr="00C42BD7" w:rsidRDefault="00437EA1" w:rsidP="00947EBB">
            <w:pPr>
              <w:rPr>
                <w:i/>
              </w:rPr>
            </w:pPr>
            <w:r>
              <w:t>Odstraňovanie čiernych skládok</w:t>
            </w:r>
          </w:p>
        </w:tc>
        <w:tc>
          <w:tcPr>
            <w:tcW w:w="851" w:type="dxa"/>
            <w:gridSpan w:val="2"/>
            <w:shd w:val="clear" w:color="auto" w:fill="E7E6E6" w:themeFill="background2"/>
          </w:tcPr>
          <w:p w14:paraId="35FF8E24" w14:textId="77777777" w:rsidR="00947EBB" w:rsidRPr="00C42BD7" w:rsidRDefault="00947EBB" w:rsidP="00947EBB">
            <w:pPr>
              <w:rPr>
                <w:i/>
              </w:rPr>
            </w:pPr>
          </w:p>
        </w:tc>
        <w:tc>
          <w:tcPr>
            <w:tcW w:w="850" w:type="dxa"/>
            <w:gridSpan w:val="2"/>
            <w:shd w:val="clear" w:color="auto" w:fill="E7E6E6" w:themeFill="background2"/>
          </w:tcPr>
          <w:p w14:paraId="27FCC961" w14:textId="112A1A7B" w:rsidR="00947EBB" w:rsidRPr="00C42BD7" w:rsidRDefault="00947EBB" w:rsidP="00947EBB">
            <w:pPr>
              <w:rPr>
                <w:i/>
              </w:rPr>
            </w:pPr>
          </w:p>
        </w:tc>
        <w:tc>
          <w:tcPr>
            <w:tcW w:w="945" w:type="dxa"/>
            <w:shd w:val="clear" w:color="auto" w:fill="E7E6E6" w:themeFill="background2"/>
          </w:tcPr>
          <w:p w14:paraId="27C660F6" w14:textId="75AD3729" w:rsidR="00947EBB" w:rsidRPr="00C42BD7" w:rsidRDefault="00947EBB" w:rsidP="00947EBB">
            <w:pPr>
              <w:rPr>
                <w:i/>
              </w:rPr>
            </w:pPr>
          </w:p>
        </w:tc>
        <w:tc>
          <w:tcPr>
            <w:tcW w:w="1607" w:type="dxa"/>
            <w:gridSpan w:val="2"/>
            <w:shd w:val="clear" w:color="auto" w:fill="E7E6E6" w:themeFill="background2"/>
          </w:tcPr>
          <w:p w14:paraId="0082853A" w14:textId="46E8082A" w:rsidR="00947EBB" w:rsidRPr="00C42BD7" w:rsidRDefault="00232819" w:rsidP="00947EBB">
            <w:pPr>
              <w:rPr>
                <w:i/>
              </w:rPr>
            </w:pPr>
            <w:r>
              <w:rPr>
                <w:i/>
              </w:rPr>
              <w:t>Podľa potreby</w:t>
            </w:r>
          </w:p>
        </w:tc>
        <w:tc>
          <w:tcPr>
            <w:tcW w:w="1984" w:type="dxa"/>
            <w:shd w:val="clear" w:color="auto" w:fill="E7E6E6" w:themeFill="background2"/>
          </w:tcPr>
          <w:p w14:paraId="2A3DBCF7" w14:textId="77777777" w:rsidR="00947EBB" w:rsidRPr="00C42BD7" w:rsidRDefault="00947EBB" w:rsidP="00947EBB">
            <w:r w:rsidRPr="00C42BD7">
              <w:rPr>
                <w:i/>
              </w:rPr>
              <w:t>a, b, c</w:t>
            </w:r>
          </w:p>
        </w:tc>
      </w:tr>
      <w:tr w:rsidR="00947EBB" w:rsidRPr="00C42BD7" w14:paraId="34B55208" w14:textId="77777777" w:rsidTr="003C7FBA">
        <w:tc>
          <w:tcPr>
            <w:tcW w:w="1560" w:type="dxa"/>
            <w:tcBorders>
              <w:left w:val="single" w:sz="4" w:space="0" w:color="000000"/>
              <w:bottom w:val="single" w:sz="4" w:space="0" w:color="000000"/>
            </w:tcBorders>
            <w:shd w:val="clear" w:color="auto" w:fill="E2EFD9" w:themeFill="accent6" w:themeFillTint="33"/>
          </w:tcPr>
          <w:p w14:paraId="63FF7279" w14:textId="77777777" w:rsidR="00947EBB" w:rsidRPr="00C42BD7" w:rsidRDefault="00947EBB" w:rsidP="00947EBB">
            <w:pPr>
              <w:rPr>
                <w:i/>
              </w:rPr>
            </w:pPr>
            <w:r w:rsidRPr="00C42BD7">
              <w:rPr>
                <w:i/>
              </w:rPr>
              <w:t>Aktivita</w:t>
            </w:r>
          </w:p>
        </w:tc>
        <w:tc>
          <w:tcPr>
            <w:tcW w:w="2410" w:type="dxa"/>
            <w:tcBorders>
              <w:left w:val="single" w:sz="4" w:space="0" w:color="000000"/>
              <w:bottom w:val="single" w:sz="4" w:space="0" w:color="000000"/>
            </w:tcBorders>
            <w:shd w:val="clear" w:color="auto" w:fill="auto"/>
          </w:tcPr>
          <w:p w14:paraId="59D7678E" w14:textId="3E6DA63C" w:rsidR="00947EBB" w:rsidRPr="000A1EA6" w:rsidRDefault="00437EA1" w:rsidP="00947EBB">
            <w:pPr>
              <w:rPr>
                <w:i/>
              </w:rPr>
            </w:pPr>
            <w:r>
              <w:t xml:space="preserve">Obstaranie PD pre </w:t>
            </w:r>
            <w:proofErr w:type="spellStart"/>
            <w:r>
              <w:t>kompostáreň</w:t>
            </w:r>
            <w:proofErr w:type="spellEnd"/>
            <w:r>
              <w:t xml:space="preserve"> a zberný dvor</w:t>
            </w:r>
          </w:p>
        </w:tc>
        <w:tc>
          <w:tcPr>
            <w:tcW w:w="851" w:type="dxa"/>
            <w:gridSpan w:val="2"/>
            <w:shd w:val="clear" w:color="auto" w:fill="E7E6E6" w:themeFill="background2"/>
          </w:tcPr>
          <w:p w14:paraId="37ACA1C8" w14:textId="24F66E2B" w:rsidR="00947EBB" w:rsidRPr="00C42BD7" w:rsidRDefault="00947EBB" w:rsidP="00947EBB">
            <w:pPr>
              <w:rPr>
                <w:i/>
              </w:rPr>
            </w:pPr>
          </w:p>
        </w:tc>
        <w:tc>
          <w:tcPr>
            <w:tcW w:w="850" w:type="dxa"/>
            <w:gridSpan w:val="2"/>
            <w:shd w:val="clear" w:color="auto" w:fill="E7E6E6" w:themeFill="background2"/>
          </w:tcPr>
          <w:p w14:paraId="74C73E69" w14:textId="45167461" w:rsidR="00947EBB" w:rsidRPr="00C42BD7" w:rsidRDefault="00232819" w:rsidP="00947EBB">
            <w:pPr>
              <w:rPr>
                <w:i/>
              </w:rPr>
            </w:pPr>
            <w:r>
              <w:rPr>
                <w:i/>
              </w:rPr>
              <w:t>100</w:t>
            </w:r>
          </w:p>
        </w:tc>
        <w:tc>
          <w:tcPr>
            <w:tcW w:w="945" w:type="dxa"/>
            <w:shd w:val="clear" w:color="auto" w:fill="E7E6E6" w:themeFill="background2"/>
          </w:tcPr>
          <w:p w14:paraId="1AB22A4C" w14:textId="3E52E4E2" w:rsidR="00947EBB" w:rsidRPr="00C42BD7" w:rsidRDefault="00947EBB" w:rsidP="00947EBB">
            <w:pPr>
              <w:rPr>
                <w:i/>
              </w:rPr>
            </w:pPr>
          </w:p>
        </w:tc>
        <w:tc>
          <w:tcPr>
            <w:tcW w:w="1607" w:type="dxa"/>
            <w:gridSpan w:val="2"/>
            <w:shd w:val="clear" w:color="auto" w:fill="E7E6E6" w:themeFill="background2"/>
          </w:tcPr>
          <w:p w14:paraId="400D6BAB" w14:textId="19743DB3" w:rsidR="00947EBB" w:rsidRPr="00C42BD7" w:rsidRDefault="00232819" w:rsidP="00947EBB">
            <w:pPr>
              <w:rPr>
                <w:i/>
              </w:rPr>
            </w:pPr>
            <w:r>
              <w:rPr>
                <w:i/>
              </w:rPr>
              <w:t>10 000</w:t>
            </w:r>
          </w:p>
        </w:tc>
        <w:tc>
          <w:tcPr>
            <w:tcW w:w="1984" w:type="dxa"/>
            <w:shd w:val="clear" w:color="auto" w:fill="E7E6E6" w:themeFill="background2"/>
          </w:tcPr>
          <w:p w14:paraId="5DE85297" w14:textId="77777777" w:rsidR="00947EBB" w:rsidRPr="00C42BD7" w:rsidRDefault="00947EBB" w:rsidP="00947EBB">
            <w:pPr>
              <w:rPr>
                <w:i/>
              </w:rPr>
            </w:pPr>
            <w:r w:rsidRPr="00C42BD7">
              <w:rPr>
                <w:i/>
              </w:rPr>
              <w:t>a, b, c</w:t>
            </w:r>
          </w:p>
        </w:tc>
      </w:tr>
      <w:tr w:rsidR="00947EBB" w:rsidRPr="00C42BD7" w14:paraId="4DCD46B4" w14:textId="77777777" w:rsidTr="003C7FBA">
        <w:tc>
          <w:tcPr>
            <w:tcW w:w="1560" w:type="dxa"/>
            <w:tcBorders>
              <w:left w:val="single" w:sz="4" w:space="0" w:color="000000"/>
              <w:bottom w:val="single" w:sz="4" w:space="0" w:color="000000"/>
            </w:tcBorders>
            <w:shd w:val="clear" w:color="auto" w:fill="E2EFD9" w:themeFill="accent6" w:themeFillTint="33"/>
          </w:tcPr>
          <w:p w14:paraId="29A3BA53" w14:textId="77777777" w:rsidR="00947EBB" w:rsidRPr="00C42BD7" w:rsidRDefault="00947EBB" w:rsidP="00947EBB">
            <w:pPr>
              <w:rPr>
                <w:i/>
              </w:rPr>
            </w:pPr>
            <w:r w:rsidRPr="00C42BD7">
              <w:rPr>
                <w:i/>
              </w:rPr>
              <w:t>Aktivita</w:t>
            </w:r>
          </w:p>
        </w:tc>
        <w:tc>
          <w:tcPr>
            <w:tcW w:w="2410" w:type="dxa"/>
            <w:tcBorders>
              <w:left w:val="single" w:sz="4" w:space="0" w:color="000000"/>
              <w:bottom w:val="single" w:sz="4" w:space="0" w:color="000000"/>
            </w:tcBorders>
            <w:shd w:val="clear" w:color="auto" w:fill="auto"/>
          </w:tcPr>
          <w:p w14:paraId="092FCDC2" w14:textId="0DC9790E" w:rsidR="00947EBB" w:rsidRPr="00C42BD7" w:rsidRDefault="00437EA1" w:rsidP="00947EBB">
            <w:pPr>
              <w:rPr>
                <w:i/>
              </w:rPr>
            </w:pPr>
            <w:r>
              <w:t>Obstaranie technických zariadení pre triedený zber komunálnych odpadov v obci Pleš</w:t>
            </w:r>
          </w:p>
        </w:tc>
        <w:tc>
          <w:tcPr>
            <w:tcW w:w="851" w:type="dxa"/>
            <w:gridSpan w:val="2"/>
            <w:shd w:val="clear" w:color="auto" w:fill="E7E6E6" w:themeFill="background2"/>
          </w:tcPr>
          <w:p w14:paraId="09F54985" w14:textId="67433E71" w:rsidR="00947EBB" w:rsidRPr="00C42BD7" w:rsidRDefault="003C7FBA" w:rsidP="00947EBB">
            <w:pPr>
              <w:rPr>
                <w:i/>
              </w:rPr>
            </w:pPr>
            <w:r>
              <w:rPr>
                <w:i/>
              </w:rPr>
              <w:t>100</w:t>
            </w:r>
          </w:p>
        </w:tc>
        <w:tc>
          <w:tcPr>
            <w:tcW w:w="850" w:type="dxa"/>
            <w:gridSpan w:val="2"/>
            <w:shd w:val="clear" w:color="auto" w:fill="E7E6E6" w:themeFill="background2"/>
          </w:tcPr>
          <w:p w14:paraId="22123614" w14:textId="162CF13B" w:rsidR="00947EBB" w:rsidRPr="00C42BD7" w:rsidRDefault="00947EBB" w:rsidP="00947EBB">
            <w:pPr>
              <w:rPr>
                <w:i/>
              </w:rPr>
            </w:pPr>
          </w:p>
        </w:tc>
        <w:tc>
          <w:tcPr>
            <w:tcW w:w="945" w:type="dxa"/>
            <w:shd w:val="clear" w:color="auto" w:fill="E7E6E6" w:themeFill="background2"/>
          </w:tcPr>
          <w:p w14:paraId="2FB17109" w14:textId="5117B94F" w:rsidR="00947EBB" w:rsidRPr="00C42BD7" w:rsidRDefault="00947EBB" w:rsidP="00947EBB">
            <w:pPr>
              <w:rPr>
                <w:i/>
              </w:rPr>
            </w:pPr>
          </w:p>
        </w:tc>
        <w:tc>
          <w:tcPr>
            <w:tcW w:w="1607" w:type="dxa"/>
            <w:gridSpan w:val="2"/>
            <w:shd w:val="clear" w:color="auto" w:fill="E7E6E6" w:themeFill="background2"/>
          </w:tcPr>
          <w:p w14:paraId="454A42F5" w14:textId="282DAB61" w:rsidR="00947EBB" w:rsidRPr="00C42BD7" w:rsidRDefault="003C7FBA" w:rsidP="00947EBB">
            <w:pPr>
              <w:rPr>
                <w:i/>
              </w:rPr>
            </w:pPr>
            <w:r>
              <w:rPr>
                <w:i/>
              </w:rPr>
              <w:t>82 712,00</w:t>
            </w:r>
          </w:p>
        </w:tc>
        <w:tc>
          <w:tcPr>
            <w:tcW w:w="1984" w:type="dxa"/>
            <w:shd w:val="clear" w:color="auto" w:fill="E7E6E6" w:themeFill="background2"/>
          </w:tcPr>
          <w:p w14:paraId="4CF77EEE" w14:textId="77777777" w:rsidR="00947EBB" w:rsidRPr="00C42BD7" w:rsidRDefault="00947EBB" w:rsidP="00947EBB">
            <w:pPr>
              <w:rPr>
                <w:i/>
              </w:rPr>
            </w:pPr>
            <w:r w:rsidRPr="00C42BD7">
              <w:rPr>
                <w:i/>
              </w:rPr>
              <w:t>a, b, c</w:t>
            </w:r>
          </w:p>
        </w:tc>
      </w:tr>
      <w:tr w:rsidR="00437EA1" w:rsidRPr="00C42BD7" w14:paraId="1A715C6E" w14:textId="77777777" w:rsidTr="003C7FBA">
        <w:tc>
          <w:tcPr>
            <w:tcW w:w="1560" w:type="dxa"/>
            <w:tcBorders>
              <w:left w:val="single" w:sz="4" w:space="0" w:color="000000"/>
              <w:bottom w:val="single" w:sz="4" w:space="0" w:color="000000"/>
            </w:tcBorders>
            <w:shd w:val="clear" w:color="auto" w:fill="E2EFD9" w:themeFill="accent6" w:themeFillTint="33"/>
          </w:tcPr>
          <w:p w14:paraId="5D7CC756" w14:textId="75B3409E" w:rsidR="00437EA1" w:rsidRPr="00C42BD7" w:rsidRDefault="00437EA1" w:rsidP="00947EBB">
            <w:pPr>
              <w:rPr>
                <w:i/>
              </w:rPr>
            </w:pPr>
            <w:r>
              <w:rPr>
                <w:i/>
              </w:rPr>
              <w:t>Aktivita</w:t>
            </w:r>
          </w:p>
        </w:tc>
        <w:tc>
          <w:tcPr>
            <w:tcW w:w="2410" w:type="dxa"/>
            <w:tcBorders>
              <w:left w:val="single" w:sz="4" w:space="0" w:color="000000"/>
              <w:bottom w:val="single" w:sz="4" w:space="0" w:color="000000"/>
            </w:tcBorders>
            <w:shd w:val="clear" w:color="auto" w:fill="auto"/>
          </w:tcPr>
          <w:p w14:paraId="16F8053D" w14:textId="78C2D3AC" w:rsidR="00437EA1" w:rsidRDefault="00437EA1" w:rsidP="00947EBB">
            <w:r w:rsidRPr="000E3FD1">
              <w:t>V súlade s prijatými koncepciami zabezpečiť permanentné znižovanie podielu skladovanej časti odpadov, k čomu organizovať mobilné zbery textílii, kovového odpadu, viacvrstvových obalov nebezpečných odpadov</w:t>
            </w:r>
          </w:p>
        </w:tc>
        <w:tc>
          <w:tcPr>
            <w:tcW w:w="851" w:type="dxa"/>
            <w:gridSpan w:val="2"/>
            <w:shd w:val="clear" w:color="auto" w:fill="E7E6E6" w:themeFill="background2"/>
          </w:tcPr>
          <w:p w14:paraId="43EDA437" w14:textId="5923153A" w:rsidR="00437EA1" w:rsidRPr="00C42BD7" w:rsidRDefault="003C7FBA" w:rsidP="00947EBB">
            <w:pPr>
              <w:rPr>
                <w:i/>
              </w:rPr>
            </w:pPr>
            <w:r>
              <w:rPr>
                <w:i/>
              </w:rPr>
              <w:t>30</w:t>
            </w:r>
          </w:p>
        </w:tc>
        <w:tc>
          <w:tcPr>
            <w:tcW w:w="850" w:type="dxa"/>
            <w:gridSpan w:val="2"/>
            <w:shd w:val="clear" w:color="auto" w:fill="E7E6E6" w:themeFill="background2"/>
          </w:tcPr>
          <w:p w14:paraId="0EC1AE85" w14:textId="3337D38F" w:rsidR="00437EA1" w:rsidRPr="00C42BD7" w:rsidRDefault="003C7FBA" w:rsidP="00947EBB">
            <w:pPr>
              <w:rPr>
                <w:i/>
              </w:rPr>
            </w:pPr>
            <w:r>
              <w:rPr>
                <w:i/>
              </w:rPr>
              <w:t>35</w:t>
            </w:r>
          </w:p>
        </w:tc>
        <w:tc>
          <w:tcPr>
            <w:tcW w:w="945" w:type="dxa"/>
            <w:shd w:val="clear" w:color="auto" w:fill="E7E6E6" w:themeFill="background2"/>
          </w:tcPr>
          <w:p w14:paraId="3750E44E" w14:textId="6523EB51" w:rsidR="00437EA1" w:rsidRPr="00C42BD7" w:rsidRDefault="003C7FBA" w:rsidP="00947EBB">
            <w:pPr>
              <w:rPr>
                <w:i/>
              </w:rPr>
            </w:pPr>
            <w:r>
              <w:rPr>
                <w:i/>
              </w:rPr>
              <w:t>35</w:t>
            </w:r>
          </w:p>
        </w:tc>
        <w:tc>
          <w:tcPr>
            <w:tcW w:w="1607" w:type="dxa"/>
            <w:gridSpan w:val="2"/>
            <w:shd w:val="clear" w:color="auto" w:fill="E7E6E6" w:themeFill="background2"/>
          </w:tcPr>
          <w:p w14:paraId="355362D2" w14:textId="0D52A4FA" w:rsidR="00437EA1" w:rsidRPr="00C42BD7" w:rsidRDefault="003C7FBA" w:rsidP="00947EBB">
            <w:pPr>
              <w:rPr>
                <w:i/>
              </w:rPr>
            </w:pPr>
            <w:r>
              <w:rPr>
                <w:i/>
              </w:rPr>
              <w:t>2 000</w:t>
            </w:r>
          </w:p>
        </w:tc>
        <w:tc>
          <w:tcPr>
            <w:tcW w:w="1984" w:type="dxa"/>
            <w:shd w:val="clear" w:color="auto" w:fill="E7E6E6" w:themeFill="background2"/>
          </w:tcPr>
          <w:p w14:paraId="5B02EE00" w14:textId="02002217" w:rsidR="00437EA1" w:rsidRPr="00C42BD7" w:rsidRDefault="00232819" w:rsidP="00947EBB">
            <w:pPr>
              <w:rPr>
                <w:i/>
              </w:rPr>
            </w:pPr>
            <w:r w:rsidRPr="00C42BD7">
              <w:rPr>
                <w:i/>
              </w:rPr>
              <w:t>a, b, c</w:t>
            </w:r>
          </w:p>
        </w:tc>
      </w:tr>
      <w:tr w:rsidR="00947EBB" w:rsidRPr="00C42BD7" w14:paraId="7863CD5E" w14:textId="77777777" w:rsidTr="00EE5AB1">
        <w:tc>
          <w:tcPr>
            <w:tcW w:w="10207" w:type="dxa"/>
            <w:gridSpan w:val="10"/>
            <w:tcBorders>
              <w:top w:val="single" w:sz="4" w:space="0" w:color="000000"/>
              <w:left w:val="single" w:sz="4" w:space="0" w:color="000000"/>
              <w:bottom w:val="single" w:sz="4" w:space="0" w:color="000000"/>
            </w:tcBorders>
            <w:shd w:val="clear" w:color="auto" w:fill="A8D08D" w:themeFill="accent6" w:themeFillTint="99"/>
          </w:tcPr>
          <w:p w14:paraId="571E43DA" w14:textId="77777777" w:rsidR="00947EBB" w:rsidRPr="00C42BD7" w:rsidRDefault="00947EBB" w:rsidP="00947EBB">
            <w:pPr>
              <w:rPr>
                <w:b/>
                <w:bCs/>
              </w:rPr>
            </w:pPr>
            <w:r w:rsidRPr="00C42BD7">
              <w:rPr>
                <w:b/>
                <w:bCs/>
              </w:rPr>
              <w:t xml:space="preserve">Špecifický cieľ </w:t>
            </w:r>
          </w:p>
          <w:p w14:paraId="3F1DE194" w14:textId="12B06380" w:rsidR="00947EBB" w:rsidRPr="00C42BD7" w:rsidRDefault="00947EBB" w:rsidP="00947EBB">
            <w:pPr>
              <w:rPr>
                <w:b/>
                <w:i/>
              </w:rPr>
            </w:pPr>
            <w:r w:rsidRPr="00C42BD7">
              <w:rPr>
                <w:b/>
                <w:i/>
              </w:rPr>
              <w:t>3.2  Zmierňovanie dôsledkov zmeny klímy</w:t>
            </w:r>
            <w:r w:rsidR="005B4E39">
              <w:rPr>
                <w:b/>
                <w:i/>
              </w:rPr>
              <w:t xml:space="preserve"> a ochrana zdravia obyvateľstva</w:t>
            </w:r>
          </w:p>
        </w:tc>
      </w:tr>
      <w:tr w:rsidR="00947EBB" w:rsidRPr="00C42BD7" w14:paraId="55EBA47A" w14:textId="77777777" w:rsidTr="003C7FBA">
        <w:tc>
          <w:tcPr>
            <w:tcW w:w="1560" w:type="dxa"/>
            <w:tcBorders>
              <w:left w:val="single" w:sz="4" w:space="0" w:color="000000"/>
              <w:bottom w:val="single" w:sz="4" w:space="0" w:color="000000"/>
            </w:tcBorders>
            <w:shd w:val="clear" w:color="auto" w:fill="E2EFD9" w:themeFill="accent6" w:themeFillTint="33"/>
          </w:tcPr>
          <w:p w14:paraId="27CA90DA" w14:textId="77777777" w:rsidR="00947EBB" w:rsidRPr="00C42BD7" w:rsidRDefault="00947EBB" w:rsidP="00947EBB">
            <w:pPr>
              <w:rPr>
                <w:i/>
              </w:rPr>
            </w:pPr>
            <w:r w:rsidRPr="00C42BD7">
              <w:rPr>
                <w:i/>
              </w:rPr>
              <w:t>Aktivita</w:t>
            </w:r>
          </w:p>
        </w:tc>
        <w:tc>
          <w:tcPr>
            <w:tcW w:w="2410" w:type="dxa"/>
            <w:tcBorders>
              <w:left w:val="single" w:sz="4" w:space="0" w:color="000000"/>
              <w:bottom w:val="single" w:sz="4" w:space="0" w:color="000000"/>
            </w:tcBorders>
            <w:shd w:val="clear" w:color="auto" w:fill="auto"/>
          </w:tcPr>
          <w:p w14:paraId="735DB238" w14:textId="02AF1337" w:rsidR="00947EBB" w:rsidRPr="000A1EA6" w:rsidRDefault="00437EA1" w:rsidP="00947EBB">
            <w:pPr>
              <w:rPr>
                <w:i/>
              </w:rPr>
            </w:pPr>
            <w:r>
              <w:t>Revitalizácia a úprava koryta vodného toku</w:t>
            </w:r>
          </w:p>
        </w:tc>
        <w:tc>
          <w:tcPr>
            <w:tcW w:w="851" w:type="dxa"/>
            <w:gridSpan w:val="2"/>
            <w:shd w:val="clear" w:color="auto" w:fill="E7E6E6" w:themeFill="background2"/>
          </w:tcPr>
          <w:p w14:paraId="6C8B064D" w14:textId="77777777" w:rsidR="00947EBB" w:rsidRPr="00C42BD7" w:rsidRDefault="00947EBB" w:rsidP="00947EBB">
            <w:pPr>
              <w:rPr>
                <w:i/>
              </w:rPr>
            </w:pPr>
          </w:p>
        </w:tc>
        <w:tc>
          <w:tcPr>
            <w:tcW w:w="850" w:type="dxa"/>
            <w:gridSpan w:val="2"/>
            <w:shd w:val="clear" w:color="auto" w:fill="E7E6E6" w:themeFill="background2"/>
          </w:tcPr>
          <w:p w14:paraId="2C7DB0D5" w14:textId="099A932C" w:rsidR="00947EBB" w:rsidRPr="00C42BD7" w:rsidRDefault="00947EBB" w:rsidP="00947EBB">
            <w:pPr>
              <w:rPr>
                <w:i/>
              </w:rPr>
            </w:pPr>
          </w:p>
        </w:tc>
        <w:tc>
          <w:tcPr>
            <w:tcW w:w="945" w:type="dxa"/>
            <w:shd w:val="clear" w:color="auto" w:fill="E7E6E6" w:themeFill="background2"/>
          </w:tcPr>
          <w:p w14:paraId="6CF5B4C4" w14:textId="6EDEB73F" w:rsidR="00947EBB" w:rsidRPr="00C42BD7" w:rsidRDefault="003C7FBA" w:rsidP="00947EBB">
            <w:pPr>
              <w:rPr>
                <w:i/>
              </w:rPr>
            </w:pPr>
            <w:r>
              <w:rPr>
                <w:i/>
              </w:rPr>
              <w:t>100</w:t>
            </w:r>
          </w:p>
        </w:tc>
        <w:tc>
          <w:tcPr>
            <w:tcW w:w="1607" w:type="dxa"/>
            <w:gridSpan w:val="2"/>
            <w:shd w:val="clear" w:color="auto" w:fill="E7E6E6" w:themeFill="background2"/>
          </w:tcPr>
          <w:p w14:paraId="2924B7CB" w14:textId="3BD2B01C" w:rsidR="00947EBB" w:rsidRPr="00C42BD7" w:rsidRDefault="003C7FBA" w:rsidP="00947EBB">
            <w:pPr>
              <w:rPr>
                <w:i/>
              </w:rPr>
            </w:pPr>
            <w:r>
              <w:rPr>
                <w:i/>
              </w:rPr>
              <w:t>Podľa PD</w:t>
            </w:r>
          </w:p>
        </w:tc>
        <w:tc>
          <w:tcPr>
            <w:tcW w:w="1984" w:type="dxa"/>
            <w:shd w:val="clear" w:color="auto" w:fill="E7E6E6" w:themeFill="background2"/>
          </w:tcPr>
          <w:p w14:paraId="00ABB281" w14:textId="77777777" w:rsidR="00947EBB" w:rsidRPr="00C42BD7" w:rsidRDefault="00947EBB" w:rsidP="00947EBB">
            <w:r w:rsidRPr="00C42BD7">
              <w:rPr>
                <w:i/>
              </w:rPr>
              <w:t>a, b, c</w:t>
            </w:r>
          </w:p>
        </w:tc>
      </w:tr>
      <w:tr w:rsidR="00947EBB" w:rsidRPr="00C42BD7" w14:paraId="3EE31055" w14:textId="77777777" w:rsidTr="003C7FBA">
        <w:tc>
          <w:tcPr>
            <w:tcW w:w="1560" w:type="dxa"/>
            <w:tcBorders>
              <w:left w:val="single" w:sz="4" w:space="0" w:color="000000"/>
              <w:bottom w:val="single" w:sz="4" w:space="0" w:color="000000"/>
            </w:tcBorders>
            <w:shd w:val="clear" w:color="auto" w:fill="E2EFD9" w:themeFill="accent6" w:themeFillTint="33"/>
          </w:tcPr>
          <w:p w14:paraId="4C11BD34" w14:textId="77777777" w:rsidR="00947EBB" w:rsidRPr="00C42BD7" w:rsidRDefault="00947EBB" w:rsidP="00947EBB">
            <w:pPr>
              <w:rPr>
                <w:i/>
              </w:rPr>
            </w:pPr>
            <w:r w:rsidRPr="00C42BD7">
              <w:rPr>
                <w:i/>
              </w:rPr>
              <w:t>Aktivita</w:t>
            </w:r>
          </w:p>
        </w:tc>
        <w:tc>
          <w:tcPr>
            <w:tcW w:w="2410" w:type="dxa"/>
            <w:tcBorders>
              <w:left w:val="single" w:sz="4" w:space="0" w:color="000000"/>
              <w:bottom w:val="single" w:sz="4" w:space="0" w:color="000000"/>
            </w:tcBorders>
            <w:shd w:val="clear" w:color="auto" w:fill="auto"/>
          </w:tcPr>
          <w:p w14:paraId="58628600" w14:textId="75E6D81E" w:rsidR="00947EBB" w:rsidRPr="00C42BD7" w:rsidRDefault="00437EA1" w:rsidP="00947EBB">
            <w:pPr>
              <w:snapToGrid w:val="0"/>
              <w:rPr>
                <w:i/>
              </w:rPr>
            </w:pPr>
            <w:r>
              <w:t>Údržba a starostlivosť o vybudované protipovodňové opatrenia</w:t>
            </w:r>
          </w:p>
        </w:tc>
        <w:tc>
          <w:tcPr>
            <w:tcW w:w="851" w:type="dxa"/>
            <w:gridSpan w:val="2"/>
            <w:shd w:val="clear" w:color="auto" w:fill="E7E6E6" w:themeFill="background2"/>
          </w:tcPr>
          <w:p w14:paraId="56BB8EBB" w14:textId="77777777" w:rsidR="00947EBB" w:rsidRPr="00C42BD7" w:rsidRDefault="00947EBB" w:rsidP="00947EBB">
            <w:pPr>
              <w:rPr>
                <w:i/>
              </w:rPr>
            </w:pPr>
          </w:p>
        </w:tc>
        <w:tc>
          <w:tcPr>
            <w:tcW w:w="850" w:type="dxa"/>
            <w:gridSpan w:val="2"/>
            <w:shd w:val="clear" w:color="auto" w:fill="E7E6E6" w:themeFill="background2"/>
          </w:tcPr>
          <w:p w14:paraId="745F88E0" w14:textId="528EFA68" w:rsidR="00947EBB" w:rsidRPr="00C42BD7" w:rsidRDefault="003C7FBA" w:rsidP="00947EBB">
            <w:pPr>
              <w:rPr>
                <w:i/>
              </w:rPr>
            </w:pPr>
            <w:r>
              <w:rPr>
                <w:i/>
              </w:rPr>
              <w:t>50</w:t>
            </w:r>
          </w:p>
        </w:tc>
        <w:tc>
          <w:tcPr>
            <w:tcW w:w="945" w:type="dxa"/>
            <w:shd w:val="clear" w:color="auto" w:fill="E7E6E6" w:themeFill="background2"/>
          </w:tcPr>
          <w:p w14:paraId="1012FDA0" w14:textId="13880548" w:rsidR="00947EBB" w:rsidRPr="00C42BD7" w:rsidRDefault="003C7FBA" w:rsidP="00947EBB">
            <w:pPr>
              <w:rPr>
                <w:i/>
              </w:rPr>
            </w:pPr>
            <w:r>
              <w:rPr>
                <w:i/>
              </w:rPr>
              <w:t>50</w:t>
            </w:r>
          </w:p>
        </w:tc>
        <w:tc>
          <w:tcPr>
            <w:tcW w:w="1607" w:type="dxa"/>
            <w:gridSpan w:val="2"/>
            <w:shd w:val="clear" w:color="auto" w:fill="E7E6E6" w:themeFill="background2"/>
          </w:tcPr>
          <w:p w14:paraId="4398AD87" w14:textId="549FA3B5" w:rsidR="00947EBB" w:rsidRPr="00C42BD7" w:rsidRDefault="003C7FBA" w:rsidP="00947EBB">
            <w:pPr>
              <w:rPr>
                <w:i/>
              </w:rPr>
            </w:pPr>
            <w:r>
              <w:rPr>
                <w:i/>
              </w:rPr>
              <w:t>5 000</w:t>
            </w:r>
          </w:p>
        </w:tc>
        <w:tc>
          <w:tcPr>
            <w:tcW w:w="1984" w:type="dxa"/>
            <w:shd w:val="clear" w:color="auto" w:fill="E7E6E6" w:themeFill="background2"/>
          </w:tcPr>
          <w:p w14:paraId="5345FC0B" w14:textId="77777777" w:rsidR="00947EBB" w:rsidRPr="00C42BD7" w:rsidRDefault="00947EBB" w:rsidP="00947EBB">
            <w:pPr>
              <w:rPr>
                <w:i/>
              </w:rPr>
            </w:pPr>
            <w:r w:rsidRPr="00C42BD7">
              <w:rPr>
                <w:i/>
              </w:rPr>
              <w:t>a, b, c</w:t>
            </w:r>
          </w:p>
        </w:tc>
      </w:tr>
      <w:tr w:rsidR="00947EBB" w:rsidRPr="00C42BD7" w14:paraId="3100A757" w14:textId="77777777" w:rsidTr="00EE5AB1">
        <w:tc>
          <w:tcPr>
            <w:tcW w:w="10207" w:type="dxa"/>
            <w:gridSpan w:val="10"/>
            <w:shd w:val="clear" w:color="auto" w:fill="FFF2CC" w:themeFill="accent4" w:themeFillTint="33"/>
          </w:tcPr>
          <w:p w14:paraId="27F65AA8" w14:textId="57C39DB7" w:rsidR="00947EBB" w:rsidRPr="00DB5CE9" w:rsidRDefault="00947EBB" w:rsidP="00DB5CE9">
            <w:pPr>
              <w:pStyle w:val="Odsekzoznamu"/>
              <w:numPr>
                <w:ilvl w:val="0"/>
                <w:numId w:val="31"/>
              </w:numPr>
              <w:ind w:left="357" w:hanging="357"/>
              <w:rPr>
                <w:b/>
              </w:rPr>
            </w:pPr>
            <w:r w:rsidRPr="00DB5CE9">
              <w:rPr>
                <w:b/>
                <w:bCs/>
              </w:rPr>
              <w:t>RIZIKÁ IMPLEMENTÁCIE A ICH PREVENCIA</w:t>
            </w:r>
          </w:p>
        </w:tc>
      </w:tr>
      <w:tr w:rsidR="00947EBB" w:rsidRPr="00C42BD7" w14:paraId="5338DB6F" w14:textId="77777777" w:rsidTr="003C7FBA">
        <w:tc>
          <w:tcPr>
            <w:tcW w:w="1560" w:type="dxa"/>
            <w:shd w:val="clear" w:color="auto" w:fill="E2EFD9" w:themeFill="accent6" w:themeFillTint="33"/>
          </w:tcPr>
          <w:p w14:paraId="012072F3" w14:textId="77777777" w:rsidR="00947EBB" w:rsidRPr="00C42BD7" w:rsidRDefault="00947EBB" w:rsidP="00947EBB">
            <w:pPr>
              <w:rPr>
                <w:b/>
              </w:rPr>
            </w:pPr>
            <w:r w:rsidRPr="00C42BD7">
              <w:rPr>
                <w:b/>
              </w:rPr>
              <w:t>Popis rizika</w:t>
            </w:r>
          </w:p>
        </w:tc>
        <w:tc>
          <w:tcPr>
            <w:tcW w:w="2410" w:type="dxa"/>
            <w:shd w:val="clear" w:color="auto" w:fill="E2EFD9" w:themeFill="accent6" w:themeFillTint="33"/>
          </w:tcPr>
          <w:p w14:paraId="54E68C8C" w14:textId="2A33CA85" w:rsidR="00947EBB" w:rsidRPr="00C42BD7" w:rsidRDefault="00947EBB" w:rsidP="00947EBB">
            <w:pPr>
              <w:rPr>
                <w:b/>
              </w:rPr>
            </w:pPr>
            <w:r w:rsidRPr="00C42BD7">
              <w:rPr>
                <w:b/>
              </w:rPr>
              <w:t>Väzba rizika na cieľ resp. nástroj implementácie P</w:t>
            </w:r>
            <w:r w:rsidR="005B4E39">
              <w:rPr>
                <w:b/>
              </w:rPr>
              <w:t>HRSR</w:t>
            </w:r>
          </w:p>
        </w:tc>
        <w:tc>
          <w:tcPr>
            <w:tcW w:w="1134" w:type="dxa"/>
            <w:gridSpan w:val="3"/>
            <w:shd w:val="clear" w:color="auto" w:fill="E2EFD9" w:themeFill="accent6" w:themeFillTint="33"/>
          </w:tcPr>
          <w:p w14:paraId="2BAAC083" w14:textId="77777777" w:rsidR="00947EBB" w:rsidRPr="00C42BD7" w:rsidRDefault="00947EBB" w:rsidP="00947EBB">
            <w:pPr>
              <w:rPr>
                <w:b/>
              </w:rPr>
            </w:pPr>
            <w:proofErr w:type="spellStart"/>
            <w:r w:rsidRPr="00C42BD7">
              <w:rPr>
                <w:b/>
              </w:rPr>
              <w:t>Zhodnote</w:t>
            </w:r>
            <w:proofErr w:type="spellEnd"/>
            <w:r w:rsidRPr="00C42BD7">
              <w:rPr>
                <w:b/>
              </w:rPr>
              <w:t>-nie význam-</w:t>
            </w:r>
            <w:proofErr w:type="spellStart"/>
            <w:r w:rsidRPr="00C42BD7">
              <w:rPr>
                <w:b/>
              </w:rPr>
              <w:t>nosti</w:t>
            </w:r>
            <w:proofErr w:type="spellEnd"/>
            <w:r w:rsidRPr="00C42BD7">
              <w:rPr>
                <w:b/>
              </w:rPr>
              <w:t xml:space="preserve"> rizika</w:t>
            </w:r>
          </w:p>
        </w:tc>
        <w:tc>
          <w:tcPr>
            <w:tcW w:w="1512" w:type="dxa"/>
            <w:gridSpan w:val="2"/>
            <w:shd w:val="clear" w:color="auto" w:fill="E2EFD9" w:themeFill="accent6" w:themeFillTint="33"/>
          </w:tcPr>
          <w:p w14:paraId="50A824E0" w14:textId="77777777" w:rsidR="00947EBB" w:rsidRPr="00C42BD7" w:rsidRDefault="00947EBB" w:rsidP="00947EBB">
            <w:pPr>
              <w:rPr>
                <w:b/>
              </w:rPr>
            </w:pPr>
            <w:r w:rsidRPr="00C42BD7">
              <w:rPr>
                <w:b/>
              </w:rPr>
              <w:t>Opatrenie na zníženie rizika</w:t>
            </w:r>
          </w:p>
        </w:tc>
        <w:tc>
          <w:tcPr>
            <w:tcW w:w="1607" w:type="dxa"/>
            <w:gridSpan w:val="2"/>
            <w:shd w:val="clear" w:color="auto" w:fill="E2EFD9" w:themeFill="accent6" w:themeFillTint="33"/>
          </w:tcPr>
          <w:p w14:paraId="5D9B838F" w14:textId="77777777" w:rsidR="00947EBB" w:rsidRPr="00C42BD7" w:rsidRDefault="00947EBB" w:rsidP="00947EBB">
            <w:pPr>
              <w:rPr>
                <w:b/>
              </w:rPr>
            </w:pPr>
            <w:r w:rsidRPr="00C42BD7">
              <w:rPr>
                <w:b/>
              </w:rPr>
              <w:t>Spôsob monitorovania rizika</w:t>
            </w:r>
          </w:p>
        </w:tc>
        <w:tc>
          <w:tcPr>
            <w:tcW w:w="1984" w:type="dxa"/>
            <w:shd w:val="clear" w:color="auto" w:fill="E2EFD9" w:themeFill="accent6" w:themeFillTint="33"/>
          </w:tcPr>
          <w:p w14:paraId="3212EB27" w14:textId="77777777" w:rsidR="00947EBB" w:rsidRPr="00C42BD7" w:rsidRDefault="00947EBB" w:rsidP="00947EBB">
            <w:pPr>
              <w:rPr>
                <w:b/>
              </w:rPr>
            </w:pPr>
            <w:r w:rsidRPr="00C42BD7">
              <w:rPr>
                <w:b/>
              </w:rPr>
              <w:t>Zodpovednosť za monitorovanie a realizáciu opatrenia</w:t>
            </w:r>
          </w:p>
          <w:p w14:paraId="1AD407B8" w14:textId="77777777" w:rsidR="00947EBB" w:rsidRPr="00C42BD7" w:rsidRDefault="00947EBB" w:rsidP="00947EBB">
            <w:pPr>
              <w:rPr>
                <w:b/>
              </w:rPr>
            </w:pPr>
          </w:p>
        </w:tc>
      </w:tr>
      <w:tr w:rsidR="00947EBB" w:rsidRPr="00C42BD7" w14:paraId="73058B67" w14:textId="77777777" w:rsidTr="003C7FBA">
        <w:tc>
          <w:tcPr>
            <w:tcW w:w="1560" w:type="dxa"/>
            <w:shd w:val="clear" w:color="auto" w:fill="E7E6E6" w:themeFill="background2"/>
          </w:tcPr>
          <w:p w14:paraId="47471700" w14:textId="77777777" w:rsidR="00947EBB" w:rsidRPr="00C42BD7" w:rsidRDefault="00947EBB" w:rsidP="00947EBB">
            <w:r w:rsidRPr="00C42BD7">
              <w:t>Finančné</w:t>
            </w:r>
          </w:p>
        </w:tc>
        <w:tc>
          <w:tcPr>
            <w:tcW w:w="2410" w:type="dxa"/>
            <w:shd w:val="clear" w:color="auto" w:fill="E7E6E6" w:themeFill="background2"/>
          </w:tcPr>
          <w:p w14:paraId="0D4A4780" w14:textId="77777777" w:rsidR="00947EBB" w:rsidRPr="00C42BD7" w:rsidRDefault="00947EBB" w:rsidP="00947EBB">
            <w:r w:rsidRPr="00C42BD7">
              <w:t>Prioritná oblasť 1, 2, 3</w:t>
            </w:r>
          </w:p>
        </w:tc>
        <w:tc>
          <w:tcPr>
            <w:tcW w:w="1134" w:type="dxa"/>
            <w:gridSpan w:val="3"/>
            <w:shd w:val="clear" w:color="auto" w:fill="E7E6E6" w:themeFill="background2"/>
          </w:tcPr>
          <w:p w14:paraId="75A5AD92" w14:textId="77777777" w:rsidR="00947EBB" w:rsidRPr="00C42BD7" w:rsidRDefault="00947EBB" w:rsidP="00947EBB">
            <w:r w:rsidRPr="00C42BD7">
              <w:t>Vysoká</w:t>
            </w:r>
          </w:p>
        </w:tc>
        <w:tc>
          <w:tcPr>
            <w:tcW w:w="1512" w:type="dxa"/>
            <w:gridSpan w:val="2"/>
            <w:shd w:val="clear" w:color="auto" w:fill="E7E6E6" w:themeFill="background2"/>
          </w:tcPr>
          <w:p w14:paraId="7000C374" w14:textId="77777777" w:rsidR="00947EBB" w:rsidRPr="00C42BD7" w:rsidRDefault="00947EBB" w:rsidP="00947EBB">
            <w:r w:rsidRPr="00C42BD7">
              <w:t>Nedostatok finančných zdrojov na implementáciu</w:t>
            </w:r>
          </w:p>
        </w:tc>
        <w:tc>
          <w:tcPr>
            <w:tcW w:w="1607" w:type="dxa"/>
            <w:gridSpan w:val="2"/>
            <w:shd w:val="clear" w:color="auto" w:fill="E7E6E6" w:themeFill="background2"/>
          </w:tcPr>
          <w:p w14:paraId="68573E70" w14:textId="77777777" w:rsidR="00947EBB" w:rsidRPr="00C42BD7" w:rsidRDefault="00947EBB" w:rsidP="00947EBB">
            <w:r w:rsidRPr="00C42BD7">
              <w:t>Aktivita obce v oblasti aktivít regionálneho rozvoja, aktívne vyhľadávanie možností nenávratného financovania</w:t>
            </w:r>
          </w:p>
        </w:tc>
        <w:tc>
          <w:tcPr>
            <w:tcW w:w="1984" w:type="dxa"/>
            <w:shd w:val="clear" w:color="auto" w:fill="E7E6E6" w:themeFill="background2"/>
          </w:tcPr>
          <w:p w14:paraId="76032DEB" w14:textId="77777777" w:rsidR="00947EBB" w:rsidRPr="00C42BD7" w:rsidRDefault="00947EBB" w:rsidP="00947EBB">
            <w:r w:rsidRPr="00C42BD7">
              <w:t>Starosta obce</w:t>
            </w:r>
          </w:p>
        </w:tc>
      </w:tr>
      <w:tr w:rsidR="00947EBB" w:rsidRPr="00C42BD7" w14:paraId="471EF7E0" w14:textId="77777777" w:rsidTr="003C7FBA">
        <w:tc>
          <w:tcPr>
            <w:tcW w:w="1560" w:type="dxa"/>
            <w:shd w:val="clear" w:color="auto" w:fill="E7E6E6" w:themeFill="background2"/>
          </w:tcPr>
          <w:p w14:paraId="36C1D226" w14:textId="77777777" w:rsidR="00947EBB" w:rsidRPr="00C42BD7" w:rsidRDefault="00947EBB" w:rsidP="00947EBB">
            <w:r w:rsidRPr="00C42BD7">
              <w:lastRenderedPageBreak/>
              <w:t>Dosiahnutia merateľných ukazovateľov</w:t>
            </w:r>
          </w:p>
        </w:tc>
        <w:tc>
          <w:tcPr>
            <w:tcW w:w="2410" w:type="dxa"/>
            <w:shd w:val="clear" w:color="auto" w:fill="E7E6E6" w:themeFill="background2"/>
          </w:tcPr>
          <w:p w14:paraId="44A7CCA7" w14:textId="77777777" w:rsidR="00947EBB" w:rsidRPr="00C42BD7" w:rsidRDefault="00947EBB" w:rsidP="00947EBB">
            <w:r w:rsidRPr="00C42BD7">
              <w:t>Prioritná oblasť 1, 2, 3</w:t>
            </w:r>
          </w:p>
        </w:tc>
        <w:tc>
          <w:tcPr>
            <w:tcW w:w="1134" w:type="dxa"/>
            <w:gridSpan w:val="3"/>
            <w:shd w:val="clear" w:color="auto" w:fill="E7E6E6" w:themeFill="background2"/>
          </w:tcPr>
          <w:p w14:paraId="7462FC21" w14:textId="77777777" w:rsidR="00947EBB" w:rsidRPr="00C42BD7" w:rsidRDefault="00947EBB" w:rsidP="00947EBB">
            <w:r w:rsidRPr="00C42BD7">
              <w:t>Stredná</w:t>
            </w:r>
          </w:p>
        </w:tc>
        <w:tc>
          <w:tcPr>
            <w:tcW w:w="1512" w:type="dxa"/>
            <w:gridSpan w:val="2"/>
            <w:shd w:val="clear" w:color="auto" w:fill="E7E6E6" w:themeFill="background2"/>
          </w:tcPr>
          <w:p w14:paraId="146F798C" w14:textId="77777777" w:rsidR="00947EBB" w:rsidRPr="00C42BD7" w:rsidRDefault="00947EBB" w:rsidP="00947EBB">
            <w:r w:rsidRPr="00C42BD7">
              <w:t>Nedosiahnutia stanovených hodnôt merateľných ukazovateľov</w:t>
            </w:r>
          </w:p>
        </w:tc>
        <w:tc>
          <w:tcPr>
            <w:tcW w:w="1607" w:type="dxa"/>
            <w:gridSpan w:val="2"/>
            <w:shd w:val="clear" w:color="auto" w:fill="E7E6E6" w:themeFill="background2"/>
          </w:tcPr>
          <w:p w14:paraId="1396B792" w14:textId="77777777" w:rsidR="00947EBB" w:rsidRPr="00C42BD7" w:rsidRDefault="00947EBB" w:rsidP="00947EBB">
            <w:r w:rsidRPr="00C42BD7">
              <w:t>Reálne stanovenie plánovaných hodnôt</w:t>
            </w:r>
          </w:p>
        </w:tc>
        <w:tc>
          <w:tcPr>
            <w:tcW w:w="1984" w:type="dxa"/>
            <w:shd w:val="clear" w:color="auto" w:fill="E7E6E6" w:themeFill="background2"/>
          </w:tcPr>
          <w:p w14:paraId="180D0900" w14:textId="77777777" w:rsidR="00947EBB" w:rsidRPr="00C42BD7" w:rsidRDefault="00947EBB" w:rsidP="00947EBB">
            <w:r w:rsidRPr="00C42BD7">
              <w:t>Starosta obce</w:t>
            </w:r>
          </w:p>
        </w:tc>
      </w:tr>
      <w:tr w:rsidR="00947EBB" w:rsidRPr="00C42BD7" w14:paraId="2CAACE08" w14:textId="77777777" w:rsidTr="003C7FBA">
        <w:tc>
          <w:tcPr>
            <w:tcW w:w="1560" w:type="dxa"/>
            <w:shd w:val="clear" w:color="auto" w:fill="E7E6E6" w:themeFill="background2"/>
          </w:tcPr>
          <w:p w14:paraId="0A183308" w14:textId="77777777" w:rsidR="00947EBB" w:rsidRPr="00C42BD7" w:rsidRDefault="00947EBB" w:rsidP="00947EBB">
            <w:r w:rsidRPr="00C42BD7">
              <w:t>Legislatívne</w:t>
            </w:r>
          </w:p>
        </w:tc>
        <w:tc>
          <w:tcPr>
            <w:tcW w:w="2410" w:type="dxa"/>
            <w:shd w:val="clear" w:color="auto" w:fill="E7E6E6" w:themeFill="background2"/>
          </w:tcPr>
          <w:p w14:paraId="5D6A6789" w14:textId="77777777" w:rsidR="00947EBB" w:rsidRPr="00C42BD7" w:rsidRDefault="00947EBB" w:rsidP="00947EBB">
            <w:r w:rsidRPr="00C42BD7">
              <w:t>Prioritná oblasť 1, 2, 3</w:t>
            </w:r>
          </w:p>
        </w:tc>
        <w:tc>
          <w:tcPr>
            <w:tcW w:w="1134" w:type="dxa"/>
            <w:gridSpan w:val="3"/>
            <w:shd w:val="clear" w:color="auto" w:fill="E7E6E6" w:themeFill="background2"/>
          </w:tcPr>
          <w:p w14:paraId="5612E45C" w14:textId="77777777" w:rsidR="00947EBB" w:rsidRPr="00C42BD7" w:rsidRDefault="00947EBB" w:rsidP="00947EBB">
            <w:r w:rsidRPr="00C42BD7">
              <w:t>Stredná</w:t>
            </w:r>
          </w:p>
        </w:tc>
        <w:tc>
          <w:tcPr>
            <w:tcW w:w="1512" w:type="dxa"/>
            <w:gridSpan w:val="2"/>
            <w:shd w:val="clear" w:color="auto" w:fill="E7E6E6" w:themeFill="background2"/>
          </w:tcPr>
          <w:p w14:paraId="2DCF8559" w14:textId="77777777" w:rsidR="00947EBB" w:rsidRPr="00C42BD7" w:rsidRDefault="00947EBB" w:rsidP="00947EBB">
            <w:r w:rsidRPr="00C42BD7">
              <w:t>Prekážka v aktuálne platnej legislatíve pri implementácii</w:t>
            </w:r>
          </w:p>
        </w:tc>
        <w:tc>
          <w:tcPr>
            <w:tcW w:w="1607" w:type="dxa"/>
            <w:gridSpan w:val="2"/>
            <w:shd w:val="clear" w:color="auto" w:fill="E7E6E6" w:themeFill="background2"/>
          </w:tcPr>
          <w:p w14:paraId="0D3B7EB4" w14:textId="77777777" w:rsidR="00947EBB" w:rsidRPr="00C42BD7" w:rsidRDefault="00947EBB" w:rsidP="00947EBB">
            <w:r w:rsidRPr="00C42BD7">
              <w:t>Analýza legislatívy pred prípravou programu</w:t>
            </w:r>
          </w:p>
        </w:tc>
        <w:tc>
          <w:tcPr>
            <w:tcW w:w="1984" w:type="dxa"/>
            <w:shd w:val="clear" w:color="auto" w:fill="E7E6E6" w:themeFill="background2"/>
          </w:tcPr>
          <w:p w14:paraId="3E786AED" w14:textId="77777777" w:rsidR="00947EBB" w:rsidRPr="00C42BD7" w:rsidRDefault="00947EBB" w:rsidP="00947EBB">
            <w:r w:rsidRPr="00C42BD7">
              <w:t>Starosta obce</w:t>
            </w:r>
          </w:p>
        </w:tc>
      </w:tr>
      <w:tr w:rsidR="00947EBB" w:rsidRPr="00C42BD7" w14:paraId="136D2B7A" w14:textId="77777777" w:rsidTr="003C7FBA">
        <w:tc>
          <w:tcPr>
            <w:tcW w:w="1560" w:type="dxa"/>
            <w:shd w:val="clear" w:color="auto" w:fill="E7E6E6" w:themeFill="background2"/>
          </w:tcPr>
          <w:p w14:paraId="2FAECAC5" w14:textId="77777777" w:rsidR="00947EBB" w:rsidRPr="00C42BD7" w:rsidRDefault="00947EBB" w:rsidP="00947EBB">
            <w:r w:rsidRPr="00C42BD7">
              <w:t>Personálne</w:t>
            </w:r>
          </w:p>
        </w:tc>
        <w:tc>
          <w:tcPr>
            <w:tcW w:w="2410" w:type="dxa"/>
            <w:shd w:val="clear" w:color="auto" w:fill="E7E6E6" w:themeFill="background2"/>
          </w:tcPr>
          <w:p w14:paraId="5FA5B471" w14:textId="77777777" w:rsidR="00947EBB" w:rsidRPr="00C42BD7" w:rsidRDefault="00947EBB" w:rsidP="00947EBB">
            <w:r w:rsidRPr="00C42BD7">
              <w:t>Prioritná oblasť 1, 2, 3</w:t>
            </w:r>
          </w:p>
        </w:tc>
        <w:tc>
          <w:tcPr>
            <w:tcW w:w="1134" w:type="dxa"/>
            <w:gridSpan w:val="3"/>
            <w:shd w:val="clear" w:color="auto" w:fill="E7E6E6" w:themeFill="background2"/>
          </w:tcPr>
          <w:p w14:paraId="73083AD3" w14:textId="77777777" w:rsidR="00947EBB" w:rsidRPr="00C42BD7" w:rsidRDefault="00947EBB" w:rsidP="00947EBB">
            <w:r w:rsidRPr="00C42BD7">
              <w:t>Nízka</w:t>
            </w:r>
          </w:p>
        </w:tc>
        <w:tc>
          <w:tcPr>
            <w:tcW w:w="1512" w:type="dxa"/>
            <w:gridSpan w:val="2"/>
            <w:shd w:val="clear" w:color="auto" w:fill="E7E6E6" w:themeFill="background2"/>
          </w:tcPr>
          <w:p w14:paraId="1DC5A073" w14:textId="77777777" w:rsidR="00947EBB" w:rsidRPr="00C42BD7" w:rsidRDefault="00947EBB" w:rsidP="00947EBB">
            <w:r w:rsidRPr="00C42BD7">
              <w:t>Nedostatok personálnych kapacít na implementáciu</w:t>
            </w:r>
          </w:p>
        </w:tc>
        <w:tc>
          <w:tcPr>
            <w:tcW w:w="1607" w:type="dxa"/>
            <w:gridSpan w:val="2"/>
            <w:shd w:val="clear" w:color="auto" w:fill="E7E6E6" w:themeFill="background2"/>
          </w:tcPr>
          <w:p w14:paraId="41A90F8E" w14:textId="77777777" w:rsidR="00947EBB" w:rsidRPr="00C42BD7" w:rsidRDefault="00947EBB" w:rsidP="00947EBB">
            <w:r w:rsidRPr="00C42BD7">
              <w:t>Analýza trhu práce, expertov, partnerov</w:t>
            </w:r>
          </w:p>
        </w:tc>
        <w:tc>
          <w:tcPr>
            <w:tcW w:w="1984" w:type="dxa"/>
            <w:shd w:val="clear" w:color="auto" w:fill="E7E6E6" w:themeFill="background2"/>
          </w:tcPr>
          <w:p w14:paraId="0DC681C5" w14:textId="77777777" w:rsidR="00947EBB" w:rsidRPr="00C42BD7" w:rsidRDefault="00947EBB" w:rsidP="00947EBB">
            <w:r w:rsidRPr="00C42BD7">
              <w:t>Starosta obce</w:t>
            </w:r>
          </w:p>
        </w:tc>
      </w:tr>
      <w:tr w:rsidR="00947EBB" w:rsidRPr="00C42BD7" w14:paraId="16D2565D" w14:textId="77777777" w:rsidTr="00EE5AB1">
        <w:tc>
          <w:tcPr>
            <w:tcW w:w="10207" w:type="dxa"/>
            <w:gridSpan w:val="10"/>
            <w:shd w:val="clear" w:color="auto" w:fill="FFF2CC" w:themeFill="accent4" w:themeFillTint="33"/>
          </w:tcPr>
          <w:p w14:paraId="4ED9DBCE" w14:textId="039A5483" w:rsidR="00947EBB" w:rsidRPr="00DB5CE9" w:rsidRDefault="00947EBB" w:rsidP="00DB5CE9">
            <w:pPr>
              <w:pStyle w:val="Odsekzoznamu"/>
              <w:numPr>
                <w:ilvl w:val="0"/>
                <w:numId w:val="31"/>
              </w:numPr>
              <w:ind w:left="357" w:hanging="357"/>
              <w:rPr>
                <w:b/>
              </w:rPr>
            </w:pPr>
            <w:r w:rsidRPr="00DB5CE9">
              <w:rPr>
                <w:b/>
              </w:rPr>
              <w:t>RIADENIE IMPLEMENTÁCIE</w:t>
            </w:r>
          </w:p>
        </w:tc>
      </w:tr>
      <w:tr w:rsidR="00947EBB" w:rsidRPr="00C42BD7" w14:paraId="464C31B9" w14:textId="77777777" w:rsidTr="00EE5AB1">
        <w:tc>
          <w:tcPr>
            <w:tcW w:w="10207" w:type="dxa"/>
            <w:gridSpan w:val="10"/>
          </w:tcPr>
          <w:p w14:paraId="00B30BDB" w14:textId="77777777" w:rsidR="00131606" w:rsidRDefault="00947EBB" w:rsidP="00947EBB">
            <w:pPr>
              <w:jc w:val="both"/>
            </w:pPr>
            <w:r w:rsidRPr="00C42BD7">
              <w:t xml:space="preserve">         </w:t>
            </w:r>
          </w:p>
          <w:p w14:paraId="1E47F02D" w14:textId="77EA932E" w:rsidR="00947EBB" w:rsidRPr="00C42BD7" w:rsidRDefault="00131606" w:rsidP="00947EBB">
            <w:pPr>
              <w:jc w:val="both"/>
            </w:pPr>
            <w:r>
              <w:t xml:space="preserve">       </w:t>
            </w:r>
            <w:r w:rsidR="00947EBB" w:rsidRPr="00C42BD7">
              <w:t xml:space="preserve"> V systéme riadenia implementácie P</w:t>
            </w:r>
            <w:r w:rsidR="00C830F9">
              <w:t>HRSR</w:t>
            </w:r>
            <w:r w:rsidR="00947EBB" w:rsidRPr="00C42BD7">
              <w:t xml:space="preserve"> musí byť predovšetkým presne definovaná úloha jednotlivých subjektov zapojených do realizácie P</w:t>
            </w:r>
            <w:r w:rsidR="00C830F9">
              <w:t>HRSR</w:t>
            </w:r>
            <w:r w:rsidR="00947EBB" w:rsidRPr="00C42BD7">
              <w:t>, ako aj pravidlá a procesy riadenia implementácie stratégie. V základnej riadiacej štruktúre implementácie stratégie sú diferencované orgány s riadiacou, výkonnou a kontrolnou funkciou. Jednotlivým orgánom riadiacej štruktúry je stanovená ich úloha, právomoci a zodpovednosti. V rámci riadiacej štruktúry implementácie P</w:t>
            </w:r>
            <w:r w:rsidR="00C830F9">
              <w:t>HRSR</w:t>
            </w:r>
            <w:r w:rsidR="00947EBB" w:rsidRPr="00C42BD7">
              <w:t xml:space="preserve"> využívajú štruktúry spolupráce, ktoré sa osvedčili vo fáze tvorby P</w:t>
            </w:r>
            <w:r w:rsidR="00C830F9">
              <w:t>HRSR</w:t>
            </w:r>
            <w:r w:rsidR="00947EBB" w:rsidRPr="00C42BD7">
              <w:t xml:space="preserve">, aby sa zabezpečila kontinuita strategického plánovania. </w:t>
            </w:r>
          </w:p>
          <w:p w14:paraId="48D59F47" w14:textId="77777777" w:rsidR="00947EBB" w:rsidRPr="00C42BD7" w:rsidRDefault="00947EBB" w:rsidP="00947EBB">
            <w:pPr>
              <w:jc w:val="both"/>
              <w:rPr>
                <w:i/>
              </w:rPr>
            </w:pPr>
          </w:p>
        </w:tc>
      </w:tr>
      <w:tr w:rsidR="00947EBB" w:rsidRPr="00C42BD7" w14:paraId="155CB691" w14:textId="77777777" w:rsidTr="003C7FBA">
        <w:tc>
          <w:tcPr>
            <w:tcW w:w="1560" w:type="dxa"/>
            <w:shd w:val="clear" w:color="auto" w:fill="E2EFD9" w:themeFill="accent6" w:themeFillTint="33"/>
          </w:tcPr>
          <w:p w14:paraId="741C5242" w14:textId="656D031F" w:rsidR="00947EBB" w:rsidRPr="00C42BD7" w:rsidRDefault="00947EBB" w:rsidP="00947EBB">
            <w:pPr>
              <w:rPr>
                <w:b/>
              </w:rPr>
            </w:pPr>
            <w:r w:rsidRPr="00C42BD7">
              <w:rPr>
                <w:b/>
              </w:rPr>
              <w:t>Názov  štruktúry kontroly implementácie P</w:t>
            </w:r>
            <w:r w:rsidR="00C830F9">
              <w:rPr>
                <w:b/>
              </w:rPr>
              <w:t>HRSR</w:t>
            </w:r>
          </w:p>
        </w:tc>
        <w:tc>
          <w:tcPr>
            <w:tcW w:w="8647" w:type="dxa"/>
            <w:gridSpan w:val="9"/>
            <w:shd w:val="clear" w:color="auto" w:fill="E2EFD9" w:themeFill="accent6" w:themeFillTint="33"/>
          </w:tcPr>
          <w:p w14:paraId="7D8C95D3" w14:textId="50512568" w:rsidR="00947EBB" w:rsidRPr="00C42BD7" w:rsidRDefault="00947EBB" w:rsidP="00947EBB">
            <w:pPr>
              <w:rPr>
                <w:b/>
              </w:rPr>
            </w:pPr>
            <w:r w:rsidRPr="00C42BD7">
              <w:rPr>
                <w:b/>
              </w:rPr>
              <w:t>Úlohy a kompetencie v rámci implementácie P</w:t>
            </w:r>
            <w:r w:rsidR="00C830F9">
              <w:rPr>
                <w:b/>
              </w:rPr>
              <w:t>HRSR</w:t>
            </w:r>
          </w:p>
        </w:tc>
      </w:tr>
      <w:tr w:rsidR="00947EBB" w:rsidRPr="00C42BD7" w14:paraId="71B0A39F" w14:textId="77777777" w:rsidTr="003C7FBA">
        <w:tc>
          <w:tcPr>
            <w:tcW w:w="1560" w:type="dxa"/>
            <w:shd w:val="clear" w:color="auto" w:fill="E7E6E6" w:themeFill="background2"/>
          </w:tcPr>
          <w:p w14:paraId="20D49658" w14:textId="77777777" w:rsidR="00947EBB" w:rsidRPr="00C42BD7" w:rsidRDefault="00947EBB" w:rsidP="00947EBB">
            <w:pPr>
              <w:rPr>
                <w:i/>
              </w:rPr>
            </w:pPr>
            <w:r w:rsidRPr="00C42BD7">
              <w:rPr>
                <w:i/>
              </w:rPr>
              <w:t>Zastupiteľstvo</w:t>
            </w:r>
          </w:p>
        </w:tc>
        <w:tc>
          <w:tcPr>
            <w:tcW w:w="8647" w:type="dxa"/>
            <w:gridSpan w:val="9"/>
            <w:shd w:val="clear" w:color="auto" w:fill="E7E6E6" w:themeFill="background2"/>
          </w:tcPr>
          <w:p w14:paraId="16987441" w14:textId="2CF9DCE2" w:rsidR="00947EBB" w:rsidRPr="00C42BD7" w:rsidRDefault="00947EBB" w:rsidP="00947EBB">
            <w:r w:rsidRPr="00C42BD7">
              <w:t>Schvaľovanie P</w:t>
            </w:r>
            <w:r w:rsidR="00C830F9">
              <w:t>HRSR</w:t>
            </w:r>
            <w:r w:rsidRPr="00C42BD7">
              <w:t>, prehodnocovanie potreby jeho aktualizácie, monitoring, tvorba projektových zámerov</w:t>
            </w:r>
          </w:p>
        </w:tc>
      </w:tr>
      <w:tr w:rsidR="00947EBB" w:rsidRPr="00C42BD7" w14:paraId="59BD7D0F" w14:textId="77777777" w:rsidTr="003C7FBA">
        <w:trPr>
          <w:trHeight w:val="1656"/>
        </w:trPr>
        <w:tc>
          <w:tcPr>
            <w:tcW w:w="1560" w:type="dxa"/>
            <w:shd w:val="clear" w:color="auto" w:fill="E7E6E6" w:themeFill="background2"/>
          </w:tcPr>
          <w:p w14:paraId="20820BF1" w14:textId="77777777" w:rsidR="00947EBB" w:rsidRPr="00C42BD7" w:rsidRDefault="00947EBB" w:rsidP="00947EBB">
            <w:pPr>
              <w:rPr>
                <w:i/>
              </w:rPr>
            </w:pPr>
            <w:r w:rsidRPr="00C42BD7">
              <w:rPr>
                <w:i/>
              </w:rPr>
              <w:t>Iné stále orgány, kontroly, riadenia a koordinácie v území</w:t>
            </w:r>
          </w:p>
        </w:tc>
        <w:tc>
          <w:tcPr>
            <w:tcW w:w="8647" w:type="dxa"/>
            <w:gridSpan w:val="9"/>
            <w:shd w:val="clear" w:color="auto" w:fill="E7E6E6" w:themeFill="background2"/>
          </w:tcPr>
          <w:p w14:paraId="3810D5B9" w14:textId="77777777" w:rsidR="00947EBB" w:rsidRPr="00C42BD7" w:rsidRDefault="00947EBB" w:rsidP="00947EBB"/>
          <w:p w14:paraId="78E3E462" w14:textId="031BCB54" w:rsidR="00947EBB" w:rsidRPr="00C42BD7" w:rsidRDefault="00947EBB" w:rsidP="00947EBB">
            <w:r w:rsidRPr="00C42BD7">
              <w:t>Kontrolór obce – kontrola plnenia cieľov, kontrola súladu rozpočtu s</w:t>
            </w:r>
            <w:r w:rsidR="00C830F9">
              <w:t> </w:t>
            </w:r>
            <w:r w:rsidRPr="00C42BD7">
              <w:t>P</w:t>
            </w:r>
            <w:r w:rsidR="00C830F9">
              <w:t xml:space="preserve">HRSR </w:t>
            </w:r>
            <w:r w:rsidR="000D0C6E">
              <w:t>Pleš</w:t>
            </w:r>
          </w:p>
        </w:tc>
      </w:tr>
      <w:tr w:rsidR="00947EBB" w:rsidRPr="00C42BD7" w14:paraId="154B9482" w14:textId="77777777" w:rsidTr="003C7FBA">
        <w:tc>
          <w:tcPr>
            <w:tcW w:w="1560" w:type="dxa"/>
            <w:shd w:val="clear" w:color="auto" w:fill="E2EFD9" w:themeFill="accent6" w:themeFillTint="33"/>
          </w:tcPr>
          <w:p w14:paraId="55739339" w14:textId="33753052" w:rsidR="00947EBB" w:rsidRPr="00C42BD7" w:rsidRDefault="00947EBB" w:rsidP="00947EBB">
            <w:pPr>
              <w:rPr>
                <w:i/>
              </w:rPr>
            </w:pPr>
            <w:r w:rsidRPr="00C42BD7">
              <w:rPr>
                <w:b/>
              </w:rPr>
              <w:t>Názov  štruktúry riadenia implementácie P</w:t>
            </w:r>
            <w:r w:rsidR="00C830F9">
              <w:rPr>
                <w:b/>
              </w:rPr>
              <w:t>HRSR</w:t>
            </w:r>
          </w:p>
        </w:tc>
        <w:tc>
          <w:tcPr>
            <w:tcW w:w="2694" w:type="dxa"/>
            <w:gridSpan w:val="2"/>
            <w:shd w:val="clear" w:color="auto" w:fill="E2EFD9" w:themeFill="accent6" w:themeFillTint="33"/>
          </w:tcPr>
          <w:p w14:paraId="4DE3C554" w14:textId="77777777" w:rsidR="00947EBB" w:rsidRPr="00C42BD7" w:rsidRDefault="00947EBB" w:rsidP="00947EBB">
            <w:pPr>
              <w:rPr>
                <w:b/>
              </w:rPr>
            </w:pPr>
            <w:r w:rsidRPr="00C42BD7">
              <w:rPr>
                <w:b/>
              </w:rPr>
              <w:t>Členovia a ich funkcie</w:t>
            </w:r>
          </w:p>
        </w:tc>
        <w:tc>
          <w:tcPr>
            <w:tcW w:w="2409" w:type="dxa"/>
            <w:gridSpan w:val="5"/>
            <w:shd w:val="clear" w:color="auto" w:fill="E2EFD9" w:themeFill="accent6" w:themeFillTint="33"/>
          </w:tcPr>
          <w:p w14:paraId="3615F644" w14:textId="3542599F" w:rsidR="00947EBB" w:rsidRPr="00C42BD7" w:rsidRDefault="00947EBB" w:rsidP="00947EBB">
            <w:pPr>
              <w:rPr>
                <w:b/>
              </w:rPr>
            </w:pPr>
            <w:r w:rsidRPr="00C42BD7">
              <w:rPr>
                <w:b/>
              </w:rPr>
              <w:t>Popis kompetencií štruktúry implementácie pri implementácii P</w:t>
            </w:r>
            <w:r w:rsidR="00C830F9">
              <w:rPr>
                <w:b/>
              </w:rPr>
              <w:t>HRSR</w:t>
            </w:r>
          </w:p>
        </w:tc>
        <w:tc>
          <w:tcPr>
            <w:tcW w:w="3544" w:type="dxa"/>
            <w:gridSpan w:val="2"/>
            <w:shd w:val="clear" w:color="auto" w:fill="E2EFD9" w:themeFill="accent6" w:themeFillTint="33"/>
          </w:tcPr>
          <w:p w14:paraId="039564E0" w14:textId="77777777" w:rsidR="00947EBB" w:rsidRPr="00C42BD7" w:rsidRDefault="00947EBB" w:rsidP="00947EBB">
            <w:pPr>
              <w:rPr>
                <w:b/>
              </w:rPr>
            </w:pPr>
            <w:r w:rsidRPr="00C42BD7">
              <w:rPr>
                <w:b/>
              </w:rPr>
              <w:t>Popis princípov práce štruktúry implementácie, organizácie práce a rozhodovacích procesov</w:t>
            </w:r>
          </w:p>
        </w:tc>
      </w:tr>
      <w:tr w:rsidR="00947EBB" w:rsidRPr="00C42BD7" w14:paraId="6F996640" w14:textId="77777777" w:rsidTr="003C7FBA">
        <w:tc>
          <w:tcPr>
            <w:tcW w:w="1560" w:type="dxa"/>
            <w:shd w:val="clear" w:color="auto" w:fill="E7E6E6" w:themeFill="background2"/>
          </w:tcPr>
          <w:p w14:paraId="0F8CFC5F" w14:textId="77777777" w:rsidR="00947EBB" w:rsidRPr="00C42BD7" w:rsidRDefault="00947EBB" w:rsidP="00947EBB">
            <w:pPr>
              <w:rPr>
                <w:i/>
              </w:rPr>
            </w:pPr>
            <w:r w:rsidRPr="00C42BD7">
              <w:rPr>
                <w:i/>
              </w:rPr>
              <w:lastRenderedPageBreak/>
              <w:t>Riadiaci výbor</w:t>
            </w:r>
          </w:p>
        </w:tc>
        <w:tc>
          <w:tcPr>
            <w:tcW w:w="2694" w:type="dxa"/>
            <w:gridSpan w:val="2"/>
            <w:shd w:val="clear" w:color="auto" w:fill="E7E6E6" w:themeFill="background2"/>
          </w:tcPr>
          <w:p w14:paraId="2EBA8461" w14:textId="77777777" w:rsidR="00947EBB" w:rsidRPr="00C42BD7" w:rsidRDefault="00947EBB" w:rsidP="00947EBB">
            <w:r w:rsidRPr="00C42BD7">
              <w:t>Starosta a obecné zastupiteľstvo</w:t>
            </w:r>
          </w:p>
        </w:tc>
        <w:tc>
          <w:tcPr>
            <w:tcW w:w="2409" w:type="dxa"/>
            <w:gridSpan w:val="5"/>
            <w:shd w:val="clear" w:color="auto" w:fill="E7E6E6" w:themeFill="background2"/>
          </w:tcPr>
          <w:p w14:paraId="44755C19" w14:textId="77777777" w:rsidR="00947EBB" w:rsidRPr="00C42BD7" w:rsidRDefault="00947EBB" w:rsidP="00947EBB">
            <w:r w:rsidRPr="00C42BD7">
              <w:t>Rozhoduje, presadzuje, zadáva úlohy, lobuje smerom k nadriadeným orgánom a zabezpečuje všeobecnú podporu realizácie plánu</w:t>
            </w:r>
          </w:p>
        </w:tc>
        <w:tc>
          <w:tcPr>
            <w:tcW w:w="3544" w:type="dxa"/>
            <w:gridSpan w:val="2"/>
            <w:shd w:val="clear" w:color="auto" w:fill="E7E6E6" w:themeFill="background2"/>
          </w:tcPr>
          <w:p w14:paraId="655B0345" w14:textId="77777777" w:rsidR="00947EBB" w:rsidRPr="00C42BD7" w:rsidRDefault="00947EBB" w:rsidP="00947EBB">
            <w:r w:rsidRPr="00C42BD7">
              <w:t>Zasadá minimálne 1 krát štvrťročne. Každý člen by mal mať kompetenciu prijať rozhodnutie a mal by zohrávať významnú úlohu v živote obce tak, aby mohol intervenovať pri realizácii a riešiť vznikajúce problémy.</w:t>
            </w:r>
          </w:p>
        </w:tc>
      </w:tr>
      <w:tr w:rsidR="00947EBB" w:rsidRPr="00C42BD7" w14:paraId="021C79FE" w14:textId="77777777" w:rsidTr="003C7FBA">
        <w:tc>
          <w:tcPr>
            <w:tcW w:w="1560" w:type="dxa"/>
            <w:shd w:val="clear" w:color="auto" w:fill="E2EFD9" w:themeFill="accent6" w:themeFillTint="33"/>
          </w:tcPr>
          <w:p w14:paraId="6AF48C93" w14:textId="6E1DE8FD" w:rsidR="00947EBB" w:rsidRPr="00C42BD7" w:rsidRDefault="00947EBB" w:rsidP="00947EBB">
            <w:pPr>
              <w:rPr>
                <w:i/>
              </w:rPr>
            </w:pPr>
            <w:r w:rsidRPr="00C42BD7">
              <w:rPr>
                <w:b/>
              </w:rPr>
              <w:t>Názov výkonnej štruktúry v procese implementácie P</w:t>
            </w:r>
            <w:r w:rsidR="00C830F9">
              <w:rPr>
                <w:b/>
              </w:rPr>
              <w:t>HRSR</w:t>
            </w:r>
          </w:p>
        </w:tc>
        <w:tc>
          <w:tcPr>
            <w:tcW w:w="2694" w:type="dxa"/>
            <w:gridSpan w:val="2"/>
            <w:shd w:val="clear" w:color="auto" w:fill="E2EFD9" w:themeFill="accent6" w:themeFillTint="33"/>
          </w:tcPr>
          <w:p w14:paraId="42C1CFD3" w14:textId="77777777" w:rsidR="00947EBB" w:rsidRPr="00C42BD7" w:rsidRDefault="00947EBB" w:rsidP="00947EBB">
            <w:pPr>
              <w:rPr>
                <w:b/>
              </w:rPr>
            </w:pPr>
            <w:r w:rsidRPr="00C42BD7">
              <w:rPr>
                <w:b/>
              </w:rPr>
              <w:t>Členovia a ich funkcie</w:t>
            </w:r>
          </w:p>
        </w:tc>
        <w:tc>
          <w:tcPr>
            <w:tcW w:w="2409" w:type="dxa"/>
            <w:gridSpan w:val="5"/>
            <w:shd w:val="clear" w:color="auto" w:fill="E2EFD9" w:themeFill="accent6" w:themeFillTint="33"/>
          </w:tcPr>
          <w:p w14:paraId="204EA533" w14:textId="7036CCDC" w:rsidR="00947EBB" w:rsidRPr="00C42BD7" w:rsidRDefault="00947EBB" w:rsidP="00947EBB">
            <w:pPr>
              <w:rPr>
                <w:b/>
              </w:rPr>
            </w:pPr>
            <w:r w:rsidRPr="00C42BD7">
              <w:rPr>
                <w:b/>
              </w:rPr>
              <w:t>Popis kompetencií štruktúry implementácie pri implementácii P</w:t>
            </w:r>
            <w:r w:rsidR="00C830F9">
              <w:rPr>
                <w:b/>
              </w:rPr>
              <w:t>HRSR</w:t>
            </w:r>
          </w:p>
        </w:tc>
        <w:tc>
          <w:tcPr>
            <w:tcW w:w="3544" w:type="dxa"/>
            <w:gridSpan w:val="2"/>
            <w:shd w:val="clear" w:color="auto" w:fill="E2EFD9" w:themeFill="accent6" w:themeFillTint="33"/>
          </w:tcPr>
          <w:p w14:paraId="04245D50" w14:textId="77777777" w:rsidR="00947EBB" w:rsidRPr="00C42BD7" w:rsidRDefault="00947EBB" w:rsidP="00947EBB">
            <w:pPr>
              <w:rPr>
                <w:b/>
              </w:rPr>
            </w:pPr>
            <w:r w:rsidRPr="00C42BD7">
              <w:rPr>
                <w:b/>
              </w:rPr>
              <w:t>Popis princípov práce štruktúry implementácie, organizácie práce a rozhodovacích procesov</w:t>
            </w:r>
          </w:p>
        </w:tc>
      </w:tr>
      <w:tr w:rsidR="00947EBB" w:rsidRPr="00C42BD7" w14:paraId="67545FBF" w14:textId="77777777" w:rsidTr="003C7FBA">
        <w:trPr>
          <w:trHeight w:val="396"/>
        </w:trPr>
        <w:tc>
          <w:tcPr>
            <w:tcW w:w="1560" w:type="dxa"/>
            <w:shd w:val="clear" w:color="auto" w:fill="E7E6E6" w:themeFill="background2"/>
          </w:tcPr>
          <w:p w14:paraId="1980B408" w14:textId="77777777" w:rsidR="00947EBB" w:rsidRPr="00C42BD7" w:rsidRDefault="00947EBB" w:rsidP="00947EBB">
            <w:pPr>
              <w:rPr>
                <w:i/>
              </w:rPr>
            </w:pPr>
            <w:r w:rsidRPr="00C42BD7">
              <w:rPr>
                <w:i/>
              </w:rPr>
              <w:t>Koordinátor tvorby stratégie</w:t>
            </w:r>
          </w:p>
        </w:tc>
        <w:tc>
          <w:tcPr>
            <w:tcW w:w="2694" w:type="dxa"/>
            <w:gridSpan w:val="2"/>
            <w:shd w:val="clear" w:color="auto" w:fill="E7E6E6" w:themeFill="background2"/>
          </w:tcPr>
          <w:p w14:paraId="79875792" w14:textId="77777777" w:rsidR="00947EBB" w:rsidRPr="00C42BD7" w:rsidRDefault="00947EBB" w:rsidP="00947EBB">
            <w:r w:rsidRPr="00C42BD7">
              <w:t>Ing. Milan Haluška</w:t>
            </w:r>
          </w:p>
          <w:p w14:paraId="58376384" w14:textId="77777777" w:rsidR="00947EBB" w:rsidRPr="00C42BD7" w:rsidRDefault="00947EBB" w:rsidP="00947EBB">
            <w:r w:rsidRPr="00C42BD7">
              <w:t>EVS Novohrad, Tomášovce</w:t>
            </w:r>
          </w:p>
        </w:tc>
        <w:tc>
          <w:tcPr>
            <w:tcW w:w="2409" w:type="dxa"/>
            <w:gridSpan w:val="5"/>
            <w:shd w:val="clear" w:color="auto" w:fill="E7E6E6" w:themeFill="background2"/>
          </w:tcPr>
          <w:p w14:paraId="519F3F81" w14:textId="30F47E7B" w:rsidR="00947EBB" w:rsidRPr="00C42BD7" w:rsidRDefault="00947EBB" w:rsidP="00947EBB">
            <w:r w:rsidRPr="00C42BD7">
              <w:t>Na základe aktuálnej metodiky a platnej legislatívy koordinuje proces tvorby dokumentu P</w:t>
            </w:r>
            <w:r w:rsidR="00C830F9">
              <w:t>HRSR</w:t>
            </w:r>
            <w:r w:rsidRPr="00C42BD7">
              <w:t xml:space="preserve"> a spracováva dokument</w:t>
            </w:r>
          </w:p>
        </w:tc>
        <w:tc>
          <w:tcPr>
            <w:tcW w:w="3544" w:type="dxa"/>
            <w:gridSpan w:val="2"/>
            <w:shd w:val="clear" w:color="auto" w:fill="E7E6E6" w:themeFill="background2"/>
          </w:tcPr>
          <w:p w14:paraId="65541FC9" w14:textId="77777777" w:rsidR="00947EBB" w:rsidRPr="00C42BD7" w:rsidRDefault="00947EBB" w:rsidP="00947EBB">
            <w:r w:rsidRPr="00C42BD7">
              <w:t>Usmerňuje a koordinuje činnosti, aby proces aj výstup boli v súlade s aktuálnou metodikou a platnou legislatívou</w:t>
            </w:r>
          </w:p>
        </w:tc>
      </w:tr>
      <w:tr w:rsidR="00947EBB" w:rsidRPr="00C42BD7" w14:paraId="5718747A" w14:textId="77777777" w:rsidTr="003C7FBA">
        <w:trPr>
          <w:trHeight w:val="396"/>
        </w:trPr>
        <w:tc>
          <w:tcPr>
            <w:tcW w:w="1560" w:type="dxa"/>
            <w:shd w:val="clear" w:color="auto" w:fill="E7E6E6" w:themeFill="background2"/>
          </w:tcPr>
          <w:p w14:paraId="2AEA1AA6" w14:textId="77777777" w:rsidR="00947EBB" w:rsidRPr="00C42BD7" w:rsidRDefault="00947EBB" w:rsidP="00947EBB">
            <w:pPr>
              <w:rPr>
                <w:i/>
              </w:rPr>
            </w:pPr>
            <w:r w:rsidRPr="00C42BD7">
              <w:rPr>
                <w:i/>
              </w:rPr>
              <w:t>Tím pre koordináciu implementácie</w:t>
            </w:r>
          </w:p>
        </w:tc>
        <w:tc>
          <w:tcPr>
            <w:tcW w:w="2694" w:type="dxa"/>
            <w:gridSpan w:val="2"/>
            <w:shd w:val="clear" w:color="auto" w:fill="E7E6E6" w:themeFill="background2"/>
          </w:tcPr>
          <w:p w14:paraId="720D1A3C" w14:textId="4A4E45CA" w:rsidR="00947EBB" w:rsidRPr="00C42BD7" w:rsidRDefault="00947EBB" w:rsidP="00947EBB">
            <w:r w:rsidRPr="00C42BD7">
              <w:t xml:space="preserve">Starosta obce, Obecný úrad </w:t>
            </w:r>
            <w:r w:rsidR="000D0C6E">
              <w:t>Pleš</w:t>
            </w:r>
            <w:r w:rsidR="00BC61E9">
              <w:t xml:space="preserve"> </w:t>
            </w:r>
            <w:r w:rsidRPr="00C42BD7">
              <w:t xml:space="preserve"> – administratíva </w:t>
            </w:r>
          </w:p>
        </w:tc>
        <w:tc>
          <w:tcPr>
            <w:tcW w:w="2409" w:type="dxa"/>
            <w:gridSpan w:val="5"/>
            <w:shd w:val="clear" w:color="auto" w:fill="E7E6E6" w:themeFill="background2"/>
          </w:tcPr>
          <w:p w14:paraId="7BB45805" w14:textId="1EC03A6F" w:rsidR="00947EBB" w:rsidRDefault="00947EBB" w:rsidP="00947EBB">
            <w:r w:rsidRPr="00C42BD7">
              <w:t>Podieľajú sa na realizácii jednotlivých nástrojov a monitoringu P</w:t>
            </w:r>
            <w:r w:rsidR="00C830F9">
              <w:t>HRSR</w:t>
            </w:r>
            <w:r w:rsidRPr="00C42BD7">
              <w:t>. Spracujú hodnotiacu správu. Poskytujú technickú a administratívnu podporu procesom.</w:t>
            </w:r>
          </w:p>
          <w:p w14:paraId="50A1AB21" w14:textId="77777777" w:rsidR="00947EBB" w:rsidRPr="00C42BD7" w:rsidRDefault="00947EBB" w:rsidP="00947EBB"/>
        </w:tc>
        <w:tc>
          <w:tcPr>
            <w:tcW w:w="3544" w:type="dxa"/>
            <w:gridSpan w:val="2"/>
            <w:shd w:val="clear" w:color="auto" w:fill="E7E6E6" w:themeFill="background2"/>
          </w:tcPr>
          <w:p w14:paraId="652EFFCE" w14:textId="29FC41E5" w:rsidR="00947EBB" w:rsidRPr="00C42BD7" w:rsidRDefault="00947EBB" w:rsidP="00947EBB">
            <w:r w:rsidRPr="00C42BD7">
              <w:t>Podporná štruktúra pre ostatné štruktúry v procese prípravy a realizácie P</w:t>
            </w:r>
            <w:r w:rsidR="00C830F9">
              <w:t>HRSR</w:t>
            </w:r>
            <w:r w:rsidRPr="00C42BD7">
              <w:t>. Dodáva informácie pre potreby implementácie a hodnotenia P</w:t>
            </w:r>
            <w:r w:rsidR="00C830F9">
              <w:t>HRSR</w:t>
            </w:r>
            <w:r w:rsidRPr="00C42BD7">
              <w:t>.</w:t>
            </w:r>
          </w:p>
        </w:tc>
      </w:tr>
      <w:tr w:rsidR="00947EBB" w:rsidRPr="00C42BD7" w14:paraId="0FC12A85" w14:textId="77777777" w:rsidTr="00EE5AB1">
        <w:tc>
          <w:tcPr>
            <w:tcW w:w="10207" w:type="dxa"/>
            <w:gridSpan w:val="10"/>
            <w:shd w:val="clear" w:color="auto" w:fill="FFF2CC" w:themeFill="accent4" w:themeFillTint="33"/>
          </w:tcPr>
          <w:p w14:paraId="603942B6" w14:textId="7AEA4F77" w:rsidR="00947EBB" w:rsidRPr="00C42BD7" w:rsidRDefault="00947EBB" w:rsidP="00947EBB">
            <w:pPr>
              <w:rPr>
                <w:b/>
                <w:bCs/>
              </w:rPr>
            </w:pPr>
            <w:r w:rsidRPr="00C42BD7">
              <w:rPr>
                <w:b/>
                <w:bCs/>
              </w:rPr>
              <w:t>8. ODPORÚČANIA A POŽIADAVKY VYPLÝVAJÚCE ZO SPRACOVANIA P</w:t>
            </w:r>
            <w:r w:rsidR="008F4C89">
              <w:rPr>
                <w:b/>
                <w:bCs/>
              </w:rPr>
              <w:t>HRSR</w:t>
            </w:r>
          </w:p>
        </w:tc>
      </w:tr>
      <w:tr w:rsidR="00947EBB" w:rsidRPr="00C42BD7" w14:paraId="1E303913" w14:textId="77777777" w:rsidTr="00EE5AB1">
        <w:tc>
          <w:tcPr>
            <w:tcW w:w="10207" w:type="dxa"/>
            <w:gridSpan w:val="10"/>
            <w:shd w:val="clear" w:color="auto" w:fill="A8D08D" w:themeFill="accent6" w:themeFillTint="99"/>
          </w:tcPr>
          <w:p w14:paraId="0088E119" w14:textId="387AACD0" w:rsidR="00947EBB" w:rsidRPr="00C42BD7" w:rsidRDefault="00947EBB" w:rsidP="00947EBB">
            <w:pPr>
              <w:ind w:left="429" w:hanging="425"/>
              <w:rPr>
                <w:b/>
                <w:bCs/>
              </w:rPr>
            </w:pPr>
            <w:r w:rsidRPr="00C42BD7">
              <w:rPr>
                <w:b/>
                <w:bCs/>
              </w:rPr>
              <w:t>8.1. Odporúčania a požiadavky vyplývajúce zo spracovania P</w:t>
            </w:r>
            <w:r w:rsidR="008F4C89">
              <w:rPr>
                <w:b/>
                <w:bCs/>
              </w:rPr>
              <w:t>HRSR</w:t>
            </w:r>
            <w:r w:rsidRPr="00C42BD7">
              <w:rPr>
                <w:b/>
                <w:bCs/>
              </w:rPr>
              <w:t xml:space="preserve"> pre nadradené a nižšie úrovne strategického riadenia</w:t>
            </w:r>
          </w:p>
        </w:tc>
      </w:tr>
      <w:tr w:rsidR="00947EBB" w:rsidRPr="00C42BD7" w14:paraId="1DB7E742" w14:textId="77777777" w:rsidTr="00EE5AB1">
        <w:tc>
          <w:tcPr>
            <w:tcW w:w="10207" w:type="dxa"/>
            <w:gridSpan w:val="10"/>
          </w:tcPr>
          <w:p w14:paraId="3B0A6233" w14:textId="3612717C" w:rsidR="00947EBB" w:rsidRPr="00C42BD7" w:rsidRDefault="00947EBB" w:rsidP="00947EBB">
            <w:pPr>
              <w:jc w:val="both"/>
              <w:rPr>
                <w:i/>
              </w:rPr>
            </w:pPr>
            <w:r w:rsidRPr="00C42BD7">
              <w:rPr>
                <w:i/>
              </w:rPr>
              <w:t xml:space="preserve">Program </w:t>
            </w:r>
            <w:r w:rsidR="008F4C89">
              <w:rPr>
                <w:i/>
              </w:rPr>
              <w:t>hospodárskeho rozvoja a sociálneho rozvoja obce</w:t>
            </w:r>
            <w:r w:rsidRPr="00C42BD7">
              <w:rPr>
                <w:i/>
              </w:rPr>
              <w:t xml:space="preserve"> je program na najnižšom stupni verejnej správy, preto z neho nevyplývajú žiadne odporúčania na nižšie úrovne strategického riadenia</w:t>
            </w:r>
          </w:p>
          <w:p w14:paraId="18660AC5" w14:textId="77777777" w:rsidR="00947EBB" w:rsidRPr="00C42BD7" w:rsidRDefault="00947EBB" w:rsidP="00947EBB">
            <w:pPr>
              <w:jc w:val="both"/>
              <w:rPr>
                <w:bCs/>
                <w:i/>
              </w:rPr>
            </w:pPr>
          </w:p>
        </w:tc>
      </w:tr>
      <w:tr w:rsidR="00947EBB" w:rsidRPr="00C42BD7" w14:paraId="358D2BDE" w14:textId="77777777" w:rsidTr="00EE5AB1">
        <w:tc>
          <w:tcPr>
            <w:tcW w:w="10207" w:type="dxa"/>
            <w:gridSpan w:val="10"/>
          </w:tcPr>
          <w:p w14:paraId="332F9197" w14:textId="00EC28BD" w:rsidR="00947EBB" w:rsidRPr="00C42BD7" w:rsidRDefault="00947EBB" w:rsidP="00947EBB">
            <w:pPr>
              <w:spacing w:line="276" w:lineRule="auto"/>
              <w:jc w:val="both"/>
              <w:rPr>
                <w:i/>
              </w:rPr>
            </w:pPr>
            <w:r w:rsidRPr="00C42BD7">
              <w:rPr>
                <w:i/>
              </w:rPr>
              <w:t>Pri spracovaní P</w:t>
            </w:r>
            <w:r w:rsidR="008F4C89">
              <w:rPr>
                <w:i/>
              </w:rPr>
              <w:t xml:space="preserve">HRSR </w:t>
            </w:r>
            <w:r w:rsidR="000D0C6E">
              <w:rPr>
                <w:i/>
              </w:rPr>
              <w:t xml:space="preserve">Pleš </w:t>
            </w:r>
            <w:r w:rsidRPr="00C42BD7">
              <w:rPr>
                <w:i/>
              </w:rPr>
              <w:t>sa vychádzalo zo strategických dokumentov na nadradených úrovniach, ktoré boli zohľadnené. Žiadame, aby sa pri aktualizácii strategických dokumentov prihliadalo na prijaté P</w:t>
            </w:r>
            <w:r w:rsidR="008F4C89">
              <w:rPr>
                <w:i/>
              </w:rPr>
              <w:t>HRSR</w:t>
            </w:r>
            <w:r w:rsidRPr="00C42BD7">
              <w:rPr>
                <w:i/>
              </w:rPr>
              <w:t xml:space="preserve"> na najnižších úrovniach, nakoľko tieto sú ľuďom najbližšie.</w:t>
            </w:r>
          </w:p>
          <w:p w14:paraId="42F113B0" w14:textId="77777777" w:rsidR="00947EBB" w:rsidRPr="00C42BD7" w:rsidRDefault="00947EBB" w:rsidP="00947EBB">
            <w:pPr>
              <w:spacing w:line="276" w:lineRule="auto"/>
              <w:jc w:val="both"/>
              <w:rPr>
                <w:i/>
              </w:rPr>
            </w:pPr>
          </w:p>
        </w:tc>
      </w:tr>
      <w:tr w:rsidR="00947EBB" w:rsidRPr="00C42BD7" w14:paraId="2B046BF1" w14:textId="77777777" w:rsidTr="00EE5AB1">
        <w:tc>
          <w:tcPr>
            <w:tcW w:w="10207" w:type="dxa"/>
            <w:gridSpan w:val="10"/>
            <w:shd w:val="clear" w:color="auto" w:fill="A8D08D" w:themeFill="accent6" w:themeFillTint="99"/>
          </w:tcPr>
          <w:p w14:paraId="03D8B0D4" w14:textId="77777777" w:rsidR="00947EBB" w:rsidRPr="00C42BD7" w:rsidRDefault="00947EBB" w:rsidP="00947EBB">
            <w:pPr>
              <w:ind w:left="429" w:hanging="425"/>
              <w:rPr>
                <w:b/>
                <w:bCs/>
              </w:rPr>
            </w:pPr>
            <w:r w:rsidRPr="00C42BD7">
              <w:rPr>
                <w:b/>
                <w:bCs/>
              </w:rPr>
              <w:t>8.2. Odporúčania a požiadavky pre partnerské a spolupracujúce subjekty</w:t>
            </w:r>
          </w:p>
        </w:tc>
      </w:tr>
      <w:tr w:rsidR="00947EBB" w:rsidRPr="00C42BD7" w14:paraId="16FF51F6" w14:textId="77777777" w:rsidTr="00EE5AB1">
        <w:tc>
          <w:tcPr>
            <w:tcW w:w="10207" w:type="dxa"/>
            <w:gridSpan w:val="10"/>
          </w:tcPr>
          <w:p w14:paraId="63ADB57F" w14:textId="349AC5DC" w:rsidR="00947EBB" w:rsidRPr="00C42BD7" w:rsidRDefault="00947EBB" w:rsidP="00947EBB">
            <w:pPr>
              <w:pStyle w:val="Odsekzoznamu"/>
              <w:numPr>
                <w:ilvl w:val="0"/>
                <w:numId w:val="6"/>
              </w:numPr>
              <w:rPr>
                <w:bCs/>
                <w:i/>
                <w:szCs w:val="24"/>
              </w:rPr>
            </w:pPr>
            <w:r w:rsidRPr="00C42BD7">
              <w:rPr>
                <w:i/>
                <w:szCs w:val="24"/>
              </w:rPr>
              <w:t xml:space="preserve">Obecný úrad </w:t>
            </w:r>
            <w:r w:rsidR="000D0C6E">
              <w:rPr>
                <w:i/>
                <w:szCs w:val="24"/>
              </w:rPr>
              <w:t>Pleš</w:t>
            </w:r>
            <w:r w:rsidRPr="00C42BD7">
              <w:rPr>
                <w:i/>
                <w:szCs w:val="24"/>
              </w:rPr>
              <w:t xml:space="preserve"> – výkonný orgán, administratívny orgán. Požaduje sa aby vytváral  technické a administratívne zázemie pre implementáciu a monitoring P</w:t>
            </w:r>
            <w:r w:rsidR="008F4C89">
              <w:rPr>
                <w:i/>
                <w:szCs w:val="24"/>
              </w:rPr>
              <w:t>HRSR</w:t>
            </w:r>
          </w:p>
          <w:p w14:paraId="1A18A4C7" w14:textId="698B3B21" w:rsidR="00947EBB" w:rsidRPr="00C42BD7" w:rsidRDefault="00947EBB" w:rsidP="00947EBB">
            <w:pPr>
              <w:pStyle w:val="Odsekzoznamu"/>
              <w:numPr>
                <w:ilvl w:val="0"/>
                <w:numId w:val="6"/>
              </w:numPr>
              <w:rPr>
                <w:bCs/>
                <w:i/>
                <w:szCs w:val="24"/>
              </w:rPr>
            </w:pPr>
            <w:r w:rsidRPr="00C42BD7">
              <w:rPr>
                <w:i/>
                <w:szCs w:val="24"/>
              </w:rPr>
              <w:t>Aktívni občania - konzultačný a poradný orgán pri implementácii špecifických nástrojov P</w:t>
            </w:r>
            <w:r w:rsidR="008F4C89">
              <w:rPr>
                <w:i/>
                <w:szCs w:val="24"/>
              </w:rPr>
              <w:t>HRSR</w:t>
            </w:r>
            <w:r w:rsidRPr="00C42BD7">
              <w:rPr>
                <w:i/>
                <w:szCs w:val="24"/>
              </w:rPr>
              <w:t>. Požaduje a očakáva sa podávanie pripomienok a návrhov k realizácii P</w:t>
            </w:r>
            <w:r w:rsidR="008F4C89">
              <w:rPr>
                <w:i/>
                <w:szCs w:val="24"/>
              </w:rPr>
              <w:t>HRSR</w:t>
            </w:r>
            <w:r w:rsidRPr="00C42BD7">
              <w:rPr>
                <w:i/>
                <w:szCs w:val="24"/>
              </w:rPr>
              <w:t xml:space="preserve"> počas jeho implementácie. Zároveň sa požaduje aktívny prístup pri realizácii jednotlivých nástrojov. </w:t>
            </w:r>
          </w:p>
          <w:p w14:paraId="3E761F64" w14:textId="77777777" w:rsidR="00947EBB" w:rsidRPr="00C42BD7" w:rsidRDefault="00947EBB" w:rsidP="00947EBB">
            <w:pPr>
              <w:pStyle w:val="Odsekzoznamu"/>
              <w:numPr>
                <w:ilvl w:val="0"/>
                <w:numId w:val="6"/>
              </w:numPr>
              <w:rPr>
                <w:bCs/>
                <w:i/>
                <w:szCs w:val="24"/>
              </w:rPr>
            </w:pPr>
            <w:r w:rsidRPr="00C42BD7">
              <w:rPr>
                <w:i/>
                <w:szCs w:val="24"/>
              </w:rPr>
              <w:lastRenderedPageBreak/>
              <w:t xml:space="preserve">Subjekty pôsobiace v cestovnom ruchu v regióne – zapojené pri príprave a realizácii nástrojov v oblasti cestovného ruchu. Požaduje poradenstvo a spolupráca aj počas implementačnej fázy. </w:t>
            </w:r>
          </w:p>
          <w:p w14:paraId="549F028A" w14:textId="77777777" w:rsidR="00947EBB" w:rsidRPr="00C42BD7" w:rsidRDefault="00947EBB" w:rsidP="00947EBB">
            <w:pPr>
              <w:pStyle w:val="Odsekzoznamu"/>
              <w:numPr>
                <w:ilvl w:val="0"/>
                <w:numId w:val="6"/>
              </w:numPr>
              <w:rPr>
                <w:bCs/>
                <w:i/>
                <w:szCs w:val="24"/>
              </w:rPr>
            </w:pPr>
            <w:r w:rsidRPr="00C42BD7">
              <w:rPr>
                <w:i/>
                <w:szCs w:val="24"/>
              </w:rPr>
              <w:t xml:space="preserve">Rozvojové a konzultačné agentúry – konzultácia možností získania nenávratných zdrojov pre implementáciu nástrojov. Očakáva sa aktívna spolupráca a výmena informácií najmä v oblasti možností získavania nenávratných zdrojov. </w:t>
            </w:r>
          </w:p>
          <w:p w14:paraId="73313F59" w14:textId="77777777" w:rsidR="00947EBB" w:rsidRPr="00C42BD7" w:rsidRDefault="00947EBB" w:rsidP="00947EBB">
            <w:pPr>
              <w:pStyle w:val="Odsekzoznamu"/>
              <w:numPr>
                <w:ilvl w:val="0"/>
                <w:numId w:val="6"/>
              </w:numPr>
              <w:rPr>
                <w:bCs/>
                <w:i/>
                <w:szCs w:val="24"/>
              </w:rPr>
            </w:pPr>
            <w:r w:rsidRPr="00C42BD7">
              <w:rPr>
                <w:i/>
                <w:szCs w:val="24"/>
              </w:rPr>
              <w:t xml:space="preserve">Zamestnávatelia pôsobiaci v regióne – Očakáva sa najmä spolupráca pri implementácii nástrojov v oblasti zamestnanosti a podnikateľského prostredia. </w:t>
            </w:r>
          </w:p>
          <w:p w14:paraId="435823A8" w14:textId="77777777" w:rsidR="00947EBB" w:rsidRPr="00C42BD7" w:rsidRDefault="00947EBB" w:rsidP="00947EBB">
            <w:pPr>
              <w:pStyle w:val="Odsekzoznamu"/>
              <w:numPr>
                <w:ilvl w:val="0"/>
                <w:numId w:val="6"/>
              </w:numPr>
              <w:rPr>
                <w:bCs/>
                <w:i/>
                <w:szCs w:val="24"/>
              </w:rPr>
            </w:pPr>
            <w:r w:rsidRPr="00C42BD7">
              <w:rPr>
                <w:i/>
                <w:szCs w:val="24"/>
              </w:rPr>
              <w:t xml:space="preserve">Susedné obce z regiónu – Očakáva sa najmä spolupráca pri implementácii nástrojov s presahom územia (infraštruktúra, cestovný ruch) </w:t>
            </w:r>
          </w:p>
          <w:p w14:paraId="31A83C65" w14:textId="26EFB34C" w:rsidR="00D46FAA" w:rsidRPr="000D0C6E" w:rsidRDefault="00947EBB" w:rsidP="00D46FAA">
            <w:pPr>
              <w:pStyle w:val="Odsekzoznamu"/>
              <w:numPr>
                <w:ilvl w:val="0"/>
                <w:numId w:val="6"/>
              </w:numPr>
              <w:rPr>
                <w:bCs/>
                <w:i/>
                <w:szCs w:val="24"/>
              </w:rPr>
            </w:pPr>
            <w:r w:rsidRPr="00C42BD7">
              <w:rPr>
                <w:i/>
                <w:szCs w:val="24"/>
              </w:rPr>
              <w:t>Orgány štátnej správy a regionálnej samosprávy – Očakáva sa spolupráca a konzultácie pri realizácii a implementácií nástrojov. Očakáva sa tiež profesionálny a ústretový prístup pri schvaľovacích a povoľovacích konaniach.</w:t>
            </w:r>
          </w:p>
          <w:p w14:paraId="2A7CF63D" w14:textId="77777777" w:rsidR="00947EBB" w:rsidRPr="00C42BD7" w:rsidRDefault="00947EBB" w:rsidP="00947EBB">
            <w:pPr>
              <w:rPr>
                <w:bCs/>
                <w:i/>
              </w:rPr>
            </w:pPr>
          </w:p>
        </w:tc>
      </w:tr>
      <w:tr w:rsidR="00947EBB" w:rsidRPr="00C42BD7" w14:paraId="56645B86" w14:textId="77777777" w:rsidTr="00EE5AB1">
        <w:tc>
          <w:tcPr>
            <w:tcW w:w="10207" w:type="dxa"/>
            <w:gridSpan w:val="10"/>
            <w:shd w:val="clear" w:color="auto" w:fill="A8D08D" w:themeFill="accent6" w:themeFillTint="99"/>
          </w:tcPr>
          <w:p w14:paraId="5BF80F00" w14:textId="77777777" w:rsidR="00947EBB" w:rsidRPr="00C42BD7" w:rsidRDefault="00947EBB" w:rsidP="00947EBB">
            <w:r w:rsidRPr="00C42BD7">
              <w:rPr>
                <w:b/>
                <w:bCs/>
              </w:rPr>
              <w:lastRenderedPageBreak/>
              <w:t>8.3. Záverečná správa</w:t>
            </w:r>
          </w:p>
        </w:tc>
      </w:tr>
      <w:tr w:rsidR="00947EBB" w:rsidRPr="00C42BD7" w14:paraId="401235B6" w14:textId="77777777" w:rsidTr="00EE5AB1">
        <w:tc>
          <w:tcPr>
            <w:tcW w:w="10207" w:type="dxa"/>
            <w:gridSpan w:val="10"/>
          </w:tcPr>
          <w:p w14:paraId="63180C6D" w14:textId="77777777" w:rsidR="00947EBB" w:rsidRPr="00C42BD7" w:rsidRDefault="00947EBB" w:rsidP="00947EBB">
            <w:pPr>
              <w:jc w:val="both"/>
              <w:rPr>
                <w:i/>
              </w:rPr>
            </w:pPr>
            <w:r w:rsidRPr="00C42BD7">
              <w:rPr>
                <w:i/>
              </w:rPr>
              <w:t xml:space="preserve">      </w:t>
            </w:r>
          </w:p>
          <w:p w14:paraId="2CA1AF41" w14:textId="3A482150" w:rsidR="00947EBB" w:rsidRPr="00C42BD7" w:rsidRDefault="00947EBB" w:rsidP="00947EBB">
            <w:pPr>
              <w:jc w:val="both"/>
              <w:rPr>
                <w:i/>
              </w:rPr>
            </w:pPr>
            <w:r w:rsidRPr="00C42BD7">
              <w:rPr>
                <w:i/>
              </w:rPr>
              <w:t xml:space="preserve">       Program rozvoja obce </w:t>
            </w:r>
            <w:r w:rsidR="000D0C6E">
              <w:rPr>
                <w:i/>
              </w:rPr>
              <w:t>Pleš</w:t>
            </w:r>
            <w:r w:rsidRPr="00C42BD7">
              <w:rPr>
                <w:i/>
              </w:rPr>
              <w:t xml:space="preserve"> nie je statický, práve naopak ido o živý dokument. Jeho realizácia musí byť spoľahlivo sledovaná. Vzhľadom na to, že tento strategický dokument vznikal v období poznačenom rozsiahlou pandémiou ochorenia Covid-19 a</w:t>
            </w:r>
            <w:r w:rsidR="008F4C89">
              <w:rPr>
                <w:i/>
              </w:rPr>
              <w:t> </w:t>
            </w:r>
            <w:r w:rsidRPr="00C42BD7">
              <w:rPr>
                <w:i/>
              </w:rPr>
              <w:t>vojno</w:t>
            </w:r>
            <w:r w:rsidR="008F4C89">
              <w:rPr>
                <w:i/>
              </w:rPr>
              <w:t>vým konfliktom</w:t>
            </w:r>
            <w:r w:rsidRPr="00C42BD7">
              <w:rPr>
                <w:i/>
              </w:rPr>
              <w:t xml:space="preserve"> na Ukrajine, pričom dopady týchto udalostí, či už ekonomické alebo sociálne, môžeme len odhadovať, je jednoznačné, že P</w:t>
            </w:r>
            <w:r w:rsidR="008F4C89">
              <w:rPr>
                <w:i/>
              </w:rPr>
              <w:t>HRSR</w:t>
            </w:r>
            <w:r w:rsidRPr="00C42BD7">
              <w:rPr>
                <w:i/>
              </w:rPr>
              <w:t xml:space="preserve"> </w:t>
            </w:r>
            <w:r w:rsidR="000D0C6E">
              <w:rPr>
                <w:i/>
              </w:rPr>
              <w:t>Pleš</w:t>
            </w:r>
            <w:r w:rsidR="00BC61E9">
              <w:rPr>
                <w:i/>
              </w:rPr>
              <w:t xml:space="preserve"> </w:t>
            </w:r>
            <w:r w:rsidRPr="00C42BD7">
              <w:rPr>
                <w:i/>
              </w:rPr>
              <w:t xml:space="preserve"> musí byť podľa potreby doplňovaný a aktualizovaný. Neistota, ktorú obec prežíva sústreďuje prioritu na základné samosprávne funkcie, nechceme však, aby rozvojové a investičné priority stagnovali.</w:t>
            </w:r>
          </w:p>
          <w:p w14:paraId="51CD1B8A" w14:textId="77777777" w:rsidR="00947EBB" w:rsidRDefault="00947EBB" w:rsidP="00947EBB">
            <w:pPr>
              <w:jc w:val="both"/>
              <w:rPr>
                <w:i/>
              </w:rPr>
            </w:pPr>
            <w:r w:rsidRPr="00C42BD7">
              <w:rPr>
                <w:i/>
              </w:rPr>
              <w:t xml:space="preserve">       Pri aktualizáciách je dôležité, aby bolo zachované smerovanie načrtnuté v tomto dokumente, ktoré vzniklo na základe konsenzu s využitím zapojenia širokej verejnosti. V prípade, ak vznikne nová spoločenská potreba, objavia sa „nové projekty“, mali by prejsť štandardizovanou procedúrou prípravy a pripomienkovania. Až následne by mali byť zaradené do aktualizovaného programu. Je na všetkých aktéroch podieľajúcich sa na plánovaní, aby prispeli svojim dielom k tomu, aby nástroje (projekty) v rámci jednotlivých prioritných oblastí boli zrealizované.</w:t>
            </w:r>
          </w:p>
          <w:p w14:paraId="44A66F8C" w14:textId="77777777" w:rsidR="00947EBB" w:rsidRPr="00C42BD7" w:rsidRDefault="00947EBB" w:rsidP="00947EBB">
            <w:pPr>
              <w:jc w:val="both"/>
              <w:rPr>
                <w:i/>
              </w:rPr>
            </w:pPr>
          </w:p>
        </w:tc>
      </w:tr>
      <w:tr w:rsidR="00947EBB" w:rsidRPr="00C42BD7" w14:paraId="366138F9" w14:textId="77777777" w:rsidTr="00EE5AB1">
        <w:tc>
          <w:tcPr>
            <w:tcW w:w="10207" w:type="dxa"/>
            <w:gridSpan w:val="10"/>
            <w:shd w:val="clear" w:color="auto" w:fill="FFF2CC" w:themeFill="accent4" w:themeFillTint="33"/>
          </w:tcPr>
          <w:p w14:paraId="15A35785" w14:textId="77777777" w:rsidR="00947EBB" w:rsidRPr="00C42BD7" w:rsidRDefault="00947EBB" w:rsidP="00947EBB">
            <w:r w:rsidRPr="00C42BD7">
              <w:rPr>
                <w:b/>
                <w:bCs/>
              </w:rPr>
              <w:t>9. VYUŽITÉ LITERÁRNE ZDROJE A INÉ ZDROJE</w:t>
            </w:r>
          </w:p>
        </w:tc>
      </w:tr>
      <w:tr w:rsidR="00947EBB" w:rsidRPr="00C42BD7" w14:paraId="2C7D0ED7" w14:textId="77777777" w:rsidTr="00EE5AB1">
        <w:tc>
          <w:tcPr>
            <w:tcW w:w="10207" w:type="dxa"/>
            <w:gridSpan w:val="10"/>
            <w:shd w:val="clear" w:color="auto" w:fill="FFFFFF" w:themeFill="background1"/>
          </w:tcPr>
          <w:p w14:paraId="4AD37003" w14:textId="77777777" w:rsidR="00947EBB" w:rsidRPr="00C42BD7" w:rsidRDefault="00947EBB" w:rsidP="00947EBB">
            <w:r w:rsidRPr="00C42BD7">
              <w:t xml:space="preserve">Metodika tvorby a implementácie programov hospodárskeho rozvoja a sociálneho rozvoja regiónov, programov rozvoja obcí a skupín obcí s uplatnením princípov udržateľného </w:t>
            </w:r>
            <w:proofErr w:type="spellStart"/>
            <w:r w:rsidRPr="00C42BD7">
              <w:t>smart</w:t>
            </w:r>
            <w:proofErr w:type="spellEnd"/>
            <w:r w:rsidRPr="00C42BD7">
              <w:t xml:space="preserve"> (inteligentného, rozumného) rozvoja v. 1.0.4.</w:t>
            </w:r>
          </w:p>
        </w:tc>
      </w:tr>
      <w:tr w:rsidR="00947EBB" w:rsidRPr="00C42BD7" w14:paraId="5A01B59C" w14:textId="77777777" w:rsidTr="00EE5AB1">
        <w:tc>
          <w:tcPr>
            <w:tcW w:w="10207" w:type="dxa"/>
            <w:gridSpan w:val="10"/>
            <w:shd w:val="clear" w:color="auto" w:fill="FFFFFF" w:themeFill="background1"/>
          </w:tcPr>
          <w:p w14:paraId="54AF0939" w14:textId="1CD9EE7F" w:rsidR="00947EBB" w:rsidRPr="00C42BD7" w:rsidRDefault="00947EBB" w:rsidP="00947EBB">
            <w:r w:rsidRPr="00C42BD7">
              <w:t xml:space="preserve">Program </w:t>
            </w:r>
            <w:r w:rsidR="00BC61E9">
              <w:t xml:space="preserve">rozvoja obce </w:t>
            </w:r>
            <w:r w:rsidR="000D0C6E">
              <w:t>Pleš</w:t>
            </w:r>
            <w:r w:rsidR="008F4C89">
              <w:t xml:space="preserve"> 201</w:t>
            </w:r>
            <w:r w:rsidR="000D0C6E">
              <w:t>5</w:t>
            </w:r>
            <w:r w:rsidR="008F4C89">
              <w:t xml:space="preserve"> - 2023</w:t>
            </w:r>
          </w:p>
        </w:tc>
      </w:tr>
      <w:tr w:rsidR="00947EBB" w:rsidRPr="00C42BD7" w14:paraId="098E8068" w14:textId="77777777" w:rsidTr="00EE5AB1">
        <w:tc>
          <w:tcPr>
            <w:tcW w:w="10207" w:type="dxa"/>
            <w:gridSpan w:val="10"/>
            <w:shd w:val="clear" w:color="auto" w:fill="FFFFFF" w:themeFill="background1"/>
          </w:tcPr>
          <w:p w14:paraId="460D5BFB" w14:textId="77777777" w:rsidR="00947EBB" w:rsidRPr="00C42BD7" w:rsidRDefault="00947EBB" w:rsidP="00947EBB">
            <w:r w:rsidRPr="00C42BD7">
              <w:t>Štúdia uskutočniteľnosti trás k turistickým atraktivitám v regióne destinácie Turistický Novohrad a Podpoľanie</w:t>
            </w:r>
          </w:p>
        </w:tc>
      </w:tr>
      <w:tr w:rsidR="00947EBB" w:rsidRPr="00C42BD7" w14:paraId="5D872FC9" w14:textId="77777777" w:rsidTr="00EE5AB1">
        <w:tc>
          <w:tcPr>
            <w:tcW w:w="10207" w:type="dxa"/>
            <w:gridSpan w:val="10"/>
            <w:shd w:val="clear" w:color="auto" w:fill="FFFFFF" w:themeFill="background1"/>
          </w:tcPr>
          <w:p w14:paraId="3AE0CF8D" w14:textId="77777777" w:rsidR="00947EBB" w:rsidRPr="00C42BD7" w:rsidRDefault="00947EBB" w:rsidP="00947EBB">
            <w:r w:rsidRPr="00C42BD7">
              <w:t xml:space="preserve">VÝROSTOVÁ, Eva, 2010. Regionálna ekonomika a rozvoj. Bratislava: IURA </w:t>
            </w:r>
            <w:proofErr w:type="spellStart"/>
            <w:r w:rsidRPr="00C42BD7">
              <w:t>Edition</w:t>
            </w:r>
            <w:proofErr w:type="spellEnd"/>
            <w:r w:rsidRPr="00C42BD7">
              <w:t>. ISBN 978-80-8078-361-7</w:t>
            </w:r>
          </w:p>
        </w:tc>
      </w:tr>
      <w:tr w:rsidR="00947EBB" w:rsidRPr="00C42BD7" w14:paraId="283D0AEC" w14:textId="77777777" w:rsidTr="00EE5AB1">
        <w:tc>
          <w:tcPr>
            <w:tcW w:w="10207" w:type="dxa"/>
            <w:gridSpan w:val="10"/>
            <w:shd w:val="clear" w:color="auto" w:fill="FFFFFF" w:themeFill="background1"/>
          </w:tcPr>
          <w:p w14:paraId="26410A83" w14:textId="77777777" w:rsidR="00947EBB" w:rsidRPr="00C42BD7" w:rsidRDefault="00947EBB" w:rsidP="00947EBB">
            <w:r w:rsidRPr="00C42BD7">
              <w:t>www.beiss.sk</w:t>
            </w:r>
          </w:p>
        </w:tc>
      </w:tr>
      <w:tr w:rsidR="00947EBB" w:rsidRPr="00C42BD7" w14:paraId="41ACB33F" w14:textId="77777777" w:rsidTr="00EE5AB1">
        <w:tc>
          <w:tcPr>
            <w:tcW w:w="10207" w:type="dxa"/>
            <w:gridSpan w:val="10"/>
            <w:shd w:val="clear" w:color="auto" w:fill="FFFFFF" w:themeFill="background1"/>
          </w:tcPr>
          <w:p w14:paraId="48D8D693" w14:textId="77777777" w:rsidR="00947EBB" w:rsidRPr="00C42BD7" w:rsidRDefault="00947EBB" w:rsidP="00947EBB">
            <w:r w:rsidRPr="00C42BD7">
              <w:t>www.oma.sk</w:t>
            </w:r>
          </w:p>
        </w:tc>
      </w:tr>
      <w:tr w:rsidR="00947EBB" w:rsidRPr="00C42BD7" w14:paraId="60A0CB5C" w14:textId="77777777" w:rsidTr="00EE5AB1">
        <w:tc>
          <w:tcPr>
            <w:tcW w:w="10207" w:type="dxa"/>
            <w:gridSpan w:val="10"/>
            <w:shd w:val="clear" w:color="auto" w:fill="FFFFFF" w:themeFill="background1"/>
          </w:tcPr>
          <w:p w14:paraId="19655CAB" w14:textId="32D9BC32" w:rsidR="00947EBB" w:rsidRPr="00C42BD7" w:rsidRDefault="00BC61E9" w:rsidP="00947EBB">
            <w:r>
              <w:t>www.</w:t>
            </w:r>
            <w:r w:rsidR="000D0C6E">
              <w:t>obecples</w:t>
            </w:r>
            <w:r>
              <w:t>.sk</w:t>
            </w:r>
          </w:p>
        </w:tc>
      </w:tr>
      <w:tr w:rsidR="00947EBB" w:rsidRPr="00C42BD7" w14:paraId="72D4E1D6" w14:textId="77777777" w:rsidTr="00EE5AB1">
        <w:tc>
          <w:tcPr>
            <w:tcW w:w="10207" w:type="dxa"/>
            <w:gridSpan w:val="10"/>
            <w:shd w:val="clear" w:color="auto" w:fill="FFFFFF" w:themeFill="background1"/>
          </w:tcPr>
          <w:p w14:paraId="13A66DF4" w14:textId="77777777" w:rsidR="00947EBB" w:rsidRPr="00C42BD7" w:rsidRDefault="00947EBB" w:rsidP="00947EBB">
            <w:r w:rsidRPr="00C42BD7">
              <w:t>www.upsvr.gov.sk</w:t>
            </w:r>
          </w:p>
        </w:tc>
      </w:tr>
      <w:tr w:rsidR="00947EBB" w:rsidRPr="00C42BD7" w14:paraId="58EB5E9D" w14:textId="77777777" w:rsidTr="00EE5AB1">
        <w:tc>
          <w:tcPr>
            <w:tcW w:w="10207" w:type="dxa"/>
            <w:gridSpan w:val="10"/>
            <w:shd w:val="clear" w:color="auto" w:fill="FFFFFF" w:themeFill="background1"/>
          </w:tcPr>
          <w:p w14:paraId="6BE8B16C" w14:textId="77777777" w:rsidR="00947EBB" w:rsidRPr="00C42BD7" w:rsidRDefault="00C403CE" w:rsidP="00947EBB">
            <w:hyperlink r:id="rId114" w:history="1">
              <w:r w:rsidR="00947EBB" w:rsidRPr="00C42BD7">
                <w:rPr>
                  <w:rStyle w:val="Hypertextovprepojenie"/>
                  <w:color w:val="auto"/>
                </w:rPr>
                <w:t>https://zbgis.skgeodesy.sk/</w:t>
              </w:r>
            </w:hyperlink>
          </w:p>
        </w:tc>
      </w:tr>
      <w:tr w:rsidR="00947EBB" w:rsidRPr="00C42BD7" w14:paraId="17B23033" w14:textId="77777777" w:rsidTr="00EE5AB1">
        <w:tc>
          <w:tcPr>
            <w:tcW w:w="10207" w:type="dxa"/>
            <w:gridSpan w:val="10"/>
            <w:shd w:val="clear" w:color="auto" w:fill="FFFFFF" w:themeFill="background1"/>
          </w:tcPr>
          <w:p w14:paraId="589999E8" w14:textId="77777777" w:rsidR="00947EBB" w:rsidRPr="00C42BD7" w:rsidRDefault="00947EBB" w:rsidP="00947EBB">
            <w:r w:rsidRPr="00C42BD7">
              <w:t>http://datacube.statistics.sk/</w:t>
            </w:r>
          </w:p>
        </w:tc>
      </w:tr>
      <w:tr w:rsidR="00947EBB" w:rsidRPr="00C42BD7" w14:paraId="0440B4B2" w14:textId="77777777" w:rsidTr="00EE5AB1">
        <w:tc>
          <w:tcPr>
            <w:tcW w:w="10207" w:type="dxa"/>
            <w:gridSpan w:val="10"/>
            <w:shd w:val="clear" w:color="auto" w:fill="FFF2CC" w:themeFill="accent4" w:themeFillTint="33"/>
          </w:tcPr>
          <w:p w14:paraId="1A853B4D" w14:textId="77777777" w:rsidR="00947EBB" w:rsidRPr="00C42BD7" w:rsidRDefault="00947EBB" w:rsidP="00947EBB">
            <w:pPr>
              <w:rPr>
                <w:b/>
                <w:bCs/>
              </w:rPr>
            </w:pPr>
            <w:r w:rsidRPr="00C42BD7">
              <w:rPr>
                <w:b/>
                <w:bCs/>
              </w:rPr>
              <w:t>10. PRÍLOHY</w:t>
            </w:r>
          </w:p>
        </w:tc>
      </w:tr>
      <w:tr w:rsidR="00947EBB" w:rsidRPr="00C42BD7" w14:paraId="36FB5A24" w14:textId="77777777" w:rsidTr="00EE5AB1">
        <w:tc>
          <w:tcPr>
            <w:tcW w:w="10207" w:type="dxa"/>
            <w:gridSpan w:val="10"/>
            <w:shd w:val="clear" w:color="auto" w:fill="FFFFFF" w:themeFill="background1"/>
          </w:tcPr>
          <w:p w14:paraId="4160BB39" w14:textId="77777777" w:rsidR="00947EBB" w:rsidRPr="00C42BD7" w:rsidRDefault="00947EBB" w:rsidP="00947EBB">
            <w:pPr>
              <w:pStyle w:val="Odsekzoznamu"/>
              <w:numPr>
                <w:ilvl w:val="0"/>
                <w:numId w:val="5"/>
              </w:numPr>
              <w:rPr>
                <w:bCs/>
                <w:iCs/>
                <w:szCs w:val="24"/>
              </w:rPr>
            </w:pPr>
            <w:r w:rsidRPr="00C42BD7">
              <w:rPr>
                <w:bCs/>
                <w:iCs/>
                <w:szCs w:val="24"/>
              </w:rPr>
              <w:t xml:space="preserve">Dotazník </w:t>
            </w:r>
          </w:p>
        </w:tc>
      </w:tr>
      <w:tr w:rsidR="00947EBB" w:rsidRPr="00C42BD7" w14:paraId="077FE82E" w14:textId="77777777" w:rsidTr="00EE5AB1">
        <w:tc>
          <w:tcPr>
            <w:tcW w:w="10207" w:type="dxa"/>
            <w:gridSpan w:val="10"/>
            <w:shd w:val="clear" w:color="auto" w:fill="FFFFFF" w:themeFill="background1"/>
          </w:tcPr>
          <w:p w14:paraId="63BDE826" w14:textId="77777777" w:rsidR="00947EBB" w:rsidRPr="00C42BD7" w:rsidRDefault="00947EBB" w:rsidP="00947EBB">
            <w:pPr>
              <w:pStyle w:val="Odsekzoznamu"/>
              <w:numPr>
                <w:ilvl w:val="0"/>
                <w:numId w:val="5"/>
              </w:numPr>
              <w:rPr>
                <w:bCs/>
                <w:iCs/>
                <w:szCs w:val="24"/>
              </w:rPr>
            </w:pPr>
            <w:r w:rsidRPr="00C42BD7">
              <w:rPr>
                <w:bCs/>
                <w:iCs/>
                <w:szCs w:val="24"/>
              </w:rPr>
              <w:t>Vzor monitorovacej správy</w:t>
            </w:r>
          </w:p>
        </w:tc>
      </w:tr>
    </w:tbl>
    <w:p w14:paraId="147344FD" w14:textId="252A6BC3" w:rsidR="000637E0" w:rsidRDefault="000637E0"/>
    <w:p w14:paraId="180FC633" w14:textId="30335032" w:rsidR="000637E0" w:rsidRDefault="000637E0"/>
    <w:p w14:paraId="3B985473" w14:textId="065B7A60" w:rsidR="000637E0" w:rsidRDefault="00131606">
      <w:r>
        <w:lastRenderedPageBreak/>
        <w:t>Príloha č. 1</w:t>
      </w:r>
    </w:p>
    <w:p w14:paraId="553BFD32" w14:textId="796D46B2" w:rsidR="000637E0" w:rsidRDefault="000637E0"/>
    <w:p w14:paraId="703E0B34" w14:textId="1740C381" w:rsidR="000637E0" w:rsidRDefault="000637E0"/>
    <w:p w14:paraId="449D6B36" w14:textId="77777777" w:rsidR="000637E0" w:rsidRPr="000E3CBC" w:rsidRDefault="000637E0" w:rsidP="000637E0">
      <w:pPr>
        <w:jc w:val="both"/>
      </w:pPr>
      <w:r w:rsidRPr="000E3CBC">
        <w:t>Vážení obyvatelia obce.</w:t>
      </w:r>
    </w:p>
    <w:p w14:paraId="6626C61D" w14:textId="0E7F2051" w:rsidR="000637E0" w:rsidRPr="000E3CBC" w:rsidRDefault="000637E0" w:rsidP="000637E0">
      <w:pPr>
        <w:ind w:firstLine="708"/>
        <w:jc w:val="both"/>
      </w:pPr>
      <w:r w:rsidRPr="000E3CBC">
        <w:t xml:space="preserve">Obec  </w:t>
      </w:r>
      <w:r w:rsidR="000D0C6E">
        <w:t>Pleš</w:t>
      </w:r>
      <w:r w:rsidRPr="000E3CBC">
        <w:t xml:space="preserve"> v spolupráci s EVS Novohrad pripravuje program rozvoja obce (P</w:t>
      </w:r>
      <w:r w:rsidR="00AF4032">
        <w:t>RO</w:t>
      </w:r>
      <w:r w:rsidRPr="000E3CBC">
        <w:t>) na nasledujúce programové obdobie 2021 – 2027. Ide o strategický rozvojový dokument, ktorý má byť nositeľom rozvojovej politiky obce a má vychádzať z predstáv jej vedenia a predstáv jej obyvateľov. Spracovaním PRO dáva obec najavo záujem o svoju budúcnosť, ako aj budúcnosť svojich obyvateľov.</w:t>
      </w:r>
    </w:p>
    <w:p w14:paraId="788B3C05" w14:textId="77777777" w:rsidR="000637E0" w:rsidRDefault="000637E0" w:rsidP="000637E0">
      <w:pPr>
        <w:ind w:firstLine="708"/>
        <w:jc w:val="both"/>
      </w:pPr>
      <w:r w:rsidRPr="000E3CBC">
        <w:t>Obyvatelia obce majú možnosť zapojiť</w:t>
      </w:r>
      <w:r>
        <w:t xml:space="preserve"> sa priamo</w:t>
      </w:r>
      <w:r w:rsidRPr="000E3CBC">
        <w:t xml:space="preserve"> so svojimi nápadmi do tvorby PRO  a to prostredníctvom tohto </w:t>
      </w:r>
      <w:r>
        <w:t xml:space="preserve">anonymného </w:t>
      </w:r>
      <w:r w:rsidRPr="000E3CBC">
        <w:t>dotazníka. Jeho cieľom je zmapovať Vaše potreby, názory a predstavy pre účely krajšieho a</w:t>
      </w:r>
      <w:r>
        <w:t xml:space="preserve"> plnohodnotného</w:t>
      </w:r>
      <w:r w:rsidRPr="000E3CBC">
        <w:t xml:space="preserve"> života v obci.</w:t>
      </w:r>
    </w:p>
    <w:p w14:paraId="108A84D4" w14:textId="188D6C33" w:rsidR="000637E0" w:rsidRPr="00D10DAA" w:rsidRDefault="000637E0" w:rsidP="000637E0">
      <w:pPr>
        <w:jc w:val="both"/>
      </w:pPr>
      <w:r>
        <w:tab/>
      </w:r>
      <w:r w:rsidRPr="00D10DAA">
        <w:t xml:space="preserve">Dotazník v elektronickej podobe nájdete na našej webovej stránke </w:t>
      </w:r>
      <w:hyperlink r:id="rId115" w:history="1">
        <w:r w:rsidR="00BC61E9" w:rsidRPr="001D22C1">
          <w:rPr>
            <w:rStyle w:val="Hypertextovprepojenie"/>
          </w:rPr>
          <w:t>www.tuhar.sk</w:t>
        </w:r>
      </w:hyperlink>
      <w:r w:rsidRPr="00D10DAA">
        <w:t xml:space="preserve">. Pokiaľ chcete dotazník odovzdať v papierovej forme, urobte tak v podateľni obecného úradu </w:t>
      </w:r>
      <w:r>
        <w:t xml:space="preserve">najneskôr </w:t>
      </w:r>
      <w:r w:rsidRPr="0058283E">
        <w:t xml:space="preserve">do </w:t>
      </w:r>
      <w:r>
        <w:rPr>
          <w:b/>
        </w:rPr>
        <w:t>1</w:t>
      </w:r>
      <w:r w:rsidR="000D0C6E">
        <w:rPr>
          <w:b/>
        </w:rPr>
        <w:t>5</w:t>
      </w:r>
      <w:r>
        <w:rPr>
          <w:b/>
        </w:rPr>
        <w:t>.09.</w:t>
      </w:r>
      <w:r w:rsidRPr="00346ACC">
        <w:rPr>
          <w:b/>
        </w:rPr>
        <w:t>202</w:t>
      </w:r>
      <w:r w:rsidR="000D0C6E">
        <w:rPr>
          <w:b/>
        </w:rPr>
        <w:t>3</w:t>
      </w:r>
    </w:p>
    <w:p w14:paraId="2D1679FB" w14:textId="77777777" w:rsidR="000637E0" w:rsidRPr="002E4F23" w:rsidRDefault="000637E0" w:rsidP="000637E0">
      <w:r w:rsidRPr="002E4F23">
        <w:t>Ďakujeme!</w:t>
      </w:r>
    </w:p>
    <w:p w14:paraId="5252582A" w14:textId="77777777" w:rsidR="000637E0" w:rsidRPr="002E4F23" w:rsidRDefault="000637E0" w:rsidP="000637E0"/>
    <w:p w14:paraId="3C0D3620" w14:textId="77777777" w:rsidR="000637E0" w:rsidRPr="00360AE6" w:rsidRDefault="000637E0" w:rsidP="000637E0">
      <w:pPr>
        <w:rPr>
          <w:b/>
        </w:rPr>
      </w:pPr>
      <w:r w:rsidRPr="00360AE6">
        <w:rPr>
          <w:b/>
        </w:rPr>
        <w:t>DOTAZNÍKOVÉ OTÁZKY</w:t>
      </w:r>
    </w:p>
    <w:p w14:paraId="61E22E8F" w14:textId="77777777" w:rsidR="000637E0" w:rsidRPr="002E4F23" w:rsidRDefault="000637E0" w:rsidP="000637E0">
      <w:r w:rsidRPr="002E4F23">
        <w:t xml:space="preserve">Odpovede označte </w:t>
      </w:r>
      <w:r w:rsidRPr="002E4F23">
        <w:rPr>
          <w:rFonts w:ascii="Segoe UI Symbol" w:hAnsi="Segoe UI Symbol" w:cs="Segoe UI Symbol"/>
        </w:rPr>
        <w:t>☒</w:t>
      </w:r>
      <w:r w:rsidRPr="002E4F23">
        <w:t xml:space="preserve"> vyberte vždy len jednu </w:t>
      </w:r>
      <w:r>
        <w:t>mo</w:t>
      </w:r>
      <w:r w:rsidRPr="002E4F23">
        <w:t>žnosť</w:t>
      </w:r>
      <w:r>
        <w:t>!</w:t>
      </w:r>
    </w:p>
    <w:p w14:paraId="3D2101FC" w14:textId="77777777" w:rsidR="000637E0" w:rsidRPr="002E4F23" w:rsidRDefault="000637E0" w:rsidP="000637E0">
      <w:pPr>
        <w:spacing w:line="276" w:lineRule="auto"/>
      </w:pPr>
    </w:p>
    <w:p w14:paraId="3655F8D0" w14:textId="77777777" w:rsidR="000637E0" w:rsidRPr="00360AE6" w:rsidRDefault="000637E0" w:rsidP="000637E0">
      <w:pPr>
        <w:pStyle w:val="Odsekzoznamu"/>
        <w:numPr>
          <w:ilvl w:val="0"/>
          <w:numId w:val="28"/>
        </w:numPr>
        <w:spacing w:line="276" w:lineRule="auto"/>
        <w:contextualSpacing/>
        <w:jc w:val="left"/>
        <w:rPr>
          <w:b/>
          <w:szCs w:val="24"/>
        </w:rPr>
      </w:pPr>
      <w:r w:rsidRPr="00360AE6">
        <w:rPr>
          <w:b/>
          <w:szCs w:val="24"/>
        </w:rPr>
        <w:t>Aký je Váš vek?</w:t>
      </w:r>
    </w:p>
    <w:p w14:paraId="1B371C5B" w14:textId="77777777" w:rsidR="000637E0" w:rsidRPr="002E4F23" w:rsidRDefault="000637E0" w:rsidP="000637E0">
      <w:pPr>
        <w:spacing w:line="276" w:lineRule="auto"/>
      </w:pPr>
      <w:r w:rsidRPr="002E4F23">
        <w:rPr>
          <w:rFonts w:ascii="Segoe UI Symbol" w:hAnsi="Segoe UI Symbol" w:cs="Segoe UI Symbol"/>
        </w:rPr>
        <w:t>☐</w:t>
      </w:r>
      <w:r w:rsidRPr="002E4F23">
        <w:t xml:space="preserve"> 15 – 19 rokov</w:t>
      </w:r>
      <w:r w:rsidRPr="002E4F23">
        <w:tab/>
      </w:r>
      <w:r w:rsidRPr="002E4F23">
        <w:rPr>
          <w:rFonts w:ascii="Segoe UI Symbol" w:hAnsi="Segoe UI Symbol" w:cs="Segoe UI Symbol"/>
        </w:rPr>
        <w:t>☐</w:t>
      </w:r>
      <w:r w:rsidRPr="002E4F23">
        <w:t xml:space="preserve"> 20 – 29 rokov</w:t>
      </w:r>
      <w:r w:rsidRPr="002E4F23">
        <w:tab/>
      </w:r>
      <w:r w:rsidRPr="002E4F23">
        <w:rPr>
          <w:rFonts w:ascii="Segoe UI Symbol" w:hAnsi="Segoe UI Symbol" w:cs="Segoe UI Symbol"/>
        </w:rPr>
        <w:t>☐</w:t>
      </w:r>
      <w:r w:rsidRPr="002E4F23">
        <w:t xml:space="preserve"> 30 – 39 rokov</w:t>
      </w:r>
      <w:r w:rsidRPr="002E4F23">
        <w:tab/>
      </w:r>
      <w:r w:rsidRPr="002E4F23">
        <w:rPr>
          <w:rFonts w:ascii="Segoe UI Symbol" w:hAnsi="Segoe UI Symbol" w:cs="Segoe UI Symbol"/>
        </w:rPr>
        <w:t>☐</w:t>
      </w:r>
      <w:r w:rsidRPr="002E4F23">
        <w:t xml:space="preserve"> 40 – 49 rokov</w:t>
      </w:r>
    </w:p>
    <w:p w14:paraId="2C478BE7" w14:textId="77777777" w:rsidR="000637E0" w:rsidRPr="002E4F23" w:rsidRDefault="000637E0" w:rsidP="000637E0">
      <w:pPr>
        <w:spacing w:line="276" w:lineRule="auto"/>
      </w:pPr>
      <w:r w:rsidRPr="002E4F23">
        <w:rPr>
          <w:rFonts w:ascii="Segoe UI Symbol" w:hAnsi="Segoe UI Symbol" w:cs="Segoe UI Symbol"/>
        </w:rPr>
        <w:t>☐</w:t>
      </w:r>
      <w:r w:rsidRPr="002E4F23">
        <w:t xml:space="preserve"> 50 – 59 rokov</w:t>
      </w:r>
      <w:r w:rsidRPr="002E4F23">
        <w:tab/>
      </w:r>
      <w:r w:rsidRPr="002E4F23">
        <w:rPr>
          <w:rFonts w:ascii="Segoe UI Symbol" w:hAnsi="Segoe UI Symbol" w:cs="Segoe UI Symbol"/>
        </w:rPr>
        <w:t>☐</w:t>
      </w:r>
      <w:r w:rsidRPr="002E4F23">
        <w:t xml:space="preserve"> viac ako 60 rokov</w:t>
      </w:r>
    </w:p>
    <w:p w14:paraId="4FCEE346" w14:textId="77777777" w:rsidR="000637E0" w:rsidRPr="002E4F23" w:rsidRDefault="000637E0" w:rsidP="000637E0">
      <w:pPr>
        <w:pStyle w:val="Odsekzoznamu"/>
        <w:spacing w:line="276" w:lineRule="auto"/>
        <w:ind w:left="0"/>
        <w:rPr>
          <w:szCs w:val="24"/>
        </w:rPr>
      </w:pPr>
    </w:p>
    <w:p w14:paraId="4EF1E3C6" w14:textId="77777777" w:rsidR="000637E0" w:rsidRPr="00360AE6" w:rsidRDefault="000637E0" w:rsidP="000637E0">
      <w:pPr>
        <w:pStyle w:val="Odsekzoznamu"/>
        <w:numPr>
          <w:ilvl w:val="0"/>
          <w:numId w:val="28"/>
        </w:numPr>
        <w:spacing w:line="276" w:lineRule="auto"/>
        <w:contextualSpacing/>
        <w:jc w:val="left"/>
        <w:rPr>
          <w:b/>
          <w:szCs w:val="24"/>
        </w:rPr>
      </w:pPr>
      <w:r w:rsidRPr="00360AE6">
        <w:rPr>
          <w:b/>
          <w:szCs w:val="24"/>
        </w:rPr>
        <w:t>Ako dlho žijete v obci?</w:t>
      </w:r>
    </w:p>
    <w:p w14:paraId="30BBF99F" w14:textId="77777777" w:rsidR="000637E0" w:rsidRPr="002E4F23" w:rsidRDefault="000637E0" w:rsidP="000637E0">
      <w:pPr>
        <w:spacing w:line="276" w:lineRule="auto"/>
      </w:pPr>
      <w:r w:rsidRPr="002E4F23">
        <w:rPr>
          <w:rFonts w:ascii="Segoe UI Symbol" w:hAnsi="Segoe UI Symbol" w:cs="Segoe UI Symbol"/>
        </w:rPr>
        <w:t>☐</w:t>
      </w:r>
      <w:r w:rsidRPr="002E4F23">
        <w:t xml:space="preserve"> 0 -5 rokov</w:t>
      </w:r>
      <w:r w:rsidRPr="002E4F23">
        <w:tab/>
      </w:r>
      <w:r w:rsidRPr="002E4F23">
        <w:tab/>
      </w:r>
      <w:r w:rsidRPr="002E4F23">
        <w:rPr>
          <w:rFonts w:ascii="Segoe UI Symbol" w:hAnsi="Segoe UI Symbol" w:cs="Segoe UI Symbol"/>
        </w:rPr>
        <w:t>☐</w:t>
      </w:r>
      <w:r w:rsidRPr="002E4F23">
        <w:t xml:space="preserve"> 6 -10 rokov</w:t>
      </w:r>
      <w:r w:rsidRPr="002E4F23">
        <w:tab/>
      </w:r>
      <w:r w:rsidRPr="002E4F23">
        <w:tab/>
      </w:r>
      <w:r w:rsidRPr="002E4F23">
        <w:rPr>
          <w:rFonts w:ascii="Segoe UI Symbol" w:hAnsi="Segoe UI Symbol" w:cs="Segoe UI Symbol"/>
        </w:rPr>
        <w:t>☐</w:t>
      </w:r>
      <w:r w:rsidRPr="002E4F23">
        <w:t>11 – 20 rokov</w:t>
      </w:r>
      <w:r w:rsidRPr="002E4F23">
        <w:tab/>
        <w:t xml:space="preserve"> </w:t>
      </w:r>
      <w:r w:rsidRPr="002E4F23">
        <w:rPr>
          <w:rFonts w:ascii="Segoe UI Symbol" w:hAnsi="Segoe UI Symbol" w:cs="Segoe UI Symbol"/>
        </w:rPr>
        <w:t>☐</w:t>
      </w:r>
      <w:r w:rsidRPr="002E4F23">
        <w:t xml:space="preserve"> viac ako 20 rokov</w:t>
      </w:r>
    </w:p>
    <w:p w14:paraId="366428AC" w14:textId="77777777" w:rsidR="000637E0" w:rsidRPr="00360AE6" w:rsidRDefault="000637E0" w:rsidP="000637E0">
      <w:pPr>
        <w:rPr>
          <w:b/>
        </w:rPr>
      </w:pPr>
    </w:p>
    <w:p w14:paraId="3B791524"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 xml:space="preserve">Aké je </w:t>
      </w:r>
      <w:r>
        <w:rPr>
          <w:b/>
          <w:szCs w:val="24"/>
        </w:rPr>
        <w:t>V</w:t>
      </w:r>
      <w:r w:rsidRPr="00360AE6">
        <w:rPr>
          <w:b/>
          <w:szCs w:val="24"/>
        </w:rPr>
        <w:t>aše najvyššie dosiahnuté vzdelanie?</w:t>
      </w:r>
    </w:p>
    <w:p w14:paraId="2F2CEAEF" w14:textId="77777777" w:rsidR="000637E0" w:rsidRPr="002E4F23" w:rsidRDefault="000637E0" w:rsidP="000637E0">
      <w:r w:rsidRPr="002E4F23">
        <w:rPr>
          <w:rFonts w:ascii="Segoe UI Symbol" w:hAnsi="Segoe UI Symbol" w:cs="Segoe UI Symbol"/>
        </w:rPr>
        <w:t>☐</w:t>
      </w:r>
      <w:r w:rsidRPr="002E4F23">
        <w:t xml:space="preserve"> základné</w:t>
      </w:r>
      <w:r w:rsidRPr="002E4F23">
        <w:tab/>
      </w:r>
      <w:r w:rsidRPr="002E4F23">
        <w:tab/>
      </w:r>
      <w:r w:rsidRPr="002E4F23">
        <w:tab/>
      </w:r>
      <w:r w:rsidRPr="002E4F23">
        <w:rPr>
          <w:rFonts w:ascii="Segoe UI Symbol" w:hAnsi="Segoe UI Symbol" w:cs="Segoe UI Symbol"/>
        </w:rPr>
        <w:t>☐</w:t>
      </w:r>
      <w:r w:rsidRPr="002E4F23">
        <w:t xml:space="preserve"> stredná škola bez maturity</w:t>
      </w:r>
      <w:r w:rsidRPr="002E4F23">
        <w:tab/>
      </w:r>
      <w:r w:rsidRPr="002E4F23">
        <w:tab/>
      </w:r>
      <w:r w:rsidRPr="002E4F23">
        <w:rPr>
          <w:rFonts w:ascii="Segoe UI Symbol" w:hAnsi="Segoe UI Symbol" w:cs="Segoe UI Symbol"/>
        </w:rPr>
        <w:t>☐</w:t>
      </w:r>
      <w:r w:rsidRPr="002E4F23">
        <w:t>stredná škola s maturitou</w:t>
      </w:r>
    </w:p>
    <w:p w14:paraId="693D9908" w14:textId="77777777" w:rsidR="000637E0" w:rsidRPr="002E4F23" w:rsidRDefault="000637E0" w:rsidP="000637E0">
      <w:r w:rsidRPr="002E4F23">
        <w:rPr>
          <w:rFonts w:ascii="Segoe UI Symbol" w:hAnsi="Segoe UI Symbol" w:cs="Segoe UI Symbol"/>
        </w:rPr>
        <w:t>☐</w:t>
      </w:r>
      <w:r w:rsidRPr="002E4F23">
        <w:t xml:space="preserve"> vysokoškolské I. stupňa</w:t>
      </w:r>
      <w:r w:rsidRPr="002E4F23">
        <w:tab/>
      </w:r>
      <w:r w:rsidRPr="002E4F23">
        <w:rPr>
          <w:rFonts w:ascii="Segoe UI Symbol" w:hAnsi="Segoe UI Symbol" w:cs="Segoe UI Symbol"/>
        </w:rPr>
        <w:t>☐</w:t>
      </w:r>
      <w:r w:rsidRPr="002E4F23">
        <w:t xml:space="preserve"> vysokoškolské II. stupňa</w:t>
      </w:r>
      <w:r w:rsidRPr="002E4F23">
        <w:tab/>
      </w:r>
      <w:r w:rsidRPr="002E4F23">
        <w:tab/>
      </w:r>
      <w:r w:rsidRPr="002E4F23">
        <w:rPr>
          <w:rFonts w:ascii="Segoe UI Symbol" w:hAnsi="Segoe UI Symbol" w:cs="Segoe UI Symbol"/>
        </w:rPr>
        <w:t>☐</w:t>
      </w:r>
      <w:r w:rsidRPr="002E4F23">
        <w:t xml:space="preserve"> vysokoškolské </w:t>
      </w:r>
      <w:proofErr w:type="spellStart"/>
      <w:r w:rsidRPr="002E4F23">
        <w:t>III.stupňa</w:t>
      </w:r>
      <w:proofErr w:type="spellEnd"/>
    </w:p>
    <w:p w14:paraId="7B24A94F" w14:textId="77777777" w:rsidR="000637E0" w:rsidRPr="00360AE6" w:rsidRDefault="000637E0" w:rsidP="000637E0">
      <w:pPr>
        <w:rPr>
          <w:b/>
        </w:rPr>
      </w:pPr>
    </w:p>
    <w:p w14:paraId="488040FF"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Aké je Vaše sociálne postavenie?</w:t>
      </w:r>
    </w:p>
    <w:p w14:paraId="7B4A55DE" w14:textId="77777777" w:rsidR="000637E0" w:rsidRDefault="000637E0" w:rsidP="000637E0">
      <w:r w:rsidRPr="002E4F23">
        <w:rPr>
          <w:rFonts w:ascii="Segoe UI Symbol" w:hAnsi="Segoe UI Symbol" w:cs="Segoe UI Symbol"/>
        </w:rPr>
        <w:t>☐</w:t>
      </w:r>
      <w:r w:rsidRPr="002E4F23">
        <w:t xml:space="preserve"> zamestnanec</w:t>
      </w:r>
      <w:r>
        <w:tab/>
      </w:r>
    </w:p>
    <w:p w14:paraId="6DCD20AE" w14:textId="77777777" w:rsidR="000637E0" w:rsidRDefault="000637E0" w:rsidP="000637E0">
      <w:r w:rsidRPr="002E4F23">
        <w:rPr>
          <w:rFonts w:ascii="Segoe UI Symbol" w:hAnsi="Segoe UI Symbol" w:cs="Segoe UI Symbol"/>
        </w:rPr>
        <w:t>☐</w:t>
      </w:r>
      <w:r w:rsidRPr="002E4F23">
        <w:t xml:space="preserve"> nezamestnaný </w:t>
      </w:r>
      <w:r>
        <w:tab/>
      </w:r>
    </w:p>
    <w:p w14:paraId="716B96F0" w14:textId="77777777" w:rsidR="000637E0" w:rsidRDefault="000637E0" w:rsidP="000637E0">
      <w:r w:rsidRPr="002E4F23">
        <w:rPr>
          <w:rFonts w:ascii="Segoe UI Symbol" w:hAnsi="Segoe UI Symbol" w:cs="Segoe UI Symbol"/>
        </w:rPr>
        <w:t>☐</w:t>
      </w:r>
      <w:r w:rsidRPr="002E4F23">
        <w:t xml:space="preserve"> nezamestnaný, ale zapojený do činností </w:t>
      </w:r>
      <w:proofErr w:type="spellStart"/>
      <w:r w:rsidRPr="002E4F23">
        <w:t>UPSVaR</w:t>
      </w:r>
      <w:proofErr w:type="spellEnd"/>
      <w:r w:rsidRPr="002E4F23">
        <w:t xml:space="preserve"> (aktivačné práce, malé obecné práce</w:t>
      </w:r>
      <w:r>
        <w:t>)</w:t>
      </w:r>
    </w:p>
    <w:p w14:paraId="478A6C66" w14:textId="77777777" w:rsidR="000637E0" w:rsidRDefault="000637E0" w:rsidP="000637E0">
      <w:r w:rsidRPr="002E4F23">
        <w:rPr>
          <w:rFonts w:ascii="Segoe UI Symbol" w:hAnsi="Segoe UI Symbol" w:cs="Segoe UI Symbol"/>
        </w:rPr>
        <w:t>☐</w:t>
      </w:r>
      <w:r w:rsidRPr="002E4F23">
        <w:t xml:space="preserve"> podnikateľ / živnostník </w:t>
      </w:r>
      <w:r>
        <w:tab/>
      </w:r>
    </w:p>
    <w:p w14:paraId="246D5E99" w14:textId="77777777" w:rsidR="000637E0" w:rsidRDefault="000637E0" w:rsidP="000637E0">
      <w:r w:rsidRPr="002E4F23">
        <w:rPr>
          <w:rFonts w:ascii="Segoe UI Symbol" w:hAnsi="Segoe UI Symbol" w:cs="Segoe UI Symbol"/>
        </w:rPr>
        <w:t>☐</w:t>
      </w:r>
      <w:r w:rsidRPr="002E4F23">
        <w:t xml:space="preserve"> starobný dôchodca </w:t>
      </w:r>
      <w:r>
        <w:tab/>
      </w:r>
    </w:p>
    <w:p w14:paraId="12D2C962" w14:textId="77777777" w:rsidR="000637E0" w:rsidRDefault="000637E0" w:rsidP="000637E0">
      <w:r w:rsidRPr="002E4F23">
        <w:rPr>
          <w:rFonts w:ascii="Segoe UI Symbol" w:hAnsi="Segoe UI Symbol" w:cs="Segoe UI Symbol"/>
        </w:rPr>
        <w:t>☐</w:t>
      </w:r>
      <w:r w:rsidRPr="002E4F23">
        <w:t xml:space="preserve"> materská / rodičovská dovolenka</w:t>
      </w:r>
      <w:r>
        <w:tab/>
      </w:r>
      <w:r>
        <w:tab/>
      </w:r>
      <w:r w:rsidRPr="002E4F23">
        <w:t xml:space="preserve"> </w:t>
      </w:r>
    </w:p>
    <w:p w14:paraId="3B84781D" w14:textId="77777777" w:rsidR="000637E0" w:rsidRDefault="000637E0" w:rsidP="000637E0">
      <w:r w:rsidRPr="002E4F23">
        <w:rPr>
          <w:rFonts w:ascii="Segoe UI Symbol" w:hAnsi="Segoe UI Symbol" w:cs="Segoe UI Symbol"/>
        </w:rPr>
        <w:t>☐</w:t>
      </w:r>
      <w:r w:rsidRPr="002E4F23">
        <w:t xml:space="preserve"> študent </w:t>
      </w:r>
      <w:r>
        <w:tab/>
      </w:r>
      <w:r>
        <w:tab/>
      </w:r>
    </w:p>
    <w:p w14:paraId="6400BD43" w14:textId="77777777" w:rsidR="000637E0" w:rsidRDefault="000637E0" w:rsidP="000637E0">
      <w:r w:rsidRPr="002E4F23">
        <w:rPr>
          <w:rFonts w:ascii="Segoe UI Symbol" w:hAnsi="Segoe UI Symbol" w:cs="Segoe UI Symbol"/>
        </w:rPr>
        <w:t>☐</w:t>
      </w:r>
      <w:r w:rsidRPr="002E4F23">
        <w:t xml:space="preserve"> iné ......................................</w:t>
      </w:r>
    </w:p>
    <w:p w14:paraId="0B698D2F" w14:textId="77777777" w:rsidR="000637E0" w:rsidRDefault="000637E0" w:rsidP="000637E0"/>
    <w:p w14:paraId="6B59EF61"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Kde pracujete?</w:t>
      </w:r>
    </w:p>
    <w:p w14:paraId="74415BFD" w14:textId="77777777" w:rsidR="000637E0" w:rsidRPr="002B7CEB" w:rsidRDefault="000637E0" w:rsidP="000637E0">
      <w:pPr>
        <w:ind w:left="360"/>
      </w:pPr>
      <w:r w:rsidRPr="002B7CEB">
        <w:rPr>
          <w:rFonts w:ascii="Segoe UI Symbol" w:hAnsi="Segoe UI Symbol" w:cs="Segoe UI Symbol"/>
        </w:rPr>
        <w:t>☐</w:t>
      </w:r>
      <w:r w:rsidRPr="002B7CEB">
        <w:t xml:space="preserve"> v obci</w:t>
      </w:r>
      <w:r w:rsidRPr="002B7CEB">
        <w:tab/>
      </w:r>
      <w:r w:rsidRPr="002B7CEB">
        <w:rPr>
          <w:rFonts w:ascii="Segoe UI Symbol" w:hAnsi="Segoe UI Symbol" w:cs="Segoe UI Symbol"/>
        </w:rPr>
        <w:t>☐</w:t>
      </w:r>
      <w:r w:rsidRPr="002B7CEB">
        <w:t xml:space="preserve"> dochádzam do susednej obce .................   </w:t>
      </w:r>
      <w:r w:rsidRPr="002B7CEB">
        <w:rPr>
          <w:rFonts w:ascii="Segoe UI Symbol" w:hAnsi="Segoe UI Symbol" w:cs="Segoe UI Symbol"/>
        </w:rPr>
        <w:t>☐</w:t>
      </w:r>
      <w:r w:rsidRPr="002B7CEB">
        <w:t xml:space="preserve"> dochádzam do mesta ................</w:t>
      </w:r>
    </w:p>
    <w:p w14:paraId="0A72ED94" w14:textId="77777777" w:rsidR="000637E0" w:rsidRPr="00360AE6" w:rsidRDefault="000637E0" w:rsidP="000637E0">
      <w:pPr>
        <w:ind w:left="360"/>
        <w:rPr>
          <w:b/>
        </w:rPr>
      </w:pPr>
    </w:p>
    <w:p w14:paraId="7610F332"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Aký je hlavný dôvod, prečo bývate v obci?</w:t>
      </w:r>
    </w:p>
    <w:p w14:paraId="034EBA5B" w14:textId="77777777" w:rsidR="000637E0" w:rsidRPr="002B7CEB" w:rsidRDefault="000637E0" w:rsidP="000637E0">
      <w:pPr>
        <w:ind w:firstLine="360"/>
      </w:pPr>
      <w:r w:rsidRPr="002B7CEB">
        <w:rPr>
          <w:rFonts w:ascii="Segoe UI Symbol" w:hAnsi="Segoe UI Symbol" w:cs="Segoe UI Symbol"/>
        </w:rPr>
        <w:lastRenderedPageBreak/>
        <w:t>☐</w:t>
      </w:r>
      <w:r w:rsidRPr="002B7CEB">
        <w:t xml:space="preserve"> narodil/a som sa tu</w:t>
      </w:r>
    </w:p>
    <w:p w14:paraId="7E4FEBD4" w14:textId="77777777" w:rsidR="000637E0" w:rsidRPr="002B7CEB" w:rsidRDefault="000637E0" w:rsidP="000637E0">
      <w:pPr>
        <w:ind w:firstLine="360"/>
      </w:pPr>
      <w:r w:rsidRPr="002B7CEB">
        <w:rPr>
          <w:rFonts w:ascii="Segoe UI Symbol" w:hAnsi="Segoe UI Symbol" w:cs="Segoe UI Symbol"/>
        </w:rPr>
        <w:t>☐</w:t>
      </w:r>
      <w:r w:rsidRPr="002B7CEB">
        <w:t xml:space="preserve"> vyrastal/a som tu</w:t>
      </w:r>
    </w:p>
    <w:p w14:paraId="5B171BC1" w14:textId="77777777" w:rsidR="000637E0" w:rsidRPr="002B7CEB" w:rsidRDefault="000637E0" w:rsidP="000637E0">
      <w:pPr>
        <w:ind w:firstLine="360"/>
      </w:pPr>
      <w:r w:rsidRPr="002B7CEB">
        <w:rPr>
          <w:rFonts w:ascii="Segoe UI Symbol" w:hAnsi="Segoe UI Symbol" w:cs="Segoe UI Symbol"/>
        </w:rPr>
        <w:t>☐</w:t>
      </w:r>
      <w:r w:rsidRPr="002B7CEB">
        <w:t xml:space="preserve"> priženil / </w:t>
      </w:r>
      <w:r>
        <w:t>„</w:t>
      </w:r>
      <w:proofErr w:type="spellStart"/>
      <w:r w:rsidRPr="002B7CEB">
        <w:t>privydala</w:t>
      </w:r>
      <w:proofErr w:type="spellEnd"/>
      <w:r>
        <w:t>“</w:t>
      </w:r>
      <w:r w:rsidRPr="002B7CEB">
        <w:t xml:space="preserve"> som sa sem</w:t>
      </w:r>
    </w:p>
    <w:p w14:paraId="20908FB6" w14:textId="77777777" w:rsidR="000637E0" w:rsidRPr="002B7CEB" w:rsidRDefault="000637E0" w:rsidP="000637E0">
      <w:pPr>
        <w:ind w:firstLine="360"/>
      </w:pPr>
      <w:r w:rsidRPr="002B7CEB">
        <w:rPr>
          <w:rFonts w:ascii="Segoe UI Symbol" w:hAnsi="Segoe UI Symbol" w:cs="Segoe UI Symbol"/>
        </w:rPr>
        <w:t>☐</w:t>
      </w:r>
      <w:r w:rsidRPr="002B7CEB">
        <w:t xml:space="preserve"> pracujem tu</w:t>
      </w:r>
    </w:p>
    <w:p w14:paraId="64E5EF5D" w14:textId="77777777" w:rsidR="000637E0" w:rsidRPr="002B7CEB" w:rsidRDefault="000637E0" w:rsidP="000637E0">
      <w:pPr>
        <w:ind w:firstLine="360"/>
      </w:pPr>
      <w:r w:rsidRPr="002B7CEB">
        <w:rPr>
          <w:rFonts w:ascii="Segoe UI Symbol" w:hAnsi="Segoe UI Symbol" w:cs="Segoe UI Symbol"/>
        </w:rPr>
        <w:t>☐</w:t>
      </w:r>
      <w:r w:rsidRPr="002B7CEB">
        <w:t xml:space="preserve"> mám rád / rada život na vidieku</w:t>
      </w:r>
    </w:p>
    <w:p w14:paraId="641CB01B" w14:textId="77777777" w:rsidR="000637E0" w:rsidRPr="002B7CEB" w:rsidRDefault="000637E0" w:rsidP="000637E0">
      <w:pPr>
        <w:ind w:firstLine="360"/>
      </w:pPr>
      <w:r w:rsidRPr="002B7CEB">
        <w:rPr>
          <w:rFonts w:ascii="Segoe UI Symbol" w:hAnsi="Segoe UI Symbol" w:cs="Segoe UI Symbol"/>
        </w:rPr>
        <w:t>☐</w:t>
      </w:r>
      <w:r w:rsidRPr="002B7CEB">
        <w:t xml:space="preserve"> iné ......................................................</w:t>
      </w:r>
    </w:p>
    <w:p w14:paraId="3B9CD62C" w14:textId="77777777" w:rsidR="000637E0" w:rsidRPr="002B7CEB" w:rsidRDefault="000637E0" w:rsidP="000637E0">
      <w:pPr>
        <w:ind w:firstLine="360"/>
      </w:pPr>
    </w:p>
    <w:p w14:paraId="0AD13213"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Aké je zloženie Vašej domácnosti?</w:t>
      </w:r>
    </w:p>
    <w:p w14:paraId="167ABF73" w14:textId="77777777" w:rsidR="000637E0" w:rsidRDefault="000637E0" w:rsidP="000637E0">
      <w:pPr>
        <w:ind w:left="360"/>
      </w:pPr>
      <w:r w:rsidRPr="002B7CEB">
        <w:rPr>
          <w:rFonts w:ascii="Segoe UI Symbol" w:hAnsi="Segoe UI Symbol" w:cs="Segoe UI Symbol"/>
        </w:rPr>
        <w:t>☐</w:t>
      </w:r>
      <w:r w:rsidRPr="002B7CEB">
        <w:t xml:space="preserve"> jednotlivec</w:t>
      </w:r>
      <w:r w:rsidRPr="002B7CEB">
        <w:tab/>
      </w:r>
      <w:r>
        <w:tab/>
      </w:r>
      <w:r>
        <w:tab/>
      </w:r>
      <w:r>
        <w:tab/>
      </w:r>
      <w:r>
        <w:tab/>
      </w:r>
      <w:r>
        <w:tab/>
      </w:r>
      <w:r w:rsidRPr="002B7CEB">
        <w:rPr>
          <w:rFonts w:ascii="Segoe UI Symbol" w:hAnsi="Segoe UI Symbol" w:cs="Segoe UI Symbol"/>
        </w:rPr>
        <w:t>☐</w:t>
      </w:r>
      <w:r w:rsidRPr="002B7CEB">
        <w:t xml:space="preserve"> obaja rodičia s dieťaťom / deťmi</w:t>
      </w:r>
    </w:p>
    <w:p w14:paraId="7E0F4942" w14:textId="77777777" w:rsidR="000637E0" w:rsidRPr="002B7CEB" w:rsidRDefault="000637E0" w:rsidP="000637E0">
      <w:pPr>
        <w:ind w:left="360"/>
      </w:pPr>
      <w:r w:rsidRPr="002B7CEB">
        <w:rPr>
          <w:rFonts w:ascii="Segoe UI Symbol" w:hAnsi="Segoe UI Symbol" w:cs="Segoe UI Symbol"/>
        </w:rPr>
        <w:t>☐</w:t>
      </w:r>
      <w:r w:rsidRPr="002B7CEB">
        <w:t xml:space="preserve"> manželia bez detí, resp. deti sú dospelé a žijú inde </w:t>
      </w:r>
      <w:r w:rsidRPr="002B7CEB">
        <w:tab/>
      </w:r>
      <w:r w:rsidRPr="002B7CEB">
        <w:rPr>
          <w:rFonts w:ascii="Segoe UI Symbol" w:hAnsi="Segoe UI Symbol" w:cs="Segoe UI Symbol"/>
        </w:rPr>
        <w:t>☐</w:t>
      </w:r>
      <w:r w:rsidRPr="002B7CEB">
        <w:t xml:space="preserve"> viacgeneračná domácnosť</w:t>
      </w:r>
    </w:p>
    <w:p w14:paraId="2B7A68CE" w14:textId="77777777" w:rsidR="000637E0" w:rsidRPr="002B7CEB" w:rsidRDefault="000637E0" w:rsidP="000637E0">
      <w:pPr>
        <w:pStyle w:val="Odsekzoznamu"/>
        <w:rPr>
          <w:szCs w:val="24"/>
        </w:rPr>
      </w:pPr>
    </w:p>
    <w:p w14:paraId="12137C2F" w14:textId="77777777" w:rsidR="000637E0" w:rsidRPr="00360AE6" w:rsidRDefault="000637E0" w:rsidP="000637E0">
      <w:pPr>
        <w:pStyle w:val="Odsekzoznamu"/>
        <w:numPr>
          <w:ilvl w:val="0"/>
          <w:numId w:val="28"/>
        </w:numPr>
        <w:spacing w:line="259" w:lineRule="auto"/>
        <w:contextualSpacing/>
        <w:jc w:val="left"/>
        <w:rPr>
          <w:szCs w:val="24"/>
        </w:rPr>
      </w:pPr>
      <w:r w:rsidRPr="00360AE6">
        <w:rPr>
          <w:b/>
          <w:szCs w:val="24"/>
        </w:rPr>
        <w:t>Kde navštevuje Vaše dieťa jasle / škôlku / školu?</w:t>
      </w:r>
      <w:r w:rsidRPr="00360AE6">
        <w:rPr>
          <w:szCs w:val="24"/>
        </w:rPr>
        <w:t xml:space="preserve"> (ak nemáte deti, otázku preskočte)</w:t>
      </w:r>
    </w:p>
    <w:p w14:paraId="108FC648" w14:textId="77777777" w:rsidR="000637E0" w:rsidRDefault="000637E0" w:rsidP="000637E0">
      <w:pPr>
        <w:ind w:left="360"/>
      </w:pPr>
      <w:r w:rsidRPr="002B7CEB">
        <w:rPr>
          <w:rFonts w:ascii="Segoe UI Symbol" w:hAnsi="Segoe UI Symbol" w:cs="Segoe UI Symbol"/>
        </w:rPr>
        <w:t>☐</w:t>
      </w:r>
      <w:r w:rsidRPr="002B7CEB">
        <w:t xml:space="preserve"> navštevuje zariadenie v obci </w:t>
      </w:r>
      <w:r>
        <w:tab/>
      </w:r>
      <w:r>
        <w:tab/>
      </w:r>
      <w:r w:rsidRPr="002B7CEB">
        <w:rPr>
          <w:rFonts w:ascii="Segoe UI Symbol" w:hAnsi="Segoe UI Symbol" w:cs="Segoe UI Symbol"/>
        </w:rPr>
        <w:t>☐</w:t>
      </w:r>
      <w:r w:rsidRPr="002B7CEB">
        <w:t xml:space="preserve"> dochádza do susednej obce </w:t>
      </w:r>
    </w:p>
    <w:p w14:paraId="76B67C43" w14:textId="77777777" w:rsidR="000637E0" w:rsidRDefault="000637E0" w:rsidP="000637E0">
      <w:pPr>
        <w:ind w:left="360"/>
      </w:pPr>
      <w:r w:rsidRPr="002B7CEB">
        <w:rPr>
          <w:rFonts w:ascii="Segoe UI Symbol" w:hAnsi="Segoe UI Symbol" w:cs="Segoe UI Symbol"/>
        </w:rPr>
        <w:t>☐</w:t>
      </w:r>
      <w:r w:rsidRPr="002B7CEB">
        <w:t xml:space="preserve"> dochádza do mesta </w:t>
      </w:r>
      <w:r>
        <w:tab/>
      </w:r>
      <w:r>
        <w:tab/>
      </w:r>
      <w:r>
        <w:tab/>
      </w:r>
      <w:r w:rsidRPr="002B7CEB">
        <w:rPr>
          <w:rFonts w:ascii="Segoe UI Symbol" w:hAnsi="Segoe UI Symbol" w:cs="Segoe UI Symbol"/>
        </w:rPr>
        <w:t>☐</w:t>
      </w:r>
      <w:r w:rsidRPr="002B7CEB">
        <w:t xml:space="preserve"> býva na internáte</w:t>
      </w:r>
    </w:p>
    <w:p w14:paraId="51CA1AD0" w14:textId="77777777" w:rsidR="000637E0" w:rsidRDefault="000637E0" w:rsidP="000637E0">
      <w:pPr>
        <w:ind w:left="360"/>
      </w:pPr>
    </w:p>
    <w:p w14:paraId="51737CCC" w14:textId="77777777" w:rsidR="000637E0" w:rsidRPr="00D10DAA" w:rsidRDefault="000637E0" w:rsidP="000637E0">
      <w:pPr>
        <w:pStyle w:val="Odsekzoznamu"/>
        <w:numPr>
          <w:ilvl w:val="0"/>
          <w:numId w:val="28"/>
        </w:numPr>
        <w:spacing w:line="259" w:lineRule="auto"/>
        <w:contextualSpacing/>
        <w:jc w:val="left"/>
        <w:rPr>
          <w:szCs w:val="24"/>
        </w:rPr>
      </w:pPr>
      <w:r w:rsidRPr="00360AE6">
        <w:rPr>
          <w:b/>
          <w:szCs w:val="24"/>
        </w:rPr>
        <w:t>Akým spôsobom dochádzate Vy alebo Vaše dieťa do práce / školy?</w:t>
      </w:r>
      <w:r>
        <w:rPr>
          <w:b/>
          <w:szCs w:val="24"/>
        </w:rPr>
        <w:t xml:space="preserve"> </w:t>
      </w:r>
    </w:p>
    <w:p w14:paraId="568772C7" w14:textId="77777777" w:rsidR="000637E0" w:rsidRPr="009F6985" w:rsidRDefault="000637E0" w:rsidP="000637E0">
      <w:pPr>
        <w:pStyle w:val="Odsekzoznamu"/>
        <w:rPr>
          <w:szCs w:val="24"/>
        </w:rPr>
      </w:pPr>
      <w:r>
        <w:rPr>
          <w:szCs w:val="24"/>
        </w:rPr>
        <w:t xml:space="preserve">(Odpovedajte, ak Vy alebo vaše dieťa musíte za prácou / školou dochádzať. Ak </w:t>
      </w:r>
      <w:r w:rsidRPr="009F6985">
        <w:rPr>
          <w:szCs w:val="24"/>
        </w:rPr>
        <w:t>nemusíte, otázku preskočte)</w:t>
      </w:r>
    </w:p>
    <w:p w14:paraId="254B1FE0"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autom</w:t>
      </w:r>
      <w:r w:rsidRPr="009F6985">
        <w:rPr>
          <w:szCs w:val="24"/>
        </w:rPr>
        <w:tab/>
        <w:t xml:space="preserve"> </w:t>
      </w:r>
      <w:r w:rsidRPr="009F6985">
        <w:rPr>
          <w:rFonts w:ascii="Segoe UI Symbol" w:hAnsi="Segoe UI Symbol" w:cs="Segoe UI Symbol"/>
          <w:szCs w:val="24"/>
        </w:rPr>
        <w:t>☐</w:t>
      </w:r>
      <w:r w:rsidRPr="009F6985">
        <w:rPr>
          <w:szCs w:val="24"/>
        </w:rPr>
        <w:t xml:space="preserve"> autobusom</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vlakom </w:t>
      </w:r>
      <w:r w:rsidRPr="009F6985">
        <w:rPr>
          <w:szCs w:val="24"/>
        </w:rPr>
        <w:tab/>
      </w:r>
      <w:r w:rsidRPr="009F6985">
        <w:rPr>
          <w:rFonts w:ascii="Segoe UI Symbol" w:hAnsi="Segoe UI Symbol" w:cs="Segoe UI Symbol"/>
          <w:szCs w:val="24"/>
        </w:rPr>
        <w:t>☐</w:t>
      </w:r>
      <w:r w:rsidRPr="009F6985">
        <w:rPr>
          <w:szCs w:val="24"/>
        </w:rPr>
        <w:t xml:space="preserve"> iné</w:t>
      </w:r>
    </w:p>
    <w:p w14:paraId="4E129736" w14:textId="77777777" w:rsidR="000637E0" w:rsidRPr="009F6985" w:rsidRDefault="000637E0" w:rsidP="000637E0">
      <w:pPr>
        <w:pStyle w:val="Odsekzoznamu"/>
        <w:rPr>
          <w:szCs w:val="24"/>
        </w:rPr>
      </w:pPr>
    </w:p>
    <w:p w14:paraId="3A3FCD5B"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 xml:space="preserve">Ste spokojný s množstvom spojov, ktorými sa viete dostať z obce? </w:t>
      </w:r>
    </w:p>
    <w:p w14:paraId="3CB5F4A0"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Áno</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Nie, uveďte dôvod ......................................................................................</w:t>
      </w:r>
      <w:r>
        <w:rPr>
          <w:szCs w:val="24"/>
        </w:rPr>
        <w:t>...................................................</w:t>
      </w:r>
      <w:r w:rsidRPr="009F6985">
        <w:rPr>
          <w:szCs w:val="24"/>
        </w:rPr>
        <w:t>..</w:t>
      </w:r>
    </w:p>
    <w:p w14:paraId="2B766C6D" w14:textId="77777777" w:rsidR="000637E0" w:rsidRPr="009F6985" w:rsidRDefault="000637E0" w:rsidP="000637E0">
      <w:pPr>
        <w:pStyle w:val="Odsekzoznamu"/>
        <w:rPr>
          <w:szCs w:val="24"/>
        </w:rPr>
      </w:pPr>
    </w:p>
    <w:p w14:paraId="792A6451" w14:textId="77777777" w:rsidR="000637E0" w:rsidRPr="009F6985" w:rsidRDefault="000637E0" w:rsidP="000637E0">
      <w:pPr>
        <w:pStyle w:val="Odsekzoznamu"/>
        <w:numPr>
          <w:ilvl w:val="0"/>
          <w:numId w:val="28"/>
        </w:numPr>
        <w:spacing w:line="259" w:lineRule="auto"/>
        <w:contextualSpacing/>
        <w:jc w:val="left"/>
        <w:rPr>
          <w:szCs w:val="24"/>
        </w:rPr>
      </w:pPr>
      <w:r w:rsidRPr="00360AE6">
        <w:rPr>
          <w:b/>
          <w:szCs w:val="24"/>
        </w:rPr>
        <w:t>Aký prvok infraštruktúry Vám v obci chýba resp. je nejaký existujúci prvok dopravno-technickej infraštruktúry, ktorý potrebuje rekonštrukciu alebo je potrebné ho dobudovať?</w:t>
      </w:r>
      <w:r>
        <w:rPr>
          <w:szCs w:val="24"/>
        </w:rPr>
        <w:t xml:space="preserve"> (aj viaceré možnosti)</w:t>
      </w:r>
    </w:p>
    <w:p w14:paraId="6A5765A5"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kanalizácia</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vodovod</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elektrické siete</w:t>
      </w:r>
      <w:r w:rsidRPr="009F6985">
        <w:rPr>
          <w:szCs w:val="24"/>
        </w:rPr>
        <w:tab/>
      </w:r>
      <w:r w:rsidRPr="009F6985">
        <w:rPr>
          <w:rFonts w:ascii="Segoe UI Symbol" w:hAnsi="Segoe UI Symbol" w:cs="Segoe UI Symbol"/>
          <w:szCs w:val="24"/>
        </w:rPr>
        <w:t>☐</w:t>
      </w:r>
      <w:r w:rsidRPr="009F6985">
        <w:rPr>
          <w:szCs w:val="24"/>
        </w:rPr>
        <w:t xml:space="preserve"> plynofikácia</w:t>
      </w:r>
    </w:p>
    <w:p w14:paraId="35E34C46"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telekomunikácie </w:t>
      </w:r>
      <w:r w:rsidRPr="009F6985">
        <w:rPr>
          <w:szCs w:val="24"/>
        </w:rPr>
        <w:tab/>
      </w:r>
      <w:r w:rsidRPr="009F6985">
        <w:rPr>
          <w:rFonts w:ascii="Segoe UI Symbol" w:hAnsi="Segoe UI Symbol" w:cs="Segoe UI Symbol"/>
          <w:szCs w:val="24"/>
        </w:rPr>
        <w:t>☐</w:t>
      </w:r>
      <w:r w:rsidRPr="009F6985">
        <w:rPr>
          <w:szCs w:val="24"/>
        </w:rPr>
        <w:t xml:space="preserve"> chodníky </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tepelné hospodárstvo </w:t>
      </w:r>
    </w:p>
    <w:p w14:paraId="6BF1F165"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odpadové hospodárstvo </w:t>
      </w:r>
      <w:r w:rsidRPr="009F6985">
        <w:rPr>
          <w:szCs w:val="24"/>
        </w:rPr>
        <w:tab/>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cestná sieť a dopravné systémy</w:t>
      </w:r>
    </w:p>
    <w:p w14:paraId="3BC692F9"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iné ..................................................................</w:t>
      </w:r>
    </w:p>
    <w:p w14:paraId="4C0127DC" w14:textId="77777777" w:rsidR="000637E0" w:rsidRPr="00360AE6" w:rsidRDefault="000637E0" w:rsidP="000637E0">
      <w:pPr>
        <w:rPr>
          <w:b/>
        </w:rPr>
      </w:pPr>
    </w:p>
    <w:p w14:paraId="6362EEBF" w14:textId="77777777" w:rsidR="000637E0" w:rsidRPr="00360AE6" w:rsidRDefault="000637E0" w:rsidP="000637E0">
      <w:pPr>
        <w:pStyle w:val="Odsekzoznamu"/>
        <w:numPr>
          <w:ilvl w:val="0"/>
          <w:numId w:val="28"/>
        </w:numPr>
        <w:spacing w:after="160" w:line="259" w:lineRule="auto"/>
        <w:contextualSpacing/>
        <w:jc w:val="left"/>
        <w:rPr>
          <w:b/>
          <w:szCs w:val="24"/>
        </w:rPr>
      </w:pPr>
      <w:r w:rsidRPr="00360AE6">
        <w:rPr>
          <w:b/>
          <w:szCs w:val="24"/>
        </w:rPr>
        <w:t>Ste spokojný s občianskou vybavenosťou v obci?</w:t>
      </w:r>
    </w:p>
    <w:p w14:paraId="656E0EB2" w14:textId="77777777" w:rsidR="000637E0"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spokojný</w:t>
      </w:r>
      <w:r>
        <w:rPr>
          <w:szCs w:val="24"/>
        </w:rPr>
        <w:tab/>
      </w:r>
      <w:r>
        <w:rPr>
          <w:szCs w:val="24"/>
        </w:rPr>
        <w:tab/>
      </w:r>
      <w:r w:rsidRPr="009F6985">
        <w:rPr>
          <w:rFonts w:ascii="Segoe UI Symbol" w:hAnsi="Segoe UI Symbol" w:cs="Segoe UI Symbol"/>
          <w:szCs w:val="24"/>
        </w:rPr>
        <w:t>☐</w:t>
      </w:r>
      <w:r w:rsidRPr="009F6985">
        <w:rPr>
          <w:szCs w:val="24"/>
        </w:rPr>
        <w:t xml:space="preserve"> čiastočne spokojný </w:t>
      </w:r>
      <w:r>
        <w:rPr>
          <w:szCs w:val="24"/>
        </w:rPr>
        <w:tab/>
      </w:r>
      <w:r w:rsidRPr="009F6985">
        <w:rPr>
          <w:rFonts w:ascii="Segoe UI Symbol" w:hAnsi="Segoe UI Symbol" w:cs="Segoe UI Symbol"/>
          <w:szCs w:val="24"/>
        </w:rPr>
        <w:t>☐</w:t>
      </w:r>
      <w:r w:rsidRPr="009F6985">
        <w:rPr>
          <w:szCs w:val="24"/>
        </w:rPr>
        <w:t xml:space="preserve"> nespokojný</w:t>
      </w:r>
    </w:p>
    <w:p w14:paraId="4A369F6D" w14:textId="77777777" w:rsidR="000637E0" w:rsidRPr="009F6985" w:rsidRDefault="000637E0" w:rsidP="000637E0">
      <w:pPr>
        <w:pStyle w:val="Odsekzoznamu"/>
        <w:rPr>
          <w:szCs w:val="24"/>
        </w:rPr>
      </w:pPr>
    </w:p>
    <w:p w14:paraId="2C8EED7E" w14:textId="77777777" w:rsidR="000637E0" w:rsidRPr="00360AE6" w:rsidRDefault="000637E0" w:rsidP="000637E0">
      <w:pPr>
        <w:pStyle w:val="Odsekzoznamu"/>
        <w:numPr>
          <w:ilvl w:val="0"/>
          <w:numId w:val="28"/>
        </w:numPr>
        <w:spacing w:after="160" w:line="259" w:lineRule="auto"/>
        <w:contextualSpacing/>
        <w:jc w:val="left"/>
        <w:rPr>
          <w:b/>
          <w:szCs w:val="24"/>
        </w:rPr>
      </w:pPr>
      <w:r w:rsidRPr="00360AE6">
        <w:rPr>
          <w:b/>
          <w:szCs w:val="24"/>
        </w:rPr>
        <w:t>Chýba Vám v obci nejaká služba za ktorou musíte často dochádzať? Ak áno, aká?</w:t>
      </w:r>
    </w:p>
    <w:p w14:paraId="0239CCE6" w14:textId="77777777" w:rsidR="000637E0"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Áno.............................................................................</w:t>
      </w:r>
      <w:r>
        <w:rPr>
          <w:szCs w:val="24"/>
        </w:rPr>
        <w:t>............................</w:t>
      </w:r>
      <w:r w:rsidRPr="009F6985">
        <w:rPr>
          <w:szCs w:val="24"/>
        </w:rPr>
        <w:t xml:space="preserve">. </w:t>
      </w:r>
      <w:r w:rsidRPr="009F6985">
        <w:rPr>
          <w:rFonts w:ascii="Segoe UI Symbol" w:hAnsi="Segoe UI Symbol" w:cs="Segoe UI Symbol"/>
          <w:szCs w:val="24"/>
        </w:rPr>
        <w:t>☐</w:t>
      </w:r>
      <w:r w:rsidRPr="009F6985">
        <w:rPr>
          <w:szCs w:val="24"/>
        </w:rPr>
        <w:t xml:space="preserve"> Nie</w:t>
      </w:r>
    </w:p>
    <w:p w14:paraId="7E764A06" w14:textId="77777777" w:rsidR="000637E0" w:rsidRDefault="000637E0" w:rsidP="000637E0">
      <w:pPr>
        <w:pStyle w:val="Odsekzoznamu"/>
        <w:rPr>
          <w:szCs w:val="24"/>
        </w:rPr>
      </w:pPr>
    </w:p>
    <w:p w14:paraId="1B02CA69" w14:textId="77777777" w:rsidR="000637E0" w:rsidRDefault="000637E0" w:rsidP="000637E0">
      <w:pPr>
        <w:pStyle w:val="Odsekzoznamu"/>
        <w:rPr>
          <w:szCs w:val="24"/>
        </w:rPr>
      </w:pPr>
    </w:p>
    <w:p w14:paraId="551BDCDC" w14:textId="77777777" w:rsidR="000637E0" w:rsidRDefault="000637E0" w:rsidP="000637E0">
      <w:pPr>
        <w:pStyle w:val="Odsekzoznamu"/>
        <w:numPr>
          <w:ilvl w:val="0"/>
          <w:numId w:val="28"/>
        </w:numPr>
        <w:spacing w:line="259" w:lineRule="auto"/>
        <w:contextualSpacing/>
        <w:jc w:val="left"/>
        <w:rPr>
          <w:szCs w:val="24"/>
        </w:rPr>
      </w:pPr>
      <w:r w:rsidRPr="00360AE6">
        <w:rPr>
          <w:b/>
          <w:szCs w:val="24"/>
        </w:rPr>
        <w:t>Potreboval by nejaký člen Vašej rodiny sociálne služby priamo v obci?</w:t>
      </w:r>
      <w:r w:rsidRPr="009F6985">
        <w:rPr>
          <w:szCs w:val="24"/>
        </w:rPr>
        <w:t xml:space="preserve"> (Formou domova dôchodcov, pomoc sociálneho pracovníka priamo doma a pod.) </w:t>
      </w:r>
    </w:p>
    <w:p w14:paraId="28F4BF09" w14:textId="77777777" w:rsidR="000637E0" w:rsidRDefault="000637E0" w:rsidP="000637E0">
      <w:pPr>
        <w:ind w:left="360"/>
      </w:pPr>
      <w:r w:rsidRPr="009F6985">
        <w:rPr>
          <w:rFonts w:ascii="Segoe UI Symbol" w:hAnsi="Segoe UI Symbol" w:cs="Segoe UI Symbol"/>
        </w:rPr>
        <w:lastRenderedPageBreak/>
        <w:t>☐</w:t>
      </w:r>
      <w:r w:rsidRPr="009F6985">
        <w:t xml:space="preserve"> Áno.......................................................................................................... </w:t>
      </w:r>
      <w:r w:rsidRPr="009F6985">
        <w:rPr>
          <w:rFonts w:ascii="Segoe UI Symbol" w:hAnsi="Segoe UI Symbol" w:cs="Segoe UI Symbol"/>
        </w:rPr>
        <w:t>☐</w:t>
      </w:r>
      <w:r w:rsidRPr="009F6985">
        <w:t xml:space="preserve"> Nie</w:t>
      </w:r>
    </w:p>
    <w:p w14:paraId="50519150" w14:textId="77777777" w:rsidR="000637E0" w:rsidRDefault="000637E0" w:rsidP="000637E0">
      <w:pPr>
        <w:ind w:left="360"/>
      </w:pPr>
    </w:p>
    <w:p w14:paraId="64408A1E"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Ste spokojn</w:t>
      </w:r>
      <w:r>
        <w:rPr>
          <w:b/>
          <w:szCs w:val="24"/>
        </w:rPr>
        <w:t>ý</w:t>
      </w:r>
      <w:r w:rsidRPr="00360AE6">
        <w:rPr>
          <w:b/>
          <w:szCs w:val="24"/>
        </w:rPr>
        <w:t xml:space="preserve"> s dostupnosťou služieb všeobecného lekára v obci alebo v jej blízkom okolí?</w:t>
      </w:r>
    </w:p>
    <w:p w14:paraId="1AFF9BDC" w14:textId="77777777" w:rsidR="000637E0" w:rsidRDefault="000637E0" w:rsidP="000637E0">
      <w:pPr>
        <w:ind w:left="360"/>
      </w:pPr>
      <w:r w:rsidRPr="009F6985">
        <w:rPr>
          <w:rFonts w:ascii="Segoe UI Symbol" w:hAnsi="Segoe UI Symbol" w:cs="Segoe UI Symbol"/>
        </w:rPr>
        <w:t>☐</w:t>
      </w:r>
      <w:r w:rsidRPr="009F6985">
        <w:t xml:space="preserve"> Áno </w:t>
      </w:r>
      <w:r w:rsidRPr="009F6985">
        <w:rPr>
          <w:rFonts w:ascii="Segoe UI Symbol" w:hAnsi="Segoe UI Symbol" w:cs="Segoe UI Symbol"/>
        </w:rPr>
        <w:t>☐</w:t>
      </w:r>
      <w:r w:rsidRPr="009F6985">
        <w:t xml:space="preserve"> Nie</w:t>
      </w:r>
    </w:p>
    <w:p w14:paraId="5B0AFD2B" w14:textId="77777777" w:rsidR="000637E0" w:rsidRDefault="000637E0" w:rsidP="000637E0">
      <w:pPr>
        <w:ind w:left="360"/>
      </w:pPr>
    </w:p>
    <w:p w14:paraId="4F9F47F1"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 xml:space="preserve">Triedite odpad? </w:t>
      </w:r>
    </w:p>
    <w:p w14:paraId="2C97C2EA" w14:textId="77777777" w:rsidR="000637E0" w:rsidRDefault="000637E0" w:rsidP="000637E0">
      <w:pPr>
        <w:ind w:left="360"/>
      </w:pPr>
      <w:r w:rsidRPr="009845AE">
        <w:rPr>
          <w:rFonts w:ascii="Segoe UI Symbol" w:hAnsi="Segoe UI Symbol" w:cs="Segoe UI Symbol"/>
        </w:rPr>
        <w:t>☐</w:t>
      </w:r>
      <w:r w:rsidRPr="009845AE">
        <w:t xml:space="preserve"> Áno </w:t>
      </w:r>
      <w:r w:rsidRPr="009845AE">
        <w:rPr>
          <w:rFonts w:ascii="Segoe UI Symbol" w:hAnsi="Segoe UI Symbol" w:cs="Segoe UI Symbol"/>
        </w:rPr>
        <w:t>☐</w:t>
      </w:r>
      <w:r w:rsidRPr="009845AE">
        <w:t xml:space="preserve"> Nie</w:t>
      </w:r>
    </w:p>
    <w:p w14:paraId="551D6718" w14:textId="77777777" w:rsidR="000637E0" w:rsidRDefault="000637E0" w:rsidP="000637E0">
      <w:pPr>
        <w:ind w:left="360"/>
      </w:pPr>
    </w:p>
    <w:p w14:paraId="6408E69F"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Ste dostatočne informovan</w:t>
      </w:r>
      <w:r>
        <w:rPr>
          <w:b/>
          <w:szCs w:val="24"/>
        </w:rPr>
        <w:t>ý</w:t>
      </w:r>
      <w:r w:rsidRPr="00360AE6">
        <w:rPr>
          <w:b/>
          <w:szCs w:val="24"/>
        </w:rPr>
        <w:t xml:space="preserve"> o dianí v obci?</w:t>
      </w:r>
    </w:p>
    <w:p w14:paraId="448458F9" w14:textId="77777777" w:rsidR="000637E0" w:rsidRDefault="000637E0" w:rsidP="000637E0">
      <w:pPr>
        <w:ind w:left="360"/>
      </w:pPr>
      <w:r w:rsidRPr="009845AE">
        <w:rPr>
          <w:rFonts w:ascii="Segoe UI Symbol" w:hAnsi="Segoe UI Symbol" w:cs="Segoe UI Symbol"/>
        </w:rPr>
        <w:t>☐</w:t>
      </w:r>
      <w:r w:rsidRPr="009845AE">
        <w:t xml:space="preserve"> Áno </w:t>
      </w:r>
      <w:r w:rsidRPr="009845AE">
        <w:rPr>
          <w:rFonts w:ascii="Segoe UI Symbol" w:hAnsi="Segoe UI Symbol" w:cs="Segoe UI Symbol"/>
        </w:rPr>
        <w:t>☐</w:t>
      </w:r>
      <w:r w:rsidRPr="009845AE">
        <w:t xml:space="preserve"> Nie</w:t>
      </w:r>
    </w:p>
    <w:p w14:paraId="245621EC" w14:textId="77777777" w:rsidR="000637E0" w:rsidRDefault="000637E0" w:rsidP="000637E0">
      <w:pPr>
        <w:ind w:left="360"/>
      </w:pPr>
    </w:p>
    <w:p w14:paraId="17602FEE" w14:textId="77777777" w:rsidR="000637E0" w:rsidRDefault="000637E0" w:rsidP="000637E0">
      <w:pPr>
        <w:pStyle w:val="Odsekzoznamu"/>
        <w:numPr>
          <w:ilvl w:val="0"/>
          <w:numId w:val="29"/>
        </w:numPr>
        <w:spacing w:line="259" w:lineRule="auto"/>
        <w:contextualSpacing/>
        <w:jc w:val="left"/>
        <w:rPr>
          <w:szCs w:val="24"/>
        </w:rPr>
      </w:pPr>
      <w:r w:rsidRPr="00360AE6">
        <w:rPr>
          <w:b/>
          <w:szCs w:val="24"/>
        </w:rPr>
        <w:t>Akým spôsobom Vás obec informuje o dianí vo Vašej obci?</w:t>
      </w:r>
      <w:r>
        <w:rPr>
          <w:szCs w:val="24"/>
        </w:rPr>
        <w:t xml:space="preserve"> (aj viaceré možnosti)</w:t>
      </w:r>
    </w:p>
    <w:p w14:paraId="601B8517" w14:textId="77777777" w:rsidR="000637E0" w:rsidRDefault="000637E0" w:rsidP="000637E0">
      <w:pPr>
        <w:ind w:left="360"/>
      </w:pPr>
      <w:r w:rsidRPr="009845AE">
        <w:rPr>
          <w:rFonts w:ascii="Segoe UI Symbol" w:hAnsi="Segoe UI Symbol" w:cs="Segoe UI Symbol"/>
        </w:rPr>
        <w:t>☐</w:t>
      </w:r>
      <w:r w:rsidRPr="009845AE">
        <w:t xml:space="preserve"> </w:t>
      </w:r>
      <w:r>
        <w:t>miestny rozhlas</w:t>
      </w:r>
      <w:r>
        <w:tab/>
      </w:r>
      <w:r w:rsidRPr="009845AE">
        <w:rPr>
          <w:rFonts w:ascii="Segoe UI Symbol" w:hAnsi="Segoe UI Symbol" w:cs="Segoe UI Symbol"/>
        </w:rPr>
        <w:t>☐</w:t>
      </w:r>
      <w:r w:rsidRPr="009845AE">
        <w:t xml:space="preserve"> </w:t>
      </w:r>
      <w:r>
        <w:t>webová stránka</w:t>
      </w:r>
      <w:r>
        <w:tab/>
      </w:r>
      <w:r w:rsidRPr="009845AE">
        <w:rPr>
          <w:rFonts w:ascii="Segoe UI Symbol" w:hAnsi="Segoe UI Symbol" w:cs="Segoe UI Symbol"/>
        </w:rPr>
        <w:t>☐</w:t>
      </w:r>
      <w:r w:rsidRPr="009845AE">
        <w:t xml:space="preserve"> </w:t>
      </w:r>
      <w:r>
        <w:t>miestne noviny</w:t>
      </w:r>
    </w:p>
    <w:p w14:paraId="1ACDB613" w14:textId="77777777" w:rsidR="000637E0" w:rsidRDefault="000637E0" w:rsidP="000637E0">
      <w:pPr>
        <w:ind w:left="360"/>
      </w:pPr>
    </w:p>
    <w:p w14:paraId="60CEADE6"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Trávite svoj voľný čas v obci? Ak áno, ako?</w:t>
      </w:r>
    </w:p>
    <w:p w14:paraId="73F236D4" w14:textId="77777777" w:rsidR="000637E0" w:rsidRDefault="000637E0" w:rsidP="000637E0">
      <w:pPr>
        <w:ind w:left="360"/>
      </w:pPr>
      <w:r w:rsidRPr="009845AE">
        <w:rPr>
          <w:rFonts w:ascii="Segoe UI Symbol" w:hAnsi="Segoe UI Symbol" w:cs="Segoe UI Symbol"/>
        </w:rPr>
        <w:t>☐</w:t>
      </w:r>
      <w:r w:rsidRPr="009845AE">
        <w:t xml:space="preserve"> Áno.......................................................................................................... </w:t>
      </w:r>
      <w:r w:rsidRPr="009845AE">
        <w:rPr>
          <w:rFonts w:ascii="Segoe UI Symbol" w:hAnsi="Segoe UI Symbol" w:cs="Segoe UI Symbol"/>
        </w:rPr>
        <w:t>☐</w:t>
      </w:r>
      <w:r w:rsidRPr="009845AE">
        <w:t xml:space="preserve"> Nie</w:t>
      </w:r>
    </w:p>
    <w:p w14:paraId="2E2E60E6" w14:textId="77777777" w:rsidR="000637E0" w:rsidRPr="009845AE" w:rsidRDefault="000637E0" w:rsidP="000637E0">
      <w:pPr>
        <w:ind w:left="360"/>
      </w:pPr>
    </w:p>
    <w:p w14:paraId="44481106"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Je v obci dostatok možností pre voľnočasové aktivity pre deti?</w:t>
      </w:r>
    </w:p>
    <w:p w14:paraId="1BC1F93C" w14:textId="77777777" w:rsidR="000637E0" w:rsidRDefault="000637E0" w:rsidP="000637E0">
      <w:pPr>
        <w:ind w:left="360"/>
      </w:pPr>
      <w:r w:rsidRPr="009845AE">
        <w:rPr>
          <w:rFonts w:ascii="Segoe UI Symbol" w:hAnsi="Segoe UI Symbol" w:cs="Segoe UI Symbol"/>
        </w:rPr>
        <w:t>☐</w:t>
      </w:r>
      <w:r w:rsidRPr="009845AE">
        <w:t xml:space="preserve"> Áno </w:t>
      </w:r>
      <w:r w:rsidRPr="009845AE">
        <w:rPr>
          <w:rFonts w:ascii="Segoe UI Symbol" w:hAnsi="Segoe UI Symbol" w:cs="Segoe UI Symbol"/>
        </w:rPr>
        <w:t>☐</w:t>
      </w:r>
      <w:r w:rsidRPr="009845AE">
        <w:t xml:space="preserve"> Nie</w:t>
      </w:r>
    </w:p>
    <w:p w14:paraId="7B833568" w14:textId="77777777" w:rsidR="000637E0" w:rsidRDefault="000637E0" w:rsidP="000637E0">
      <w:pPr>
        <w:ind w:left="360"/>
      </w:pPr>
    </w:p>
    <w:p w14:paraId="73A4C2FA"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Je v obci dostatok možností pre voľnočasové aktivity pre mládež?</w:t>
      </w:r>
    </w:p>
    <w:p w14:paraId="12D8D5C0" w14:textId="77777777" w:rsidR="000637E0" w:rsidRDefault="000637E0" w:rsidP="000637E0">
      <w:pPr>
        <w:ind w:left="360"/>
      </w:pPr>
      <w:r w:rsidRPr="000F1495">
        <w:rPr>
          <w:rFonts w:ascii="Segoe UI Symbol" w:hAnsi="Segoe UI Symbol" w:cs="Segoe UI Symbol"/>
        </w:rPr>
        <w:t>☐</w:t>
      </w:r>
      <w:r w:rsidRPr="000F1495">
        <w:t xml:space="preserve"> Áno </w:t>
      </w:r>
      <w:r w:rsidRPr="000F1495">
        <w:rPr>
          <w:rFonts w:ascii="Segoe UI Symbol" w:hAnsi="Segoe UI Symbol" w:cs="Segoe UI Symbol"/>
        </w:rPr>
        <w:t>☐</w:t>
      </w:r>
      <w:r w:rsidRPr="000F1495">
        <w:t xml:space="preserve"> Nie</w:t>
      </w:r>
    </w:p>
    <w:p w14:paraId="238CF401" w14:textId="77777777" w:rsidR="000637E0" w:rsidRDefault="000637E0" w:rsidP="000637E0">
      <w:pPr>
        <w:ind w:left="360"/>
      </w:pPr>
    </w:p>
    <w:p w14:paraId="71798840"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Ako ste si zriadili internetové pripojenie?</w:t>
      </w:r>
    </w:p>
    <w:p w14:paraId="5E6D00CD" w14:textId="77777777" w:rsidR="000637E0" w:rsidRDefault="000637E0" w:rsidP="000637E0">
      <w:pPr>
        <w:ind w:left="360"/>
      </w:pPr>
      <w:r w:rsidRPr="000F1495">
        <w:rPr>
          <w:rFonts w:ascii="Segoe UI Symbol" w:hAnsi="Segoe UI Symbol" w:cs="Segoe UI Symbol"/>
        </w:rPr>
        <w:t>☐</w:t>
      </w:r>
      <w:r w:rsidRPr="000F1495">
        <w:t xml:space="preserve"> Od poskytovateľa, ktorý má svoju sieť priamo v obci </w:t>
      </w:r>
      <w:r w:rsidRPr="000F1495">
        <w:tab/>
      </w:r>
      <w:r w:rsidRPr="000F1495">
        <w:rPr>
          <w:rFonts w:ascii="Segoe UI Symbol" w:hAnsi="Segoe UI Symbol" w:cs="Segoe UI Symbol"/>
        </w:rPr>
        <w:t>☐</w:t>
      </w:r>
      <w:r w:rsidRPr="000F1495">
        <w:t xml:space="preserve"> od iného poskytovateľa</w:t>
      </w:r>
    </w:p>
    <w:p w14:paraId="16C49490" w14:textId="77777777" w:rsidR="000637E0" w:rsidRDefault="000637E0" w:rsidP="000637E0">
      <w:pPr>
        <w:ind w:left="360"/>
      </w:pPr>
    </w:p>
    <w:p w14:paraId="0E8414DC"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Keby ste mali ukázať novému návštevníkovi resp. obyvateľovi iného kraja/ okresu obec, kam by ste ho vzali?</w:t>
      </w:r>
    </w:p>
    <w:p w14:paraId="7C20E667" w14:textId="77777777" w:rsidR="000637E0" w:rsidRPr="000F1495" w:rsidRDefault="000637E0" w:rsidP="000637E0">
      <w:pPr>
        <w:pStyle w:val="Odsekzoznamu"/>
        <w:rPr>
          <w:szCs w:val="24"/>
        </w:rPr>
      </w:pPr>
    </w:p>
    <w:p w14:paraId="1533FD40" w14:textId="77777777" w:rsidR="000637E0" w:rsidRDefault="000637E0" w:rsidP="000637E0">
      <w:pPr>
        <w:ind w:firstLine="360"/>
      </w:pPr>
      <w:r>
        <w:t>.................................................................................................................................................</w:t>
      </w:r>
    </w:p>
    <w:p w14:paraId="06872F3C" w14:textId="77777777" w:rsidR="000637E0" w:rsidRDefault="000637E0" w:rsidP="000637E0">
      <w:pPr>
        <w:ind w:firstLine="360"/>
      </w:pPr>
    </w:p>
    <w:p w14:paraId="0B2BC001"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Aká je podľa Vás kvalita života v obci?</w:t>
      </w:r>
    </w:p>
    <w:p w14:paraId="2871AA7A" w14:textId="77777777" w:rsidR="000637E0" w:rsidRDefault="000637E0" w:rsidP="000637E0">
      <w:pPr>
        <w:ind w:left="360"/>
      </w:pPr>
      <w:r w:rsidRPr="000F1495">
        <w:rPr>
          <w:rFonts w:ascii="Segoe UI Symbol" w:hAnsi="Segoe UI Symbol" w:cs="Segoe UI Symbol"/>
        </w:rPr>
        <w:t>☐</w:t>
      </w:r>
      <w:r w:rsidRPr="000F1495">
        <w:t xml:space="preserve"> Veľmi dobrá</w:t>
      </w:r>
      <w:r w:rsidRPr="000F1495">
        <w:tab/>
      </w:r>
      <w:r w:rsidRPr="000F1495">
        <w:tab/>
      </w:r>
      <w:r w:rsidRPr="000F1495">
        <w:rPr>
          <w:rFonts w:ascii="Segoe UI Symbol" w:hAnsi="Segoe UI Symbol" w:cs="Segoe UI Symbol"/>
        </w:rPr>
        <w:t>☐</w:t>
      </w:r>
      <w:r w:rsidRPr="000F1495">
        <w:t xml:space="preserve"> dobrá</w:t>
      </w:r>
      <w:r w:rsidRPr="000F1495">
        <w:tab/>
      </w:r>
      <w:r w:rsidRPr="000F1495">
        <w:tab/>
      </w:r>
      <w:r w:rsidRPr="000F1495">
        <w:rPr>
          <w:rFonts w:ascii="Segoe UI Symbol" w:hAnsi="Segoe UI Symbol" w:cs="Segoe UI Symbol"/>
        </w:rPr>
        <w:t>☐</w:t>
      </w:r>
      <w:r w:rsidRPr="000F1495">
        <w:t xml:space="preserve"> priemerná</w:t>
      </w:r>
      <w:r w:rsidRPr="000F1495">
        <w:tab/>
      </w:r>
      <w:r w:rsidRPr="000F1495">
        <w:tab/>
      </w:r>
      <w:r w:rsidRPr="000F1495">
        <w:rPr>
          <w:rFonts w:ascii="Segoe UI Symbol" w:hAnsi="Segoe UI Symbol" w:cs="Segoe UI Symbol"/>
        </w:rPr>
        <w:t>☐</w:t>
      </w:r>
      <w:r w:rsidRPr="000F1495">
        <w:t xml:space="preserve"> zlá</w:t>
      </w:r>
    </w:p>
    <w:p w14:paraId="2BA5C212" w14:textId="77777777" w:rsidR="000637E0" w:rsidRDefault="000637E0" w:rsidP="000637E0">
      <w:pPr>
        <w:ind w:left="360"/>
      </w:pPr>
    </w:p>
    <w:p w14:paraId="1112E56A"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Plánujete ostať bývať v obci? Ak nie, čo by Vás presvedčilo ostať?</w:t>
      </w:r>
    </w:p>
    <w:p w14:paraId="1CF7C1D1" w14:textId="77777777" w:rsidR="000637E0" w:rsidRDefault="000637E0" w:rsidP="000637E0">
      <w:pPr>
        <w:ind w:left="360"/>
      </w:pPr>
      <w:r w:rsidRPr="000F1495">
        <w:rPr>
          <w:rFonts w:ascii="Segoe UI Symbol" w:hAnsi="Segoe UI Symbol" w:cs="Segoe UI Symbol"/>
        </w:rPr>
        <w:t>☐</w:t>
      </w:r>
      <w:r w:rsidRPr="000F1495">
        <w:t xml:space="preserve"> Áno </w:t>
      </w:r>
      <w:r w:rsidRPr="000F1495">
        <w:rPr>
          <w:rFonts w:ascii="Segoe UI Symbol" w:hAnsi="Segoe UI Symbol" w:cs="Segoe UI Symbol"/>
        </w:rPr>
        <w:t>☐</w:t>
      </w:r>
      <w:r w:rsidRPr="000F1495">
        <w:t xml:space="preserve"> Nie</w:t>
      </w:r>
      <w:r>
        <w:t xml:space="preserve"> ........................................................................................................................</w:t>
      </w:r>
    </w:p>
    <w:p w14:paraId="2B514A47" w14:textId="77777777" w:rsidR="000637E0" w:rsidRDefault="000637E0" w:rsidP="000637E0"/>
    <w:p w14:paraId="689B6087" w14:textId="77777777" w:rsidR="000637E0" w:rsidRDefault="000637E0" w:rsidP="000637E0">
      <w:pPr>
        <w:ind w:left="360"/>
      </w:pPr>
    </w:p>
    <w:p w14:paraId="2BD319F9"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Máte nejaký podnikateľský zámer, ktorý by sa dal v obci realizovať? Ak áno, stručne ho popíšte.</w:t>
      </w:r>
    </w:p>
    <w:p w14:paraId="5C9833C1" w14:textId="77777777" w:rsidR="000637E0" w:rsidRPr="000F1495" w:rsidRDefault="000637E0" w:rsidP="000637E0">
      <w:pPr>
        <w:ind w:left="360"/>
      </w:pPr>
      <w:r w:rsidRPr="000F1495">
        <w:rPr>
          <w:rFonts w:ascii="Segoe UI Symbol" w:hAnsi="Segoe UI Symbol" w:cs="Segoe UI Symbol"/>
        </w:rPr>
        <w:t>☐</w:t>
      </w:r>
      <w:r w:rsidRPr="000F1495">
        <w:t xml:space="preserve"> Áno </w:t>
      </w:r>
      <w:r w:rsidRPr="000F1495">
        <w:rPr>
          <w:rFonts w:ascii="Segoe UI Symbol" w:hAnsi="Segoe UI Symbol" w:cs="Segoe UI Symbol"/>
        </w:rPr>
        <w:t>☐</w:t>
      </w:r>
      <w:r w:rsidRPr="000F1495">
        <w:t xml:space="preserve"> Nie</w:t>
      </w:r>
    </w:p>
    <w:p w14:paraId="56066C32" w14:textId="77777777" w:rsidR="000637E0" w:rsidRPr="000F1495" w:rsidRDefault="000637E0" w:rsidP="000637E0">
      <w:pPr>
        <w:pStyle w:val="Odsekzoznamu"/>
        <w:rPr>
          <w:szCs w:val="24"/>
        </w:rPr>
      </w:pPr>
    </w:p>
    <w:p w14:paraId="4F71A862" w14:textId="77777777" w:rsidR="000637E0" w:rsidRDefault="000637E0" w:rsidP="000637E0">
      <w:pPr>
        <w:ind w:left="360"/>
      </w:pPr>
      <w:r>
        <w:t>.................................................................................................................................................</w:t>
      </w:r>
    </w:p>
    <w:p w14:paraId="565598DC" w14:textId="77777777" w:rsidR="000637E0" w:rsidRPr="000F1495" w:rsidRDefault="000637E0" w:rsidP="000637E0">
      <w:pPr>
        <w:ind w:left="360"/>
      </w:pPr>
      <w:r>
        <w:t>.................................................................................................................................................</w:t>
      </w:r>
    </w:p>
    <w:p w14:paraId="2CD600EC" w14:textId="77777777" w:rsidR="000637E0" w:rsidRPr="000F1495" w:rsidRDefault="000637E0" w:rsidP="000637E0"/>
    <w:p w14:paraId="28EE1EC6"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Na ktoré 3 oblasti rozvoja obce by sa mala samospráva v budúcnosti sústrediť?</w:t>
      </w:r>
    </w:p>
    <w:p w14:paraId="521F5EE1"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vytvorenie lepších podmienok pre rodiny s deťmi</w:t>
      </w:r>
    </w:p>
    <w:p w14:paraId="1887CC7C"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dopravná infraštruktúra</w:t>
      </w:r>
    </w:p>
    <w:p w14:paraId="2CBC765B"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obnova a budovanie chodníkov</w:t>
      </w:r>
    </w:p>
    <w:p w14:paraId="55155B92"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informovanosť v obci</w:t>
      </w:r>
    </w:p>
    <w:p w14:paraId="2F66DA10"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kvalita služieb obecného úradu</w:t>
      </w:r>
    </w:p>
    <w:p w14:paraId="17C8727A"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kultúrny a spoločenský život</w:t>
      </w:r>
    </w:p>
    <w:p w14:paraId="7FDC83EA"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verejná zeleň</w:t>
      </w:r>
    </w:p>
    <w:p w14:paraId="49BDA0CB"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odpadové hospodárstvo</w:t>
      </w:r>
    </w:p>
    <w:p w14:paraId="0ACE5E19"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služby  a občianska vybavenosť</w:t>
      </w:r>
    </w:p>
    <w:p w14:paraId="29FC8A19"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požiarna ochrana</w:t>
      </w:r>
    </w:p>
    <w:p w14:paraId="584AB094" w14:textId="77777777" w:rsidR="000637E0"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iné , špecifikovať ......................................................................................................</w:t>
      </w:r>
      <w:r>
        <w:rPr>
          <w:szCs w:val="24"/>
        </w:rPr>
        <w:t>...</w:t>
      </w:r>
    </w:p>
    <w:p w14:paraId="44651341" w14:textId="77777777" w:rsidR="000637E0" w:rsidRPr="00360AE6" w:rsidRDefault="000637E0" w:rsidP="000637E0">
      <w:pPr>
        <w:pStyle w:val="Odsekzoznamu"/>
        <w:rPr>
          <w:b/>
          <w:szCs w:val="24"/>
        </w:rPr>
      </w:pPr>
    </w:p>
    <w:p w14:paraId="74A07742" w14:textId="77777777" w:rsidR="000637E0" w:rsidRPr="00360AE6" w:rsidRDefault="000637E0" w:rsidP="000637E0">
      <w:pPr>
        <w:pStyle w:val="Odsekzoznamu"/>
        <w:numPr>
          <w:ilvl w:val="0"/>
          <w:numId w:val="29"/>
        </w:numPr>
        <w:spacing w:after="160" w:line="259" w:lineRule="auto"/>
        <w:contextualSpacing/>
        <w:jc w:val="left"/>
        <w:rPr>
          <w:b/>
          <w:szCs w:val="24"/>
        </w:rPr>
      </w:pPr>
      <w:r w:rsidRPr="00360AE6">
        <w:rPr>
          <w:b/>
          <w:szCs w:val="24"/>
        </w:rPr>
        <w:t>Priestor pre ďalšie návrhy na zlepšenie života v obci neobsiahnuté v otázkach:</w:t>
      </w:r>
    </w:p>
    <w:p w14:paraId="4B0C063A" w14:textId="77777777" w:rsidR="000637E0" w:rsidRDefault="000637E0" w:rsidP="000637E0">
      <w:pPr>
        <w:ind w:left="360"/>
      </w:pPr>
      <w:r>
        <w:t>.................................................................................................................................................</w:t>
      </w:r>
    </w:p>
    <w:p w14:paraId="2757C49A" w14:textId="77777777" w:rsidR="000637E0" w:rsidRDefault="000637E0" w:rsidP="000637E0">
      <w:pPr>
        <w:ind w:left="360"/>
      </w:pPr>
      <w:r>
        <w:t>.................................................................................................................................................</w:t>
      </w:r>
    </w:p>
    <w:p w14:paraId="6D1E0024" w14:textId="77777777" w:rsidR="000637E0" w:rsidRDefault="000637E0" w:rsidP="000637E0">
      <w:pPr>
        <w:ind w:left="360"/>
      </w:pPr>
      <w:r>
        <w:t>.................................................................................................................................................</w:t>
      </w:r>
    </w:p>
    <w:p w14:paraId="32F847C3" w14:textId="77777777" w:rsidR="000637E0" w:rsidRDefault="000637E0" w:rsidP="000637E0">
      <w:pPr>
        <w:ind w:left="360"/>
      </w:pPr>
      <w:r>
        <w:t>.................................................................................................................................................</w:t>
      </w:r>
    </w:p>
    <w:p w14:paraId="79E5BFDB" w14:textId="77777777" w:rsidR="000637E0" w:rsidRDefault="000637E0" w:rsidP="000637E0">
      <w:pPr>
        <w:ind w:left="360"/>
      </w:pPr>
      <w:r>
        <w:t>.................................................................................................................................................</w:t>
      </w:r>
    </w:p>
    <w:p w14:paraId="7DFE215A" w14:textId="77777777" w:rsidR="000637E0" w:rsidRDefault="000637E0" w:rsidP="000637E0">
      <w:pPr>
        <w:ind w:left="360"/>
      </w:pPr>
      <w:r>
        <w:t>.................................................................................................................................................</w:t>
      </w:r>
    </w:p>
    <w:p w14:paraId="19527003" w14:textId="77777777" w:rsidR="000637E0" w:rsidRDefault="000637E0" w:rsidP="000637E0">
      <w:pPr>
        <w:ind w:left="360"/>
      </w:pPr>
      <w:r>
        <w:t>.................................................................................................................................................</w:t>
      </w:r>
    </w:p>
    <w:p w14:paraId="0A9FCF60" w14:textId="77777777" w:rsidR="000637E0" w:rsidRDefault="000637E0" w:rsidP="000637E0">
      <w:pPr>
        <w:ind w:left="360"/>
      </w:pPr>
      <w:r>
        <w:t>.................................................................................................................................................</w:t>
      </w:r>
    </w:p>
    <w:p w14:paraId="2FE356C4" w14:textId="77777777" w:rsidR="000637E0" w:rsidRDefault="000637E0" w:rsidP="000637E0">
      <w:pPr>
        <w:ind w:left="360"/>
      </w:pPr>
      <w:r>
        <w:t>.................................................................................................................................................</w:t>
      </w:r>
    </w:p>
    <w:p w14:paraId="3F845C38" w14:textId="77777777" w:rsidR="000637E0" w:rsidRDefault="000637E0" w:rsidP="000637E0">
      <w:pPr>
        <w:ind w:left="360"/>
      </w:pPr>
    </w:p>
    <w:p w14:paraId="53D2A0F7" w14:textId="77777777" w:rsidR="000637E0" w:rsidRDefault="000637E0" w:rsidP="000637E0">
      <w:r>
        <w:t xml:space="preserve">   </w:t>
      </w:r>
      <w:r>
        <w:tab/>
      </w:r>
      <w:r>
        <w:tab/>
      </w:r>
    </w:p>
    <w:p w14:paraId="52760EA7" w14:textId="77777777" w:rsidR="000637E0" w:rsidRDefault="000637E0" w:rsidP="000637E0">
      <w:pPr>
        <w:rPr>
          <w:b/>
        </w:rPr>
      </w:pPr>
    </w:p>
    <w:p w14:paraId="161CFE3A" w14:textId="77777777" w:rsidR="000637E0" w:rsidRPr="003400FF" w:rsidRDefault="000637E0" w:rsidP="000637E0">
      <w:pPr>
        <w:ind w:left="360"/>
        <w:rPr>
          <w:b/>
        </w:rPr>
      </w:pPr>
      <w:r w:rsidRPr="003400FF">
        <w:rPr>
          <w:b/>
        </w:rPr>
        <w:t>Ďakujeme za Vašu účasť!</w:t>
      </w:r>
    </w:p>
    <w:p w14:paraId="2A98D7D9" w14:textId="7E2DE105" w:rsidR="000637E0" w:rsidRDefault="000637E0"/>
    <w:p w14:paraId="411E83D6" w14:textId="4AB48EDE" w:rsidR="000637E0" w:rsidRDefault="000637E0"/>
    <w:p w14:paraId="0BD9CA98" w14:textId="3D3DEAEE" w:rsidR="000637E0" w:rsidRDefault="000637E0"/>
    <w:p w14:paraId="0B6A91C4" w14:textId="4F6D2B21" w:rsidR="000637E0" w:rsidRDefault="000637E0"/>
    <w:p w14:paraId="2A1C76AB" w14:textId="21014442" w:rsidR="003779F5" w:rsidRDefault="003779F5"/>
    <w:p w14:paraId="48A44C0D" w14:textId="620671C7" w:rsidR="003779F5" w:rsidRDefault="003779F5"/>
    <w:p w14:paraId="2C47BE14" w14:textId="5753D67D" w:rsidR="003779F5" w:rsidRDefault="003779F5"/>
    <w:p w14:paraId="46584F5A" w14:textId="44E916A6" w:rsidR="003779F5" w:rsidRDefault="003779F5"/>
    <w:p w14:paraId="3D16A7CF" w14:textId="2930914F" w:rsidR="003779F5" w:rsidRDefault="003779F5"/>
    <w:p w14:paraId="474346C3" w14:textId="7AFE701E" w:rsidR="003779F5" w:rsidRDefault="003779F5"/>
    <w:p w14:paraId="0E202178" w14:textId="01B0A1BC" w:rsidR="003779F5" w:rsidRDefault="003779F5"/>
    <w:p w14:paraId="7039520E" w14:textId="620DDC19" w:rsidR="003779F5" w:rsidRDefault="003779F5"/>
    <w:p w14:paraId="48C182F9" w14:textId="42CA66C5" w:rsidR="003779F5" w:rsidRDefault="003779F5"/>
    <w:p w14:paraId="69D56503" w14:textId="3A910EF0" w:rsidR="003779F5" w:rsidRDefault="003779F5"/>
    <w:p w14:paraId="69F6E7C6" w14:textId="402687EC" w:rsidR="003779F5" w:rsidRDefault="003779F5"/>
    <w:p w14:paraId="21393F47" w14:textId="2C3D58C4" w:rsidR="003779F5" w:rsidRDefault="003779F5"/>
    <w:p w14:paraId="4883261A" w14:textId="6A59978C" w:rsidR="003779F5" w:rsidRDefault="003779F5"/>
    <w:p w14:paraId="0A17C97A" w14:textId="4D990B36" w:rsidR="003779F5" w:rsidRDefault="003779F5"/>
    <w:p w14:paraId="69D67EFA" w14:textId="77777777" w:rsidR="003779F5" w:rsidRPr="00C42BD7" w:rsidRDefault="003779F5" w:rsidP="003779F5"/>
    <w:p w14:paraId="64D22F29" w14:textId="77777777" w:rsidR="003779F5" w:rsidRPr="00C42BD7" w:rsidRDefault="003779F5" w:rsidP="003779F5">
      <w:r w:rsidRPr="00C42BD7">
        <w:t xml:space="preserve">Príloha č. 2 </w:t>
      </w:r>
    </w:p>
    <w:p w14:paraId="6E6818C6" w14:textId="77777777" w:rsidR="003779F5" w:rsidRPr="00C42BD7" w:rsidRDefault="003779F5" w:rsidP="003779F5"/>
    <w:p w14:paraId="2A8B5ED0" w14:textId="77777777" w:rsidR="003779F5" w:rsidRPr="00C42BD7" w:rsidRDefault="003779F5" w:rsidP="003779F5"/>
    <w:p w14:paraId="3FC12735" w14:textId="77777777" w:rsidR="003779F5" w:rsidRPr="00C42BD7" w:rsidRDefault="003779F5" w:rsidP="003779F5"/>
    <w:p w14:paraId="7009E754" w14:textId="77777777" w:rsidR="003779F5" w:rsidRPr="00C42BD7" w:rsidRDefault="003779F5" w:rsidP="003779F5">
      <w:bookmarkStart w:id="42" w:name="_Hlk87869687"/>
    </w:p>
    <w:p w14:paraId="46FC81DE" w14:textId="70B60022" w:rsidR="003779F5" w:rsidRPr="00C42BD7" w:rsidRDefault="003779F5" w:rsidP="003779F5">
      <w:pPr>
        <w:jc w:val="center"/>
        <w:rPr>
          <w:b/>
        </w:rPr>
      </w:pPr>
      <w:r w:rsidRPr="00C42BD7">
        <w:rPr>
          <w:b/>
        </w:rPr>
        <w:t>Program hospodárskeho</w:t>
      </w:r>
      <w:r>
        <w:rPr>
          <w:b/>
        </w:rPr>
        <w:t xml:space="preserve"> rozvoja</w:t>
      </w:r>
      <w:r w:rsidRPr="00C42BD7">
        <w:rPr>
          <w:b/>
        </w:rPr>
        <w:t xml:space="preserve"> a sociálneho rozvoja obce </w:t>
      </w:r>
      <w:r w:rsidR="000D0C6E">
        <w:rPr>
          <w:b/>
        </w:rPr>
        <w:t>Pleš</w:t>
      </w:r>
      <w:r w:rsidRPr="00C42BD7">
        <w:rPr>
          <w:b/>
        </w:rPr>
        <w:t xml:space="preserve"> 202</w:t>
      </w:r>
      <w:r>
        <w:rPr>
          <w:b/>
        </w:rPr>
        <w:t>3</w:t>
      </w:r>
      <w:r w:rsidRPr="00C42BD7">
        <w:rPr>
          <w:b/>
        </w:rPr>
        <w:t xml:space="preserve"> - 20</w:t>
      </w:r>
      <w:r w:rsidR="00BC61E9">
        <w:rPr>
          <w:b/>
        </w:rPr>
        <w:t>30</w:t>
      </w:r>
    </w:p>
    <w:p w14:paraId="600F0155" w14:textId="77777777" w:rsidR="003779F5" w:rsidRPr="00C42BD7" w:rsidRDefault="003779F5" w:rsidP="003779F5">
      <w:pPr>
        <w:jc w:val="center"/>
        <w:rPr>
          <w:b/>
        </w:rPr>
      </w:pPr>
    </w:p>
    <w:p w14:paraId="3AB2F1FF" w14:textId="77777777" w:rsidR="003779F5" w:rsidRPr="00C42BD7" w:rsidRDefault="003779F5" w:rsidP="003779F5">
      <w:pPr>
        <w:jc w:val="center"/>
        <w:rPr>
          <w:b/>
        </w:rPr>
      </w:pPr>
    </w:p>
    <w:p w14:paraId="7DFA8E7D" w14:textId="77777777" w:rsidR="003779F5" w:rsidRPr="00C42BD7" w:rsidRDefault="003779F5" w:rsidP="003779F5">
      <w:pPr>
        <w:jc w:val="center"/>
        <w:rPr>
          <w:b/>
        </w:rPr>
      </w:pPr>
    </w:p>
    <w:p w14:paraId="10393CDC" w14:textId="77777777" w:rsidR="003779F5" w:rsidRPr="00C42BD7" w:rsidRDefault="003779F5" w:rsidP="003779F5">
      <w:pPr>
        <w:jc w:val="center"/>
        <w:rPr>
          <w:b/>
        </w:rPr>
      </w:pPr>
    </w:p>
    <w:p w14:paraId="7EE089AD" w14:textId="77777777" w:rsidR="003779F5" w:rsidRPr="00C42BD7" w:rsidRDefault="003779F5" w:rsidP="003779F5">
      <w:pPr>
        <w:jc w:val="center"/>
        <w:rPr>
          <w:b/>
        </w:rPr>
      </w:pPr>
    </w:p>
    <w:p w14:paraId="070EB62D" w14:textId="77777777" w:rsidR="003779F5" w:rsidRPr="00C42BD7" w:rsidRDefault="003779F5" w:rsidP="003779F5">
      <w:pPr>
        <w:jc w:val="center"/>
        <w:rPr>
          <w:b/>
        </w:rPr>
      </w:pPr>
    </w:p>
    <w:p w14:paraId="5A6F876E" w14:textId="2565927A" w:rsidR="003779F5" w:rsidRDefault="003779F5" w:rsidP="003779F5">
      <w:pPr>
        <w:jc w:val="center"/>
        <w:rPr>
          <w:b/>
        </w:rPr>
      </w:pPr>
    </w:p>
    <w:p w14:paraId="44B10C8A" w14:textId="573AE924" w:rsidR="00131606" w:rsidRDefault="00131606" w:rsidP="003779F5">
      <w:pPr>
        <w:jc w:val="center"/>
        <w:rPr>
          <w:b/>
        </w:rPr>
      </w:pPr>
    </w:p>
    <w:p w14:paraId="0A0EF036" w14:textId="7A21EAD5" w:rsidR="00131606" w:rsidRDefault="00131606" w:rsidP="003779F5">
      <w:pPr>
        <w:jc w:val="center"/>
        <w:rPr>
          <w:b/>
        </w:rPr>
      </w:pPr>
    </w:p>
    <w:p w14:paraId="023AD575" w14:textId="261BA885" w:rsidR="00131606" w:rsidRDefault="00131606" w:rsidP="003779F5">
      <w:pPr>
        <w:jc w:val="center"/>
        <w:rPr>
          <w:b/>
        </w:rPr>
      </w:pPr>
    </w:p>
    <w:p w14:paraId="0E1CC6F2" w14:textId="0108E71E" w:rsidR="00131606" w:rsidRDefault="00131606" w:rsidP="003779F5">
      <w:pPr>
        <w:jc w:val="center"/>
        <w:rPr>
          <w:b/>
        </w:rPr>
      </w:pPr>
    </w:p>
    <w:p w14:paraId="4D971C06" w14:textId="77777777" w:rsidR="00131606" w:rsidRPr="00C42BD7" w:rsidRDefault="00131606" w:rsidP="003779F5">
      <w:pPr>
        <w:jc w:val="center"/>
        <w:rPr>
          <w:b/>
        </w:rPr>
      </w:pPr>
    </w:p>
    <w:p w14:paraId="03AB71D0" w14:textId="77777777" w:rsidR="003779F5" w:rsidRPr="00C42BD7" w:rsidRDefault="003779F5" w:rsidP="003779F5">
      <w:pPr>
        <w:jc w:val="center"/>
        <w:rPr>
          <w:b/>
        </w:rPr>
      </w:pPr>
    </w:p>
    <w:p w14:paraId="6339ECC9" w14:textId="77777777" w:rsidR="003779F5" w:rsidRPr="00C42BD7" w:rsidRDefault="003779F5" w:rsidP="003779F5">
      <w:pPr>
        <w:jc w:val="center"/>
        <w:rPr>
          <w:b/>
        </w:rPr>
      </w:pPr>
      <w:r w:rsidRPr="00C42BD7">
        <w:rPr>
          <w:b/>
        </w:rPr>
        <w:t>Monitorovacia správa</w:t>
      </w:r>
    </w:p>
    <w:p w14:paraId="403DCC03" w14:textId="77777777" w:rsidR="003779F5" w:rsidRPr="00C42BD7" w:rsidRDefault="003779F5" w:rsidP="003779F5">
      <w:pPr>
        <w:jc w:val="center"/>
        <w:rPr>
          <w:b/>
        </w:rPr>
      </w:pPr>
      <w:r w:rsidRPr="00C42BD7">
        <w:rPr>
          <w:b/>
        </w:rPr>
        <w:t>Hodnotenie ukazovateľov plnenia strategických cieľov</w:t>
      </w:r>
    </w:p>
    <w:p w14:paraId="1DC865A2" w14:textId="77777777" w:rsidR="003779F5" w:rsidRPr="00C42BD7" w:rsidRDefault="003779F5" w:rsidP="003779F5"/>
    <w:p w14:paraId="2BEFC9D3" w14:textId="77777777" w:rsidR="003779F5" w:rsidRPr="00C42BD7" w:rsidRDefault="003779F5" w:rsidP="003779F5"/>
    <w:p w14:paraId="291E728E" w14:textId="77777777" w:rsidR="003779F5" w:rsidRPr="00C42BD7" w:rsidRDefault="003779F5" w:rsidP="003779F5"/>
    <w:p w14:paraId="101D6F55" w14:textId="77777777" w:rsidR="003779F5" w:rsidRPr="00C42BD7" w:rsidRDefault="003779F5" w:rsidP="003779F5"/>
    <w:p w14:paraId="5444B6C4" w14:textId="77777777" w:rsidR="003779F5" w:rsidRPr="00C42BD7" w:rsidRDefault="003779F5" w:rsidP="003779F5"/>
    <w:p w14:paraId="6B246174" w14:textId="77777777" w:rsidR="003779F5" w:rsidRPr="00C42BD7" w:rsidRDefault="003779F5" w:rsidP="003779F5"/>
    <w:p w14:paraId="6DBBA0B0" w14:textId="77777777" w:rsidR="003779F5" w:rsidRPr="00C42BD7" w:rsidRDefault="003779F5" w:rsidP="003779F5"/>
    <w:p w14:paraId="52108263" w14:textId="77777777" w:rsidR="003779F5" w:rsidRPr="00C42BD7" w:rsidRDefault="003779F5" w:rsidP="003779F5"/>
    <w:p w14:paraId="5E66F2F2" w14:textId="77777777" w:rsidR="003779F5" w:rsidRPr="00C42BD7" w:rsidRDefault="003779F5" w:rsidP="003779F5"/>
    <w:p w14:paraId="2E8305BB" w14:textId="77777777" w:rsidR="003779F5" w:rsidRPr="00C42BD7" w:rsidRDefault="003779F5" w:rsidP="003779F5"/>
    <w:p w14:paraId="737FAC46" w14:textId="77777777" w:rsidR="003779F5" w:rsidRPr="00C42BD7" w:rsidRDefault="003779F5" w:rsidP="003779F5"/>
    <w:p w14:paraId="0400F55D" w14:textId="77777777" w:rsidR="003779F5" w:rsidRPr="00C42BD7" w:rsidRDefault="003779F5" w:rsidP="003779F5"/>
    <w:p w14:paraId="33D1B50C" w14:textId="77777777" w:rsidR="003779F5" w:rsidRPr="00C42BD7" w:rsidRDefault="003779F5" w:rsidP="003779F5"/>
    <w:p w14:paraId="0F1B530C" w14:textId="77777777" w:rsidR="003779F5" w:rsidRPr="00C42BD7" w:rsidRDefault="003779F5" w:rsidP="003779F5"/>
    <w:p w14:paraId="264DA3FD" w14:textId="77777777" w:rsidR="003779F5" w:rsidRPr="00C42BD7" w:rsidRDefault="003779F5" w:rsidP="003779F5"/>
    <w:p w14:paraId="0B98F655" w14:textId="77777777" w:rsidR="003779F5" w:rsidRPr="00C42BD7" w:rsidRDefault="003779F5" w:rsidP="003779F5"/>
    <w:p w14:paraId="062ED10E" w14:textId="77777777" w:rsidR="003779F5" w:rsidRPr="00C42BD7" w:rsidRDefault="003779F5" w:rsidP="003779F5"/>
    <w:p w14:paraId="4D16C613" w14:textId="77777777" w:rsidR="003779F5" w:rsidRPr="00C42BD7" w:rsidRDefault="003779F5" w:rsidP="003779F5"/>
    <w:p w14:paraId="7DB9A562" w14:textId="77777777" w:rsidR="003779F5" w:rsidRPr="00C42BD7" w:rsidRDefault="003779F5" w:rsidP="003779F5"/>
    <w:p w14:paraId="560AA2AD" w14:textId="77777777" w:rsidR="003779F5" w:rsidRPr="00C42BD7" w:rsidRDefault="003779F5" w:rsidP="003779F5"/>
    <w:p w14:paraId="710FAD46" w14:textId="77777777" w:rsidR="003779F5" w:rsidRPr="00C42BD7" w:rsidRDefault="003779F5" w:rsidP="003779F5"/>
    <w:p w14:paraId="01773BE3" w14:textId="442FA91E" w:rsidR="003779F5" w:rsidRPr="00C42BD7" w:rsidRDefault="003779F5" w:rsidP="003779F5">
      <w:r w:rsidRPr="00C42BD7">
        <w:t>V </w:t>
      </w:r>
      <w:r w:rsidR="000D0C6E">
        <w:t>Pleši</w:t>
      </w:r>
      <w:r w:rsidRPr="00C42BD7">
        <w:t>, dňa ...........................</w:t>
      </w:r>
    </w:p>
    <w:p w14:paraId="564124D7" w14:textId="77777777" w:rsidR="003779F5" w:rsidRPr="00C42BD7" w:rsidRDefault="003779F5" w:rsidP="003779F5"/>
    <w:p w14:paraId="1C2F40D9" w14:textId="77777777" w:rsidR="003779F5" w:rsidRPr="00C42BD7" w:rsidRDefault="003779F5" w:rsidP="003779F5">
      <w:r w:rsidRPr="00C42BD7">
        <w:t>Vypracoval: ......................................</w:t>
      </w:r>
    </w:p>
    <w:p w14:paraId="5BD7839F" w14:textId="77777777" w:rsidR="003779F5" w:rsidRPr="00C42BD7" w:rsidRDefault="003779F5" w:rsidP="003779F5"/>
    <w:p w14:paraId="43E64F49" w14:textId="0F332F42" w:rsidR="003779F5" w:rsidRPr="00C42BD7" w:rsidRDefault="003779F5" w:rsidP="003779F5">
      <w:r w:rsidRPr="00C42BD7">
        <w:t>Schválil: ...........................................</w:t>
      </w:r>
    </w:p>
    <w:p w14:paraId="757C6C46" w14:textId="77777777" w:rsidR="003779F5" w:rsidRPr="00C42BD7" w:rsidRDefault="003779F5" w:rsidP="003779F5"/>
    <w:tbl>
      <w:tblPr>
        <w:tblStyle w:val="Mriekatabuky3"/>
        <w:tblW w:w="9351" w:type="dxa"/>
        <w:tblLayout w:type="fixed"/>
        <w:tblLook w:val="04A0" w:firstRow="1" w:lastRow="0" w:firstColumn="1" w:lastColumn="0" w:noHBand="0" w:noVBand="1"/>
      </w:tblPr>
      <w:tblGrid>
        <w:gridCol w:w="1413"/>
        <w:gridCol w:w="1303"/>
        <w:gridCol w:w="24"/>
        <w:gridCol w:w="1279"/>
        <w:gridCol w:w="48"/>
        <w:gridCol w:w="1255"/>
        <w:gridCol w:w="72"/>
        <w:gridCol w:w="1231"/>
        <w:gridCol w:w="96"/>
        <w:gridCol w:w="1207"/>
        <w:gridCol w:w="120"/>
        <w:gridCol w:w="1303"/>
      </w:tblGrid>
      <w:tr w:rsidR="003779F5" w:rsidRPr="00C42BD7" w14:paraId="166DDFE9" w14:textId="77777777" w:rsidTr="003779F5">
        <w:tc>
          <w:tcPr>
            <w:tcW w:w="1413" w:type="dxa"/>
            <w:shd w:val="clear" w:color="auto" w:fill="2F5496" w:themeFill="accent1" w:themeFillShade="BF"/>
          </w:tcPr>
          <w:p w14:paraId="4152A195" w14:textId="77777777" w:rsidR="003779F5" w:rsidRPr="00C42BD7" w:rsidRDefault="003779F5" w:rsidP="003779F5">
            <w:pPr>
              <w:contextualSpacing/>
              <w:rPr>
                <w:rFonts w:eastAsia="SimSun"/>
                <w:b/>
              </w:rPr>
            </w:pPr>
            <w:r w:rsidRPr="00C42BD7">
              <w:rPr>
                <w:rFonts w:eastAsia="SimSun"/>
                <w:b/>
              </w:rPr>
              <w:t>PRIORITNÁ OBLASŤ</w:t>
            </w:r>
          </w:p>
        </w:tc>
        <w:tc>
          <w:tcPr>
            <w:tcW w:w="7938" w:type="dxa"/>
            <w:gridSpan w:val="11"/>
            <w:shd w:val="clear" w:color="auto" w:fill="2F5496" w:themeFill="accent1" w:themeFillShade="BF"/>
          </w:tcPr>
          <w:p w14:paraId="1A0D9731" w14:textId="77777777" w:rsidR="003779F5" w:rsidRPr="00C42BD7" w:rsidRDefault="003779F5" w:rsidP="003779F5">
            <w:pPr>
              <w:numPr>
                <w:ilvl w:val="0"/>
                <w:numId w:val="8"/>
              </w:numPr>
              <w:contextualSpacing/>
              <w:jc w:val="both"/>
              <w:rPr>
                <w:rFonts w:eastAsia="Calibri"/>
                <w:b/>
                <w:bCs/>
                <w:lang w:eastAsia="en-US"/>
              </w:rPr>
            </w:pPr>
            <w:r w:rsidRPr="00C42BD7">
              <w:rPr>
                <w:rFonts w:eastAsia="Calibri"/>
                <w:b/>
                <w:bCs/>
                <w:lang w:eastAsia="en-US"/>
              </w:rPr>
              <w:t>Hospodárska</w:t>
            </w:r>
          </w:p>
        </w:tc>
      </w:tr>
      <w:tr w:rsidR="003779F5" w:rsidRPr="00C42BD7" w14:paraId="2A6891C1" w14:textId="77777777" w:rsidTr="003779F5">
        <w:trPr>
          <w:trHeight w:val="977"/>
        </w:trPr>
        <w:tc>
          <w:tcPr>
            <w:tcW w:w="1413" w:type="dxa"/>
            <w:shd w:val="clear" w:color="auto" w:fill="B4C6E7" w:themeFill="accent1" w:themeFillTint="66"/>
          </w:tcPr>
          <w:p w14:paraId="1033AE76" w14:textId="77777777" w:rsidR="003779F5" w:rsidRPr="00C42BD7" w:rsidRDefault="003779F5" w:rsidP="003779F5">
            <w:pPr>
              <w:contextualSpacing/>
              <w:rPr>
                <w:rFonts w:eastAsia="SimSun"/>
                <w:b/>
              </w:rPr>
            </w:pPr>
            <w:r w:rsidRPr="00C42BD7">
              <w:rPr>
                <w:rFonts w:eastAsia="SimSun"/>
                <w:b/>
              </w:rPr>
              <w:t>Špecifické ciele</w:t>
            </w:r>
          </w:p>
        </w:tc>
        <w:tc>
          <w:tcPr>
            <w:tcW w:w="7938" w:type="dxa"/>
            <w:gridSpan w:val="11"/>
            <w:shd w:val="clear" w:color="auto" w:fill="B4C6E7" w:themeFill="accent1" w:themeFillTint="66"/>
          </w:tcPr>
          <w:p w14:paraId="29B89CEA" w14:textId="77777777" w:rsidR="003779F5" w:rsidRPr="00C42BD7" w:rsidRDefault="003779F5" w:rsidP="003779F5">
            <w:pPr>
              <w:suppressAutoHyphens w:val="0"/>
              <w:spacing w:after="160" w:line="259" w:lineRule="auto"/>
              <w:jc w:val="center"/>
            </w:pPr>
            <w:r w:rsidRPr="00C42BD7">
              <w:rPr>
                <w:rFonts w:eastAsia="SimSun"/>
                <w:b/>
              </w:rPr>
              <w:t>Indikátory viažuce sa ku špecifickému (operatívnemu cieľu)</w:t>
            </w:r>
          </w:p>
        </w:tc>
      </w:tr>
      <w:tr w:rsidR="003779F5" w:rsidRPr="00C42BD7" w14:paraId="56D6D060" w14:textId="77777777" w:rsidTr="003779F5">
        <w:tc>
          <w:tcPr>
            <w:tcW w:w="1413" w:type="dxa"/>
            <w:shd w:val="clear" w:color="auto" w:fill="B4C6E7" w:themeFill="accent1" w:themeFillTint="66"/>
          </w:tcPr>
          <w:p w14:paraId="08AC5D4D" w14:textId="77777777" w:rsidR="003779F5" w:rsidRPr="00C42BD7" w:rsidRDefault="003779F5" w:rsidP="003779F5">
            <w:pPr>
              <w:rPr>
                <w:rFonts w:eastAsia="SimSun"/>
              </w:rPr>
            </w:pPr>
            <w:r w:rsidRPr="00C42BD7">
              <w:rPr>
                <w:rFonts w:eastAsia="SimSun"/>
              </w:rPr>
              <w:t xml:space="preserve"> </w:t>
            </w:r>
          </w:p>
        </w:tc>
        <w:tc>
          <w:tcPr>
            <w:tcW w:w="1327" w:type="dxa"/>
            <w:gridSpan w:val="2"/>
            <w:shd w:val="clear" w:color="auto" w:fill="B4C6E7" w:themeFill="accent1" w:themeFillTint="66"/>
          </w:tcPr>
          <w:p w14:paraId="578411B0" w14:textId="77777777" w:rsidR="003779F5" w:rsidRPr="00C42BD7" w:rsidRDefault="003779F5" w:rsidP="003779F5">
            <w:pPr>
              <w:suppressAutoHyphens w:val="0"/>
              <w:spacing w:after="160" w:line="259" w:lineRule="auto"/>
            </w:pPr>
            <w:r w:rsidRPr="00C42BD7">
              <w:rPr>
                <w:rFonts w:eastAsia="SimSun"/>
                <w:b/>
              </w:rPr>
              <w:t>Názov indikátora</w:t>
            </w:r>
          </w:p>
        </w:tc>
        <w:tc>
          <w:tcPr>
            <w:tcW w:w="1327" w:type="dxa"/>
            <w:gridSpan w:val="2"/>
            <w:shd w:val="clear" w:color="auto" w:fill="B4C6E7" w:themeFill="accent1" w:themeFillTint="66"/>
          </w:tcPr>
          <w:p w14:paraId="00A7680E" w14:textId="77777777" w:rsidR="003779F5" w:rsidRPr="00C42BD7" w:rsidRDefault="003779F5" w:rsidP="003779F5">
            <w:pPr>
              <w:suppressAutoHyphens w:val="0"/>
              <w:spacing w:after="160" w:line="259" w:lineRule="auto"/>
            </w:pPr>
            <w:r w:rsidRPr="00C42BD7">
              <w:rPr>
                <w:rFonts w:eastAsia="SimSun"/>
                <w:b/>
              </w:rPr>
              <w:t>Typ indikátora</w:t>
            </w:r>
          </w:p>
        </w:tc>
        <w:tc>
          <w:tcPr>
            <w:tcW w:w="1327" w:type="dxa"/>
            <w:gridSpan w:val="2"/>
            <w:shd w:val="clear" w:color="auto" w:fill="B4C6E7" w:themeFill="accent1" w:themeFillTint="66"/>
          </w:tcPr>
          <w:p w14:paraId="314F8FC4" w14:textId="77777777" w:rsidR="003779F5" w:rsidRPr="00C42BD7" w:rsidRDefault="003779F5" w:rsidP="003779F5">
            <w:pPr>
              <w:suppressAutoHyphens w:val="0"/>
              <w:spacing w:after="160" w:line="259" w:lineRule="auto"/>
            </w:pPr>
            <w:r w:rsidRPr="00C42BD7">
              <w:rPr>
                <w:rFonts w:eastAsia="SimSun"/>
                <w:b/>
              </w:rPr>
              <w:t>Dátový set pre jeho monitorovanom</w:t>
            </w:r>
          </w:p>
        </w:tc>
        <w:tc>
          <w:tcPr>
            <w:tcW w:w="1327" w:type="dxa"/>
            <w:gridSpan w:val="2"/>
            <w:shd w:val="clear" w:color="auto" w:fill="B4C6E7" w:themeFill="accent1" w:themeFillTint="66"/>
          </w:tcPr>
          <w:p w14:paraId="544B3243" w14:textId="77777777" w:rsidR="003779F5" w:rsidRPr="00C42BD7" w:rsidRDefault="003779F5" w:rsidP="003779F5">
            <w:pPr>
              <w:suppressAutoHyphens w:val="0"/>
              <w:spacing w:after="160" w:line="259" w:lineRule="auto"/>
            </w:pPr>
            <w:r w:rsidRPr="00C42BD7">
              <w:rPr>
                <w:rFonts w:eastAsia="SimSun"/>
                <w:b/>
              </w:rPr>
              <w:t>Vstupná hodnota</w:t>
            </w:r>
          </w:p>
        </w:tc>
        <w:tc>
          <w:tcPr>
            <w:tcW w:w="1327" w:type="dxa"/>
            <w:gridSpan w:val="2"/>
            <w:shd w:val="clear" w:color="auto" w:fill="B4C6E7" w:themeFill="accent1" w:themeFillTint="66"/>
          </w:tcPr>
          <w:p w14:paraId="63D4146F" w14:textId="77777777" w:rsidR="003779F5" w:rsidRPr="00C42BD7" w:rsidRDefault="003779F5" w:rsidP="003779F5">
            <w:pPr>
              <w:suppressAutoHyphens w:val="0"/>
              <w:spacing w:after="160" w:line="259" w:lineRule="auto"/>
            </w:pPr>
            <w:r w:rsidRPr="00C42BD7">
              <w:rPr>
                <w:rFonts w:eastAsia="SimSun"/>
                <w:b/>
              </w:rPr>
              <w:t>Cieľová hodnota</w:t>
            </w:r>
          </w:p>
        </w:tc>
        <w:tc>
          <w:tcPr>
            <w:tcW w:w="1303" w:type="dxa"/>
            <w:shd w:val="clear" w:color="auto" w:fill="B4C6E7" w:themeFill="accent1" w:themeFillTint="66"/>
          </w:tcPr>
          <w:p w14:paraId="5A20D19F" w14:textId="77777777" w:rsidR="003779F5" w:rsidRPr="00C42BD7" w:rsidRDefault="003779F5" w:rsidP="003779F5">
            <w:pPr>
              <w:suppressAutoHyphens w:val="0"/>
              <w:spacing w:after="160" w:line="259" w:lineRule="auto"/>
              <w:rPr>
                <w:rFonts w:eastAsia="SimSun"/>
                <w:b/>
              </w:rPr>
            </w:pPr>
            <w:r w:rsidRPr="00C42BD7">
              <w:rPr>
                <w:rFonts w:eastAsia="SimSun"/>
                <w:b/>
              </w:rPr>
              <w:t xml:space="preserve">Interpretácia </w:t>
            </w:r>
          </w:p>
          <w:p w14:paraId="38169ECC" w14:textId="77777777" w:rsidR="003779F5" w:rsidRPr="00C42BD7" w:rsidRDefault="003779F5" w:rsidP="003779F5">
            <w:pPr>
              <w:suppressAutoHyphens w:val="0"/>
              <w:spacing w:after="160" w:line="259" w:lineRule="auto"/>
            </w:pPr>
            <w:r w:rsidRPr="00C42BD7">
              <w:rPr>
                <w:rFonts w:eastAsia="SimSun"/>
              </w:rPr>
              <w:t>(nárast, stagnácia, pokles)</w:t>
            </w:r>
          </w:p>
        </w:tc>
      </w:tr>
      <w:bookmarkEnd w:id="42"/>
      <w:tr w:rsidR="003779F5" w:rsidRPr="00C42BD7" w14:paraId="7E010723" w14:textId="77777777" w:rsidTr="003779F5">
        <w:trPr>
          <w:trHeight w:val="1896"/>
        </w:trPr>
        <w:tc>
          <w:tcPr>
            <w:tcW w:w="1413" w:type="dxa"/>
            <w:vMerge w:val="restart"/>
            <w:shd w:val="clear" w:color="auto" w:fill="FFFFFF" w:themeFill="background1"/>
          </w:tcPr>
          <w:p w14:paraId="75061BF6" w14:textId="184BB69F" w:rsidR="003779F5" w:rsidRPr="00C42BD7" w:rsidRDefault="003779F5" w:rsidP="003779F5">
            <w:pPr>
              <w:rPr>
                <w:rFonts w:eastAsia="SimSun"/>
              </w:rPr>
            </w:pPr>
          </w:p>
        </w:tc>
        <w:tc>
          <w:tcPr>
            <w:tcW w:w="1327" w:type="dxa"/>
            <w:gridSpan w:val="2"/>
          </w:tcPr>
          <w:p w14:paraId="066B9918" w14:textId="4683FB6D" w:rsidR="003779F5" w:rsidRPr="00C42BD7" w:rsidRDefault="003779F5" w:rsidP="003779F5">
            <w:pPr>
              <w:suppressAutoHyphens w:val="0"/>
              <w:spacing w:after="160" w:line="259" w:lineRule="auto"/>
              <w:rPr>
                <w:rFonts w:eastAsia="SimSun"/>
                <w:b/>
              </w:rPr>
            </w:pPr>
          </w:p>
        </w:tc>
        <w:tc>
          <w:tcPr>
            <w:tcW w:w="1327" w:type="dxa"/>
            <w:gridSpan w:val="2"/>
          </w:tcPr>
          <w:p w14:paraId="68DCD069" w14:textId="74ADB19E" w:rsidR="003779F5" w:rsidRPr="00C42BD7" w:rsidRDefault="003779F5" w:rsidP="003779F5">
            <w:pPr>
              <w:suppressAutoHyphens w:val="0"/>
              <w:spacing w:after="160" w:line="259" w:lineRule="auto"/>
              <w:rPr>
                <w:rFonts w:eastAsia="SimSun"/>
                <w:b/>
              </w:rPr>
            </w:pPr>
          </w:p>
        </w:tc>
        <w:tc>
          <w:tcPr>
            <w:tcW w:w="1327" w:type="dxa"/>
            <w:gridSpan w:val="2"/>
          </w:tcPr>
          <w:p w14:paraId="7A3429CD" w14:textId="1BA71A6E" w:rsidR="003779F5" w:rsidRPr="00C42BD7" w:rsidRDefault="003779F5" w:rsidP="003779F5">
            <w:pPr>
              <w:suppressAutoHyphens w:val="0"/>
              <w:spacing w:after="160" w:line="259" w:lineRule="auto"/>
              <w:rPr>
                <w:rFonts w:eastAsia="SimSun"/>
                <w:b/>
              </w:rPr>
            </w:pPr>
          </w:p>
        </w:tc>
        <w:tc>
          <w:tcPr>
            <w:tcW w:w="1327" w:type="dxa"/>
            <w:gridSpan w:val="2"/>
          </w:tcPr>
          <w:p w14:paraId="3E349FA0" w14:textId="47762CF2" w:rsidR="003779F5" w:rsidRPr="00C42BD7" w:rsidRDefault="003779F5" w:rsidP="003779F5">
            <w:pPr>
              <w:suppressAutoHyphens w:val="0"/>
              <w:spacing w:after="160" w:line="259" w:lineRule="auto"/>
              <w:rPr>
                <w:rFonts w:eastAsia="SimSun"/>
                <w:b/>
              </w:rPr>
            </w:pPr>
          </w:p>
        </w:tc>
        <w:tc>
          <w:tcPr>
            <w:tcW w:w="1327" w:type="dxa"/>
            <w:gridSpan w:val="2"/>
          </w:tcPr>
          <w:p w14:paraId="03DC843C" w14:textId="5D05ED87" w:rsidR="003779F5" w:rsidRPr="00C42BD7" w:rsidRDefault="003779F5" w:rsidP="003779F5">
            <w:pPr>
              <w:suppressAutoHyphens w:val="0"/>
              <w:spacing w:after="160" w:line="259" w:lineRule="auto"/>
              <w:rPr>
                <w:rFonts w:eastAsia="SimSun"/>
                <w:b/>
              </w:rPr>
            </w:pPr>
          </w:p>
        </w:tc>
        <w:tc>
          <w:tcPr>
            <w:tcW w:w="1303" w:type="dxa"/>
          </w:tcPr>
          <w:p w14:paraId="3DC9B3BC" w14:textId="77777777" w:rsidR="003779F5" w:rsidRPr="00C42BD7" w:rsidRDefault="003779F5" w:rsidP="003779F5">
            <w:pPr>
              <w:suppressAutoHyphens w:val="0"/>
              <w:spacing w:after="160" w:line="259" w:lineRule="auto"/>
              <w:rPr>
                <w:rFonts w:eastAsia="SimSun"/>
                <w:b/>
              </w:rPr>
            </w:pPr>
          </w:p>
        </w:tc>
      </w:tr>
      <w:tr w:rsidR="003779F5" w:rsidRPr="00C42BD7" w14:paraId="37164B6C" w14:textId="77777777" w:rsidTr="003779F5">
        <w:trPr>
          <w:trHeight w:val="1403"/>
        </w:trPr>
        <w:tc>
          <w:tcPr>
            <w:tcW w:w="1413" w:type="dxa"/>
            <w:vMerge/>
          </w:tcPr>
          <w:p w14:paraId="087BD3BD" w14:textId="77777777" w:rsidR="003779F5" w:rsidRPr="00C42BD7" w:rsidRDefault="003779F5" w:rsidP="003779F5">
            <w:pPr>
              <w:contextualSpacing/>
              <w:rPr>
                <w:rFonts w:eastAsia="SimSun"/>
              </w:rPr>
            </w:pPr>
          </w:p>
        </w:tc>
        <w:tc>
          <w:tcPr>
            <w:tcW w:w="1327" w:type="dxa"/>
            <w:gridSpan w:val="2"/>
          </w:tcPr>
          <w:p w14:paraId="11769D41" w14:textId="0A2488E7" w:rsidR="003779F5" w:rsidRPr="00C42BD7" w:rsidRDefault="003779F5" w:rsidP="003779F5">
            <w:pPr>
              <w:contextualSpacing/>
              <w:rPr>
                <w:rFonts w:eastAsia="SimSun"/>
              </w:rPr>
            </w:pPr>
          </w:p>
        </w:tc>
        <w:tc>
          <w:tcPr>
            <w:tcW w:w="1327" w:type="dxa"/>
            <w:gridSpan w:val="2"/>
          </w:tcPr>
          <w:p w14:paraId="0E7B84CF" w14:textId="03EF3081" w:rsidR="003779F5" w:rsidRPr="00C42BD7" w:rsidRDefault="003779F5" w:rsidP="003779F5">
            <w:pPr>
              <w:contextualSpacing/>
              <w:rPr>
                <w:rFonts w:eastAsia="SimSun"/>
              </w:rPr>
            </w:pPr>
          </w:p>
        </w:tc>
        <w:tc>
          <w:tcPr>
            <w:tcW w:w="1327" w:type="dxa"/>
            <w:gridSpan w:val="2"/>
          </w:tcPr>
          <w:p w14:paraId="33A2A389" w14:textId="0F0668CD" w:rsidR="003779F5" w:rsidRPr="00C42BD7" w:rsidRDefault="003779F5" w:rsidP="003779F5">
            <w:pPr>
              <w:contextualSpacing/>
              <w:rPr>
                <w:rFonts w:eastAsia="SimSun"/>
              </w:rPr>
            </w:pPr>
          </w:p>
        </w:tc>
        <w:tc>
          <w:tcPr>
            <w:tcW w:w="1327" w:type="dxa"/>
            <w:gridSpan w:val="2"/>
          </w:tcPr>
          <w:p w14:paraId="01688A4D" w14:textId="29E69C49" w:rsidR="003779F5" w:rsidRPr="00C42BD7" w:rsidRDefault="003779F5" w:rsidP="003779F5">
            <w:pPr>
              <w:contextualSpacing/>
              <w:rPr>
                <w:rFonts w:eastAsia="SimSun"/>
              </w:rPr>
            </w:pPr>
          </w:p>
        </w:tc>
        <w:tc>
          <w:tcPr>
            <w:tcW w:w="1327" w:type="dxa"/>
            <w:gridSpan w:val="2"/>
          </w:tcPr>
          <w:p w14:paraId="228E630C" w14:textId="2BA9BDE4" w:rsidR="003779F5" w:rsidRPr="00C42BD7" w:rsidRDefault="003779F5" w:rsidP="003779F5">
            <w:pPr>
              <w:contextualSpacing/>
              <w:rPr>
                <w:rFonts w:eastAsia="SimSun"/>
                <w:color w:val="FF0000"/>
              </w:rPr>
            </w:pPr>
          </w:p>
        </w:tc>
        <w:tc>
          <w:tcPr>
            <w:tcW w:w="1303" w:type="dxa"/>
          </w:tcPr>
          <w:p w14:paraId="4B7A8A3E" w14:textId="77777777" w:rsidR="003779F5" w:rsidRPr="00C42BD7" w:rsidRDefault="003779F5" w:rsidP="003779F5">
            <w:pPr>
              <w:contextualSpacing/>
              <w:rPr>
                <w:rFonts w:eastAsia="SimSun"/>
              </w:rPr>
            </w:pPr>
          </w:p>
        </w:tc>
      </w:tr>
      <w:tr w:rsidR="003779F5" w:rsidRPr="00C42BD7" w14:paraId="4B3EB729" w14:textId="77777777" w:rsidTr="003779F5">
        <w:trPr>
          <w:trHeight w:val="1403"/>
        </w:trPr>
        <w:tc>
          <w:tcPr>
            <w:tcW w:w="1413" w:type="dxa"/>
            <w:shd w:val="clear" w:color="auto" w:fill="B4C6E7" w:themeFill="accent1" w:themeFillTint="66"/>
          </w:tcPr>
          <w:p w14:paraId="6D5836C3" w14:textId="77777777" w:rsidR="003779F5" w:rsidRPr="00C42BD7" w:rsidRDefault="003779F5" w:rsidP="003779F5">
            <w:pPr>
              <w:contextualSpacing/>
              <w:rPr>
                <w:rFonts w:eastAsia="SimSun"/>
              </w:rPr>
            </w:pPr>
          </w:p>
        </w:tc>
        <w:tc>
          <w:tcPr>
            <w:tcW w:w="1327" w:type="dxa"/>
            <w:gridSpan w:val="2"/>
            <w:shd w:val="clear" w:color="auto" w:fill="B4C6E7" w:themeFill="accent1" w:themeFillTint="66"/>
          </w:tcPr>
          <w:p w14:paraId="6C39D072" w14:textId="77777777" w:rsidR="003779F5" w:rsidRPr="00C42BD7" w:rsidRDefault="003779F5" w:rsidP="003779F5">
            <w:pPr>
              <w:contextualSpacing/>
              <w:rPr>
                <w:rFonts w:eastAsia="SimSun"/>
              </w:rPr>
            </w:pPr>
            <w:r w:rsidRPr="00C42BD7">
              <w:rPr>
                <w:rFonts w:eastAsia="SimSun"/>
                <w:b/>
              </w:rPr>
              <w:t>Názov indikátora</w:t>
            </w:r>
          </w:p>
        </w:tc>
        <w:tc>
          <w:tcPr>
            <w:tcW w:w="1327" w:type="dxa"/>
            <w:gridSpan w:val="2"/>
            <w:shd w:val="clear" w:color="auto" w:fill="B4C6E7" w:themeFill="accent1" w:themeFillTint="66"/>
          </w:tcPr>
          <w:p w14:paraId="00FE9E21" w14:textId="77777777" w:rsidR="003779F5" w:rsidRPr="00C42BD7" w:rsidRDefault="003779F5" w:rsidP="003779F5">
            <w:pPr>
              <w:contextualSpacing/>
              <w:rPr>
                <w:rFonts w:eastAsia="SimSun"/>
              </w:rPr>
            </w:pPr>
            <w:r w:rsidRPr="00C42BD7">
              <w:rPr>
                <w:rFonts w:eastAsia="SimSun"/>
                <w:b/>
              </w:rPr>
              <w:t>Typ indikátora</w:t>
            </w:r>
          </w:p>
        </w:tc>
        <w:tc>
          <w:tcPr>
            <w:tcW w:w="1327" w:type="dxa"/>
            <w:gridSpan w:val="2"/>
            <w:shd w:val="clear" w:color="auto" w:fill="B4C6E7" w:themeFill="accent1" w:themeFillTint="66"/>
          </w:tcPr>
          <w:p w14:paraId="4304FD14" w14:textId="77777777" w:rsidR="003779F5" w:rsidRPr="00C42BD7" w:rsidRDefault="003779F5" w:rsidP="003779F5">
            <w:pPr>
              <w:contextualSpacing/>
              <w:rPr>
                <w:rFonts w:eastAsia="SimSun"/>
              </w:rPr>
            </w:pPr>
            <w:r w:rsidRPr="00C42BD7">
              <w:rPr>
                <w:rFonts w:eastAsia="SimSun"/>
                <w:b/>
              </w:rPr>
              <w:t>Dátový set pre jeho monitorovanom</w:t>
            </w:r>
          </w:p>
        </w:tc>
        <w:tc>
          <w:tcPr>
            <w:tcW w:w="1327" w:type="dxa"/>
            <w:gridSpan w:val="2"/>
            <w:shd w:val="clear" w:color="auto" w:fill="B4C6E7" w:themeFill="accent1" w:themeFillTint="66"/>
          </w:tcPr>
          <w:p w14:paraId="316DBEBC" w14:textId="77777777" w:rsidR="003779F5" w:rsidRPr="00C42BD7" w:rsidRDefault="003779F5" w:rsidP="003779F5">
            <w:pPr>
              <w:contextualSpacing/>
              <w:rPr>
                <w:rFonts w:eastAsia="SimSun"/>
              </w:rPr>
            </w:pPr>
            <w:r w:rsidRPr="00C42BD7">
              <w:rPr>
                <w:rFonts w:eastAsia="SimSun"/>
                <w:b/>
              </w:rPr>
              <w:t>Vstupná hodnota</w:t>
            </w:r>
          </w:p>
        </w:tc>
        <w:tc>
          <w:tcPr>
            <w:tcW w:w="1327" w:type="dxa"/>
            <w:gridSpan w:val="2"/>
            <w:shd w:val="clear" w:color="auto" w:fill="B4C6E7" w:themeFill="accent1" w:themeFillTint="66"/>
          </w:tcPr>
          <w:p w14:paraId="5A3B08C3" w14:textId="77777777" w:rsidR="003779F5" w:rsidRPr="00C42BD7" w:rsidRDefault="003779F5" w:rsidP="003779F5">
            <w:pPr>
              <w:contextualSpacing/>
              <w:rPr>
                <w:rFonts w:eastAsia="SimSun"/>
                <w:color w:val="FF0000"/>
              </w:rPr>
            </w:pPr>
            <w:r w:rsidRPr="00C42BD7">
              <w:rPr>
                <w:rFonts w:eastAsia="SimSun"/>
                <w:b/>
              </w:rPr>
              <w:t>Cieľová hodnota</w:t>
            </w:r>
          </w:p>
        </w:tc>
        <w:tc>
          <w:tcPr>
            <w:tcW w:w="1303" w:type="dxa"/>
            <w:shd w:val="clear" w:color="auto" w:fill="B4C6E7" w:themeFill="accent1" w:themeFillTint="66"/>
          </w:tcPr>
          <w:p w14:paraId="25CC1235" w14:textId="77777777" w:rsidR="003779F5" w:rsidRPr="00C42BD7" w:rsidRDefault="003779F5" w:rsidP="003779F5">
            <w:pPr>
              <w:suppressAutoHyphens w:val="0"/>
              <w:spacing w:after="160" w:line="259" w:lineRule="auto"/>
              <w:rPr>
                <w:rFonts w:eastAsia="SimSun"/>
                <w:b/>
              </w:rPr>
            </w:pPr>
            <w:r w:rsidRPr="00C42BD7">
              <w:rPr>
                <w:rFonts w:eastAsia="SimSun"/>
                <w:b/>
              </w:rPr>
              <w:t xml:space="preserve">Interpretácia </w:t>
            </w:r>
          </w:p>
          <w:p w14:paraId="20E34E47" w14:textId="77777777" w:rsidR="003779F5" w:rsidRPr="00C42BD7" w:rsidRDefault="003779F5" w:rsidP="003779F5">
            <w:pPr>
              <w:contextualSpacing/>
              <w:rPr>
                <w:rFonts w:eastAsia="SimSun"/>
              </w:rPr>
            </w:pPr>
            <w:r w:rsidRPr="00C42BD7">
              <w:rPr>
                <w:rFonts w:eastAsia="SimSun"/>
              </w:rPr>
              <w:t>(nárast, stagnácia, pokles)</w:t>
            </w:r>
          </w:p>
        </w:tc>
      </w:tr>
      <w:tr w:rsidR="003779F5" w:rsidRPr="00C42BD7" w14:paraId="4D187EA9" w14:textId="77777777" w:rsidTr="003779F5">
        <w:trPr>
          <w:trHeight w:val="1403"/>
        </w:trPr>
        <w:tc>
          <w:tcPr>
            <w:tcW w:w="1413" w:type="dxa"/>
          </w:tcPr>
          <w:p w14:paraId="400570AB" w14:textId="579C097A" w:rsidR="003779F5" w:rsidRPr="00C42BD7" w:rsidRDefault="003779F5" w:rsidP="003779F5">
            <w:pPr>
              <w:contextualSpacing/>
              <w:rPr>
                <w:rFonts w:eastAsia="SimSun"/>
              </w:rPr>
            </w:pPr>
          </w:p>
        </w:tc>
        <w:tc>
          <w:tcPr>
            <w:tcW w:w="1327" w:type="dxa"/>
            <w:gridSpan w:val="2"/>
          </w:tcPr>
          <w:p w14:paraId="2BC0229E" w14:textId="5D1DB455" w:rsidR="003779F5" w:rsidRPr="00C42BD7" w:rsidRDefault="003779F5" w:rsidP="003779F5">
            <w:pPr>
              <w:contextualSpacing/>
              <w:rPr>
                <w:rFonts w:eastAsia="SimSun"/>
              </w:rPr>
            </w:pPr>
          </w:p>
        </w:tc>
        <w:tc>
          <w:tcPr>
            <w:tcW w:w="1327" w:type="dxa"/>
            <w:gridSpan w:val="2"/>
          </w:tcPr>
          <w:p w14:paraId="04FCE0B8" w14:textId="319FDE3E" w:rsidR="003779F5" w:rsidRPr="00C42BD7" w:rsidRDefault="003779F5" w:rsidP="003779F5">
            <w:pPr>
              <w:contextualSpacing/>
              <w:rPr>
                <w:rFonts w:eastAsia="SimSun"/>
              </w:rPr>
            </w:pPr>
          </w:p>
        </w:tc>
        <w:tc>
          <w:tcPr>
            <w:tcW w:w="1327" w:type="dxa"/>
            <w:gridSpan w:val="2"/>
          </w:tcPr>
          <w:p w14:paraId="744593BC" w14:textId="5FB804E0" w:rsidR="003779F5" w:rsidRPr="00C42BD7" w:rsidRDefault="003779F5" w:rsidP="003779F5">
            <w:pPr>
              <w:contextualSpacing/>
              <w:rPr>
                <w:rFonts w:eastAsia="SimSun"/>
              </w:rPr>
            </w:pPr>
          </w:p>
        </w:tc>
        <w:tc>
          <w:tcPr>
            <w:tcW w:w="1327" w:type="dxa"/>
            <w:gridSpan w:val="2"/>
          </w:tcPr>
          <w:p w14:paraId="2C418989" w14:textId="699A4E3A" w:rsidR="003779F5" w:rsidRPr="00C42BD7" w:rsidRDefault="003779F5" w:rsidP="003779F5">
            <w:pPr>
              <w:contextualSpacing/>
              <w:rPr>
                <w:rFonts w:eastAsia="SimSun"/>
              </w:rPr>
            </w:pPr>
          </w:p>
        </w:tc>
        <w:tc>
          <w:tcPr>
            <w:tcW w:w="1327" w:type="dxa"/>
            <w:gridSpan w:val="2"/>
          </w:tcPr>
          <w:p w14:paraId="69461885" w14:textId="73323EA6" w:rsidR="003779F5" w:rsidRPr="00C42BD7" w:rsidRDefault="003779F5" w:rsidP="003779F5">
            <w:pPr>
              <w:contextualSpacing/>
              <w:rPr>
                <w:rFonts w:eastAsia="SimSun"/>
                <w:color w:val="FF0000"/>
              </w:rPr>
            </w:pPr>
          </w:p>
        </w:tc>
        <w:tc>
          <w:tcPr>
            <w:tcW w:w="1303" w:type="dxa"/>
          </w:tcPr>
          <w:p w14:paraId="6EDA7071" w14:textId="77777777" w:rsidR="003779F5" w:rsidRPr="00C42BD7" w:rsidRDefault="003779F5" w:rsidP="003779F5">
            <w:pPr>
              <w:contextualSpacing/>
              <w:rPr>
                <w:rFonts w:eastAsia="SimSun"/>
              </w:rPr>
            </w:pPr>
          </w:p>
        </w:tc>
      </w:tr>
      <w:tr w:rsidR="003779F5" w:rsidRPr="00C42BD7" w14:paraId="6AAC235B" w14:textId="77777777" w:rsidTr="003779F5">
        <w:trPr>
          <w:trHeight w:val="1403"/>
        </w:trPr>
        <w:tc>
          <w:tcPr>
            <w:tcW w:w="1413" w:type="dxa"/>
            <w:shd w:val="clear" w:color="auto" w:fill="B4C6E7" w:themeFill="accent1" w:themeFillTint="66"/>
          </w:tcPr>
          <w:p w14:paraId="01BFCCDD" w14:textId="77777777" w:rsidR="003779F5" w:rsidRPr="00C42BD7" w:rsidRDefault="003779F5" w:rsidP="003779F5">
            <w:pPr>
              <w:contextualSpacing/>
              <w:rPr>
                <w:rFonts w:eastAsia="SimSun"/>
              </w:rPr>
            </w:pPr>
          </w:p>
        </w:tc>
        <w:tc>
          <w:tcPr>
            <w:tcW w:w="1327" w:type="dxa"/>
            <w:gridSpan w:val="2"/>
            <w:shd w:val="clear" w:color="auto" w:fill="B4C6E7" w:themeFill="accent1" w:themeFillTint="66"/>
          </w:tcPr>
          <w:p w14:paraId="3622F255" w14:textId="77777777" w:rsidR="003779F5" w:rsidRPr="00C42BD7" w:rsidRDefault="003779F5" w:rsidP="003779F5">
            <w:pPr>
              <w:contextualSpacing/>
              <w:rPr>
                <w:rFonts w:eastAsia="SimSun"/>
              </w:rPr>
            </w:pPr>
            <w:r w:rsidRPr="00C42BD7">
              <w:rPr>
                <w:rFonts w:eastAsia="SimSun"/>
                <w:b/>
              </w:rPr>
              <w:t>Názov indikátora</w:t>
            </w:r>
          </w:p>
        </w:tc>
        <w:tc>
          <w:tcPr>
            <w:tcW w:w="1327" w:type="dxa"/>
            <w:gridSpan w:val="2"/>
            <w:shd w:val="clear" w:color="auto" w:fill="B4C6E7" w:themeFill="accent1" w:themeFillTint="66"/>
          </w:tcPr>
          <w:p w14:paraId="75B77B9F" w14:textId="77777777" w:rsidR="003779F5" w:rsidRPr="00C42BD7" w:rsidRDefault="003779F5" w:rsidP="003779F5">
            <w:pPr>
              <w:contextualSpacing/>
              <w:rPr>
                <w:rFonts w:eastAsia="SimSun"/>
              </w:rPr>
            </w:pPr>
            <w:r w:rsidRPr="00C42BD7">
              <w:rPr>
                <w:rFonts w:eastAsia="SimSun"/>
                <w:b/>
              </w:rPr>
              <w:t>Typ indikátora</w:t>
            </w:r>
          </w:p>
        </w:tc>
        <w:tc>
          <w:tcPr>
            <w:tcW w:w="1327" w:type="dxa"/>
            <w:gridSpan w:val="2"/>
            <w:shd w:val="clear" w:color="auto" w:fill="B4C6E7" w:themeFill="accent1" w:themeFillTint="66"/>
          </w:tcPr>
          <w:p w14:paraId="1B0E8451" w14:textId="77777777" w:rsidR="003779F5" w:rsidRPr="00C42BD7" w:rsidRDefault="003779F5" w:rsidP="003779F5">
            <w:pPr>
              <w:contextualSpacing/>
              <w:rPr>
                <w:rFonts w:eastAsia="SimSun"/>
              </w:rPr>
            </w:pPr>
            <w:r w:rsidRPr="00C42BD7">
              <w:rPr>
                <w:rFonts w:eastAsia="SimSun"/>
                <w:b/>
              </w:rPr>
              <w:t>Dátový set pre jeho monitorovanom</w:t>
            </w:r>
          </w:p>
        </w:tc>
        <w:tc>
          <w:tcPr>
            <w:tcW w:w="1327" w:type="dxa"/>
            <w:gridSpan w:val="2"/>
            <w:shd w:val="clear" w:color="auto" w:fill="B4C6E7" w:themeFill="accent1" w:themeFillTint="66"/>
          </w:tcPr>
          <w:p w14:paraId="16F6CD27" w14:textId="77777777" w:rsidR="003779F5" w:rsidRPr="00C42BD7" w:rsidRDefault="003779F5" w:rsidP="003779F5">
            <w:pPr>
              <w:contextualSpacing/>
              <w:rPr>
                <w:rFonts w:eastAsia="SimSun"/>
              </w:rPr>
            </w:pPr>
            <w:r w:rsidRPr="00C42BD7">
              <w:rPr>
                <w:rFonts w:eastAsia="SimSun"/>
                <w:b/>
              </w:rPr>
              <w:t>Vstupná hodnota</w:t>
            </w:r>
          </w:p>
        </w:tc>
        <w:tc>
          <w:tcPr>
            <w:tcW w:w="1327" w:type="dxa"/>
            <w:gridSpan w:val="2"/>
            <w:shd w:val="clear" w:color="auto" w:fill="B4C6E7" w:themeFill="accent1" w:themeFillTint="66"/>
          </w:tcPr>
          <w:p w14:paraId="15290DB7" w14:textId="77777777" w:rsidR="003779F5" w:rsidRPr="00C42BD7" w:rsidRDefault="003779F5" w:rsidP="003779F5">
            <w:pPr>
              <w:contextualSpacing/>
              <w:rPr>
                <w:rFonts w:eastAsia="SimSun"/>
                <w:color w:val="FF0000"/>
              </w:rPr>
            </w:pPr>
            <w:r w:rsidRPr="00C42BD7">
              <w:rPr>
                <w:rFonts w:eastAsia="SimSun"/>
                <w:b/>
              </w:rPr>
              <w:t>Cieľová hodnota</w:t>
            </w:r>
          </w:p>
        </w:tc>
        <w:tc>
          <w:tcPr>
            <w:tcW w:w="1303" w:type="dxa"/>
            <w:shd w:val="clear" w:color="auto" w:fill="B4C6E7" w:themeFill="accent1" w:themeFillTint="66"/>
          </w:tcPr>
          <w:p w14:paraId="62FFCFF7" w14:textId="77777777" w:rsidR="003779F5" w:rsidRPr="00C42BD7" w:rsidRDefault="003779F5" w:rsidP="003779F5">
            <w:pPr>
              <w:suppressAutoHyphens w:val="0"/>
              <w:spacing w:after="160" w:line="259" w:lineRule="auto"/>
              <w:rPr>
                <w:rFonts w:eastAsia="SimSun"/>
                <w:b/>
              </w:rPr>
            </w:pPr>
            <w:r w:rsidRPr="00C42BD7">
              <w:rPr>
                <w:rFonts w:eastAsia="SimSun"/>
                <w:b/>
              </w:rPr>
              <w:t xml:space="preserve">Interpretácia </w:t>
            </w:r>
          </w:p>
          <w:p w14:paraId="0ADA1033" w14:textId="77777777" w:rsidR="003779F5" w:rsidRPr="00C42BD7" w:rsidRDefault="003779F5" w:rsidP="003779F5">
            <w:pPr>
              <w:contextualSpacing/>
              <w:rPr>
                <w:rFonts w:eastAsia="SimSun"/>
              </w:rPr>
            </w:pPr>
            <w:r w:rsidRPr="00C42BD7">
              <w:rPr>
                <w:rFonts w:eastAsia="SimSun"/>
              </w:rPr>
              <w:t>(nárast, stagnácia, pokles)</w:t>
            </w:r>
          </w:p>
        </w:tc>
      </w:tr>
      <w:tr w:rsidR="006022D8" w:rsidRPr="00C42BD7" w14:paraId="03AD6813" w14:textId="77777777" w:rsidTr="003779F5">
        <w:trPr>
          <w:trHeight w:val="1403"/>
        </w:trPr>
        <w:tc>
          <w:tcPr>
            <w:tcW w:w="1413" w:type="dxa"/>
            <w:vMerge w:val="restart"/>
          </w:tcPr>
          <w:p w14:paraId="68D5480D" w14:textId="0E53E2B8" w:rsidR="006022D8" w:rsidRPr="00C42BD7" w:rsidRDefault="006022D8" w:rsidP="003779F5">
            <w:pPr>
              <w:contextualSpacing/>
              <w:rPr>
                <w:rFonts w:eastAsia="SimSun"/>
              </w:rPr>
            </w:pPr>
          </w:p>
        </w:tc>
        <w:tc>
          <w:tcPr>
            <w:tcW w:w="1327" w:type="dxa"/>
            <w:gridSpan w:val="2"/>
          </w:tcPr>
          <w:p w14:paraId="593A0D70" w14:textId="5CA3ADEA" w:rsidR="006022D8" w:rsidRPr="00C42BD7" w:rsidRDefault="006022D8" w:rsidP="003779F5">
            <w:pPr>
              <w:contextualSpacing/>
              <w:rPr>
                <w:rFonts w:eastAsia="SimSun"/>
              </w:rPr>
            </w:pPr>
          </w:p>
        </w:tc>
        <w:tc>
          <w:tcPr>
            <w:tcW w:w="1327" w:type="dxa"/>
            <w:gridSpan w:val="2"/>
          </w:tcPr>
          <w:p w14:paraId="23225F0D" w14:textId="7551C29B" w:rsidR="006022D8" w:rsidRPr="00C42BD7" w:rsidRDefault="006022D8" w:rsidP="003779F5">
            <w:pPr>
              <w:contextualSpacing/>
              <w:rPr>
                <w:rFonts w:eastAsia="SimSun"/>
              </w:rPr>
            </w:pPr>
          </w:p>
        </w:tc>
        <w:tc>
          <w:tcPr>
            <w:tcW w:w="1327" w:type="dxa"/>
            <w:gridSpan w:val="2"/>
          </w:tcPr>
          <w:p w14:paraId="78A535A2" w14:textId="377A9924" w:rsidR="006022D8" w:rsidRPr="00C42BD7" w:rsidRDefault="006022D8" w:rsidP="003779F5">
            <w:pPr>
              <w:contextualSpacing/>
              <w:rPr>
                <w:rFonts w:eastAsia="SimSun"/>
              </w:rPr>
            </w:pPr>
          </w:p>
        </w:tc>
        <w:tc>
          <w:tcPr>
            <w:tcW w:w="1327" w:type="dxa"/>
            <w:gridSpan w:val="2"/>
          </w:tcPr>
          <w:p w14:paraId="750785BA" w14:textId="4ADDBBCE" w:rsidR="006022D8" w:rsidRPr="00C42BD7" w:rsidRDefault="006022D8" w:rsidP="003779F5">
            <w:pPr>
              <w:contextualSpacing/>
              <w:rPr>
                <w:rFonts w:eastAsia="SimSun"/>
              </w:rPr>
            </w:pPr>
          </w:p>
        </w:tc>
        <w:tc>
          <w:tcPr>
            <w:tcW w:w="1327" w:type="dxa"/>
            <w:gridSpan w:val="2"/>
          </w:tcPr>
          <w:p w14:paraId="3CA236C4" w14:textId="18247D0B" w:rsidR="006022D8" w:rsidRPr="00C42BD7" w:rsidRDefault="006022D8" w:rsidP="003779F5">
            <w:pPr>
              <w:contextualSpacing/>
              <w:rPr>
                <w:rFonts w:eastAsia="SimSun"/>
                <w:color w:val="FF0000"/>
              </w:rPr>
            </w:pPr>
          </w:p>
        </w:tc>
        <w:tc>
          <w:tcPr>
            <w:tcW w:w="1303" w:type="dxa"/>
          </w:tcPr>
          <w:p w14:paraId="361BE355" w14:textId="77777777" w:rsidR="006022D8" w:rsidRPr="00C42BD7" w:rsidRDefault="006022D8" w:rsidP="003779F5">
            <w:pPr>
              <w:contextualSpacing/>
              <w:rPr>
                <w:rFonts w:eastAsia="SimSun"/>
              </w:rPr>
            </w:pPr>
          </w:p>
          <w:p w14:paraId="66ECFD75" w14:textId="77777777" w:rsidR="006022D8" w:rsidRPr="00C42BD7" w:rsidRDefault="006022D8" w:rsidP="003779F5">
            <w:pPr>
              <w:contextualSpacing/>
              <w:rPr>
                <w:rFonts w:eastAsia="SimSun"/>
              </w:rPr>
            </w:pPr>
          </w:p>
          <w:p w14:paraId="2CC45995" w14:textId="77777777" w:rsidR="006022D8" w:rsidRPr="00C42BD7" w:rsidRDefault="006022D8" w:rsidP="003779F5">
            <w:pPr>
              <w:contextualSpacing/>
              <w:rPr>
                <w:rFonts w:eastAsia="SimSun"/>
              </w:rPr>
            </w:pPr>
          </w:p>
        </w:tc>
      </w:tr>
      <w:tr w:rsidR="006022D8" w:rsidRPr="00C42BD7" w14:paraId="1BAAFD5C" w14:textId="77777777" w:rsidTr="003779F5">
        <w:trPr>
          <w:trHeight w:val="1403"/>
        </w:trPr>
        <w:tc>
          <w:tcPr>
            <w:tcW w:w="1413" w:type="dxa"/>
            <w:vMerge/>
          </w:tcPr>
          <w:p w14:paraId="4219B8E7" w14:textId="77777777" w:rsidR="006022D8" w:rsidRPr="00C42BD7" w:rsidRDefault="006022D8" w:rsidP="006022D8">
            <w:pPr>
              <w:contextualSpacing/>
              <w:rPr>
                <w:rFonts w:eastAsia="SimSun"/>
                <w:i/>
              </w:rPr>
            </w:pPr>
          </w:p>
        </w:tc>
        <w:tc>
          <w:tcPr>
            <w:tcW w:w="1327" w:type="dxa"/>
            <w:gridSpan w:val="2"/>
          </w:tcPr>
          <w:p w14:paraId="6FD749D6" w14:textId="5FCD4E6D" w:rsidR="006022D8" w:rsidRDefault="006022D8" w:rsidP="006022D8">
            <w:pPr>
              <w:contextualSpacing/>
              <w:rPr>
                <w:rFonts w:eastAsia="SimSun"/>
              </w:rPr>
            </w:pPr>
          </w:p>
        </w:tc>
        <w:tc>
          <w:tcPr>
            <w:tcW w:w="1327" w:type="dxa"/>
            <w:gridSpan w:val="2"/>
          </w:tcPr>
          <w:p w14:paraId="3138815E" w14:textId="70FE1DE2" w:rsidR="006022D8" w:rsidRPr="00C42BD7" w:rsidRDefault="006022D8" w:rsidP="006022D8">
            <w:pPr>
              <w:contextualSpacing/>
              <w:rPr>
                <w:rFonts w:eastAsia="SimSun"/>
                <w:sz w:val="22"/>
                <w:szCs w:val="22"/>
              </w:rPr>
            </w:pPr>
          </w:p>
        </w:tc>
        <w:tc>
          <w:tcPr>
            <w:tcW w:w="1327" w:type="dxa"/>
            <w:gridSpan w:val="2"/>
          </w:tcPr>
          <w:p w14:paraId="5FC7B8E8" w14:textId="757DAA60" w:rsidR="006022D8" w:rsidRPr="00C42BD7" w:rsidRDefault="006022D8" w:rsidP="006022D8">
            <w:pPr>
              <w:contextualSpacing/>
              <w:rPr>
                <w:rFonts w:eastAsia="SimSun"/>
              </w:rPr>
            </w:pPr>
          </w:p>
        </w:tc>
        <w:tc>
          <w:tcPr>
            <w:tcW w:w="1327" w:type="dxa"/>
            <w:gridSpan w:val="2"/>
          </w:tcPr>
          <w:p w14:paraId="0C0D7A3F" w14:textId="4269F235" w:rsidR="006022D8" w:rsidRPr="00C42BD7" w:rsidRDefault="006022D8" w:rsidP="006022D8">
            <w:pPr>
              <w:contextualSpacing/>
              <w:rPr>
                <w:rFonts w:eastAsia="SimSun"/>
              </w:rPr>
            </w:pPr>
          </w:p>
        </w:tc>
        <w:tc>
          <w:tcPr>
            <w:tcW w:w="1327" w:type="dxa"/>
            <w:gridSpan w:val="2"/>
          </w:tcPr>
          <w:p w14:paraId="7C176DD1" w14:textId="432D7839" w:rsidR="006022D8" w:rsidRDefault="006022D8" w:rsidP="006022D8">
            <w:pPr>
              <w:contextualSpacing/>
              <w:rPr>
                <w:rFonts w:eastAsia="SimSun"/>
                <w:color w:val="000000" w:themeColor="text1"/>
              </w:rPr>
            </w:pPr>
          </w:p>
        </w:tc>
        <w:tc>
          <w:tcPr>
            <w:tcW w:w="1303" w:type="dxa"/>
          </w:tcPr>
          <w:p w14:paraId="29DCEE34" w14:textId="13D932BB" w:rsidR="006022D8" w:rsidRPr="00C42BD7" w:rsidRDefault="006022D8" w:rsidP="006022D8">
            <w:pPr>
              <w:contextualSpacing/>
              <w:rPr>
                <w:rFonts w:eastAsia="SimSun"/>
              </w:rPr>
            </w:pPr>
          </w:p>
        </w:tc>
      </w:tr>
      <w:tr w:rsidR="006022D8" w:rsidRPr="00C42BD7" w14:paraId="3AD851F1" w14:textId="77777777" w:rsidTr="003779F5">
        <w:trPr>
          <w:trHeight w:val="1403"/>
        </w:trPr>
        <w:tc>
          <w:tcPr>
            <w:tcW w:w="1413" w:type="dxa"/>
            <w:vMerge/>
          </w:tcPr>
          <w:p w14:paraId="54FA5B27" w14:textId="77777777" w:rsidR="006022D8" w:rsidRPr="00C42BD7" w:rsidRDefault="006022D8" w:rsidP="006022D8">
            <w:pPr>
              <w:contextualSpacing/>
              <w:rPr>
                <w:rFonts w:eastAsia="SimSun"/>
                <w:i/>
              </w:rPr>
            </w:pPr>
          </w:p>
        </w:tc>
        <w:tc>
          <w:tcPr>
            <w:tcW w:w="1327" w:type="dxa"/>
            <w:gridSpan w:val="2"/>
          </w:tcPr>
          <w:p w14:paraId="2387B984" w14:textId="0D67F2A6" w:rsidR="006022D8" w:rsidRDefault="006022D8" w:rsidP="006022D8">
            <w:pPr>
              <w:contextualSpacing/>
              <w:rPr>
                <w:rFonts w:eastAsia="SimSun"/>
              </w:rPr>
            </w:pPr>
          </w:p>
        </w:tc>
        <w:tc>
          <w:tcPr>
            <w:tcW w:w="1327" w:type="dxa"/>
            <w:gridSpan w:val="2"/>
          </w:tcPr>
          <w:p w14:paraId="28E4C855" w14:textId="470B0913" w:rsidR="006022D8" w:rsidRPr="00C42BD7" w:rsidRDefault="006022D8" w:rsidP="006022D8">
            <w:pPr>
              <w:contextualSpacing/>
              <w:rPr>
                <w:rFonts w:eastAsia="SimSun"/>
                <w:sz w:val="22"/>
                <w:szCs w:val="22"/>
              </w:rPr>
            </w:pPr>
          </w:p>
        </w:tc>
        <w:tc>
          <w:tcPr>
            <w:tcW w:w="1327" w:type="dxa"/>
            <w:gridSpan w:val="2"/>
          </w:tcPr>
          <w:p w14:paraId="6BE63460" w14:textId="227D96B3" w:rsidR="006022D8" w:rsidRPr="00C42BD7" w:rsidRDefault="006022D8" w:rsidP="006022D8">
            <w:pPr>
              <w:contextualSpacing/>
              <w:rPr>
                <w:rFonts w:eastAsia="SimSun"/>
              </w:rPr>
            </w:pPr>
          </w:p>
        </w:tc>
        <w:tc>
          <w:tcPr>
            <w:tcW w:w="1327" w:type="dxa"/>
            <w:gridSpan w:val="2"/>
          </w:tcPr>
          <w:p w14:paraId="79743C5C" w14:textId="4942CB49" w:rsidR="006022D8" w:rsidRPr="00C42BD7" w:rsidRDefault="006022D8" w:rsidP="006022D8">
            <w:pPr>
              <w:contextualSpacing/>
              <w:rPr>
                <w:rFonts w:eastAsia="SimSun"/>
              </w:rPr>
            </w:pPr>
          </w:p>
        </w:tc>
        <w:tc>
          <w:tcPr>
            <w:tcW w:w="1327" w:type="dxa"/>
            <w:gridSpan w:val="2"/>
          </w:tcPr>
          <w:p w14:paraId="7B3C8E6E" w14:textId="62469804" w:rsidR="006022D8" w:rsidRDefault="006022D8" w:rsidP="006022D8">
            <w:pPr>
              <w:contextualSpacing/>
              <w:rPr>
                <w:rFonts w:eastAsia="SimSun"/>
                <w:color w:val="000000" w:themeColor="text1"/>
              </w:rPr>
            </w:pPr>
          </w:p>
        </w:tc>
        <w:tc>
          <w:tcPr>
            <w:tcW w:w="1303" w:type="dxa"/>
          </w:tcPr>
          <w:p w14:paraId="5D30F949" w14:textId="7BCCEC01" w:rsidR="006022D8" w:rsidRPr="00C42BD7" w:rsidRDefault="006022D8" w:rsidP="006022D8">
            <w:pPr>
              <w:contextualSpacing/>
              <w:rPr>
                <w:rFonts w:eastAsia="SimSun"/>
              </w:rPr>
            </w:pPr>
          </w:p>
        </w:tc>
      </w:tr>
      <w:tr w:rsidR="006022D8" w:rsidRPr="00C42BD7" w14:paraId="6E15B737" w14:textId="77777777" w:rsidTr="003779F5">
        <w:trPr>
          <w:trHeight w:val="739"/>
        </w:trPr>
        <w:tc>
          <w:tcPr>
            <w:tcW w:w="1413" w:type="dxa"/>
            <w:shd w:val="clear" w:color="auto" w:fill="B4C6E7" w:themeFill="accent1" w:themeFillTint="66"/>
          </w:tcPr>
          <w:p w14:paraId="7F1C64FC" w14:textId="77777777" w:rsidR="006022D8" w:rsidRPr="00C42BD7" w:rsidRDefault="006022D8" w:rsidP="006022D8">
            <w:pPr>
              <w:contextualSpacing/>
              <w:rPr>
                <w:rFonts w:eastAsia="SimSun"/>
                <w:b/>
              </w:rPr>
            </w:pPr>
            <w:r w:rsidRPr="00C42BD7">
              <w:rPr>
                <w:b/>
              </w:rPr>
              <w:t>Popis kvalitatívneho stavu plnenia opatrení Cieľa 1</w:t>
            </w:r>
          </w:p>
        </w:tc>
        <w:tc>
          <w:tcPr>
            <w:tcW w:w="7938" w:type="dxa"/>
            <w:gridSpan w:val="11"/>
            <w:shd w:val="clear" w:color="auto" w:fill="B4C6E7" w:themeFill="accent1" w:themeFillTint="66"/>
          </w:tcPr>
          <w:p w14:paraId="7F5B1B0B" w14:textId="77777777" w:rsidR="006022D8" w:rsidRPr="00C42BD7" w:rsidRDefault="006022D8" w:rsidP="006022D8">
            <w:pPr>
              <w:pStyle w:val="Odsekzoznamu"/>
              <w:ind w:left="720"/>
              <w:contextualSpacing/>
              <w:rPr>
                <w:szCs w:val="24"/>
              </w:rPr>
            </w:pPr>
            <w:r w:rsidRPr="00C42BD7">
              <w:rPr>
                <w:i/>
                <w:szCs w:val="24"/>
              </w:rPr>
              <w:t xml:space="preserve">Popis k hodnoteným ukazovateľov s konštatovaním kvalitatívneho posunu príp. </w:t>
            </w:r>
            <w:proofErr w:type="spellStart"/>
            <w:r w:rsidRPr="00C42BD7">
              <w:rPr>
                <w:i/>
                <w:szCs w:val="24"/>
              </w:rPr>
              <w:t>dovysvetlenie</w:t>
            </w:r>
            <w:proofErr w:type="spellEnd"/>
            <w:r w:rsidRPr="00C42BD7">
              <w:rPr>
                <w:i/>
                <w:szCs w:val="24"/>
              </w:rPr>
              <w:t xml:space="preserve"> neplnených ukazovateľov (prečo nedošlo k plneniu) a plnených ukazovateľov (kde nastal najvýznamnejší posun resp. čo sa preukázalo počas obdobia ako najvýznamnejšie) Popíšte nielen výsledky ale aj dopady aj mimo opatrenia</w:t>
            </w:r>
            <w:r w:rsidRPr="00C42BD7">
              <w:rPr>
                <w:szCs w:val="24"/>
              </w:rPr>
              <w:t xml:space="preserve"> </w:t>
            </w:r>
          </w:p>
          <w:p w14:paraId="65296CCE" w14:textId="77777777" w:rsidR="006022D8" w:rsidRPr="00C42BD7" w:rsidRDefault="006022D8" w:rsidP="006022D8">
            <w:pPr>
              <w:pStyle w:val="Odsekzoznamu"/>
              <w:ind w:left="720"/>
              <w:contextualSpacing/>
              <w:rPr>
                <w:rFonts w:eastAsia="SimSun"/>
                <w:b/>
                <w:bCs/>
                <w:szCs w:val="24"/>
              </w:rPr>
            </w:pPr>
          </w:p>
          <w:p w14:paraId="014005C3" w14:textId="77777777" w:rsidR="006022D8" w:rsidRPr="00C42BD7" w:rsidRDefault="006022D8" w:rsidP="006022D8">
            <w:pPr>
              <w:pStyle w:val="Odsekzoznamu"/>
              <w:ind w:left="720"/>
              <w:contextualSpacing/>
              <w:rPr>
                <w:rFonts w:eastAsia="SimSun"/>
                <w:b/>
                <w:bCs/>
                <w:szCs w:val="24"/>
              </w:rPr>
            </w:pPr>
          </w:p>
          <w:p w14:paraId="1029C509" w14:textId="77777777" w:rsidR="006022D8" w:rsidRPr="00C42BD7" w:rsidRDefault="006022D8" w:rsidP="006022D8">
            <w:pPr>
              <w:pStyle w:val="Odsekzoznamu"/>
              <w:ind w:left="720"/>
              <w:contextualSpacing/>
              <w:rPr>
                <w:rFonts w:eastAsia="SimSun"/>
                <w:b/>
                <w:bCs/>
                <w:szCs w:val="24"/>
              </w:rPr>
            </w:pPr>
          </w:p>
          <w:p w14:paraId="2D78B0C8" w14:textId="77777777" w:rsidR="006022D8" w:rsidRPr="00C42BD7" w:rsidRDefault="006022D8" w:rsidP="006022D8">
            <w:pPr>
              <w:pStyle w:val="Odsekzoznamu"/>
              <w:ind w:left="720"/>
              <w:contextualSpacing/>
              <w:rPr>
                <w:rFonts w:eastAsia="SimSun"/>
                <w:b/>
                <w:bCs/>
                <w:szCs w:val="24"/>
              </w:rPr>
            </w:pPr>
          </w:p>
          <w:p w14:paraId="0A22A4B7" w14:textId="77777777" w:rsidR="006022D8" w:rsidRPr="00C42BD7" w:rsidRDefault="006022D8" w:rsidP="006022D8">
            <w:pPr>
              <w:pStyle w:val="Odsekzoznamu"/>
              <w:ind w:left="720"/>
              <w:contextualSpacing/>
              <w:rPr>
                <w:rFonts w:eastAsia="SimSun"/>
                <w:b/>
                <w:bCs/>
                <w:szCs w:val="24"/>
              </w:rPr>
            </w:pPr>
          </w:p>
        </w:tc>
      </w:tr>
      <w:tr w:rsidR="006022D8" w:rsidRPr="00C42BD7" w14:paraId="0F993825" w14:textId="77777777" w:rsidTr="003779F5">
        <w:trPr>
          <w:trHeight w:val="739"/>
        </w:trPr>
        <w:tc>
          <w:tcPr>
            <w:tcW w:w="1413" w:type="dxa"/>
            <w:shd w:val="clear" w:color="auto" w:fill="F4B083" w:themeFill="accent2" w:themeFillTint="99"/>
          </w:tcPr>
          <w:p w14:paraId="52229A0D" w14:textId="77777777" w:rsidR="006022D8" w:rsidRPr="00C42BD7" w:rsidRDefault="006022D8" w:rsidP="006022D8">
            <w:pPr>
              <w:contextualSpacing/>
              <w:rPr>
                <w:rFonts w:eastAsia="SimSun"/>
              </w:rPr>
            </w:pPr>
            <w:r w:rsidRPr="00C42BD7">
              <w:rPr>
                <w:rFonts w:eastAsia="SimSun"/>
                <w:b/>
              </w:rPr>
              <w:t>PRIORITNÁ OBLASŤ</w:t>
            </w:r>
          </w:p>
        </w:tc>
        <w:tc>
          <w:tcPr>
            <w:tcW w:w="7938" w:type="dxa"/>
            <w:gridSpan w:val="11"/>
            <w:shd w:val="clear" w:color="auto" w:fill="F4B083" w:themeFill="accent2" w:themeFillTint="99"/>
          </w:tcPr>
          <w:p w14:paraId="147CB785" w14:textId="77777777" w:rsidR="006022D8" w:rsidRPr="00C42BD7" w:rsidRDefault="006022D8" w:rsidP="006022D8">
            <w:pPr>
              <w:pStyle w:val="Odsekzoznamu"/>
              <w:numPr>
                <w:ilvl w:val="0"/>
                <w:numId w:val="8"/>
              </w:numPr>
              <w:contextualSpacing/>
              <w:rPr>
                <w:rFonts w:eastAsia="SimSun"/>
                <w:b/>
                <w:szCs w:val="24"/>
              </w:rPr>
            </w:pPr>
            <w:r w:rsidRPr="00C42BD7">
              <w:rPr>
                <w:rFonts w:eastAsia="SimSun"/>
                <w:b/>
                <w:bCs/>
                <w:szCs w:val="24"/>
              </w:rPr>
              <w:t>Spoločenská</w:t>
            </w:r>
          </w:p>
        </w:tc>
      </w:tr>
      <w:tr w:rsidR="006022D8" w:rsidRPr="00C42BD7" w14:paraId="35C8BD93" w14:textId="77777777" w:rsidTr="003779F5">
        <w:trPr>
          <w:trHeight w:val="666"/>
        </w:trPr>
        <w:tc>
          <w:tcPr>
            <w:tcW w:w="1413" w:type="dxa"/>
            <w:shd w:val="clear" w:color="auto" w:fill="F7CAAC" w:themeFill="accent2" w:themeFillTint="66"/>
          </w:tcPr>
          <w:p w14:paraId="040B9A38" w14:textId="77777777" w:rsidR="006022D8" w:rsidRPr="00C42BD7" w:rsidRDefault="006022D8" w:rsidP="006022D8">
            <w:pPr>
              <w:contextualSpacing/>
              <w:rPr>
                <w:rFonts w:eastAsia="SimSun"/>
                <w:b/>
              </w:rPr>
            </w:pPr>
            <w:r w:rsidRPr="00C42BD7">
              <w:rPr>
                <w:rFonts w:eastAsia="SimSun"/>
                <w:b/>
              </w:rPr>
              <w:t>Špecifické ciele</w:t>
            </w:r>
          </w:p>
        </w:tc>
        <w:tc>
          <w:tcPr>
            <w:tcW w:w="7938" w:type="dxa"/>
            <w:gridSpan w:val="11"/>
            <w:shd w:val="clear" w:color="auto" w:fill="F7CAAC" w:themeFill="accent2" w:themeFillTint="66"/>
          </w:tcPr>
          <w:p w14:paraId="4C28015A" w14:textId="77777777" w:rsidR="006022D8" w:rsidRPr="00C42BD7" w:rsidRDefault="006022D8" w:rsidP="006022D8">
            <w:pPr>
              <w:suppressAutoHyphens w:val="0"/>
              <w:spacing w:after="160" w:line="259" w:lineRule="auto"/>
              <w:jc w:val="center"/>
            </w:pPr>
            <w:r w:rsidRPr="00C42BD7">
              <w:rPr>
                <w:rFonts w:eastAsia="SimSun"/>
                <w:b/>
              </w:rPr>
              <w:t>Indikátory viažuce sa ku špecifickému (operatívnemu cieľu)</w:t>
            </w:r>
          </w:p>
        </w:tc>
      </w:tr>
      <w:tr w:rsidR="006022D8" w:rsidRPr="00C42BD7" w14:paraId="3A7C1E6E" w14:textId="77777777" w:rsidTr="003779F5">
        <w:trPr>
          <w:trHeight w:val="977"/>
        </w:trPr>
        <w:tc>
          <w:tcPr>
            <w:tcW w:w="1413" w:type="dxa"/>
            <w:vMerge w:val="restart"/>
            <w:shd w:val="clear" w:color="auto" w:fill="auto"/>
          </w:tcPr>
          <w:p w14:paraId="6AFB5AAD" w14:textId="77777777" w:rsidR="006022D8" w:rsidRPr="00BC61E9" w:rsidRDefault="006022D8" w:rsidP="00BC61E9">
            <w:pPr>
              <w:rPr>
                <w:rFonts w:eastAsia="SimSun"/>
                <w:b/>
              </w:rPr>
            </w:pPr>
          </w:p>
          <w:p w14:paraId="711D8F1C" w14:textId="67D48E7D" w:rsidR="006022D8" w:rsidRPr="003779F5" w:rsidRDefault="006022D8" w:rsidP="006022D8">
            <w:pPr>
              <w:rPr>
                <w:rFonts w:eastAsia="SimSun"/>
                <w:b/>
              </w:rPr>
            </w:pPr>
          </w:p>
        </w:tc>
        <w:tc>
          <w:tcPr>
            <w:tcW w:w="1327" w:type="dxa"/>
            <w:gridSpan w:val="2"/>
          </w:tcPr>
          <w:p w14:paraId="160815CB" w14:textId="77777777" w:rsidR="006022D8" w:rsidRPr="00C42BD7" w:rsidRDefault="006022D8" w:rsidP="006022D8">
            <w:pPr>
              <w:suppressAutoHyphens w:val="0"/>
              <w:spacing w:after="160" w:line="259" w:lineRule="auto"/>
            </w:pPr>
            <w:r w:rsidRPr="00C42BD7">
              <w:rPr>
                <w:rFonts w:eastAsia="SimSun"/>
                <w:b/>
              </w:rPr>
              <w:t>Názov indikátora</w:t>
            </w:r>
          </w:p>
        </w:tc>
        <w:tc>
          <w:tcPr>
            <w:tcW w:w="1327" w:type="dxa"/>
            <w:gridSpan w:val="2"/>
          </w:tcPr>
          <w:p w14:paraId="4F38C085" w14:textId="77777777" w:rsidR="006022D8" w:rsidRPr="00C42BD7" w:rsidRDefault="006022D8" w:rsidP="006022D8">
            <w:pPr>
              <w:suppressAutoHyphens w:val="0"/>
              <w:spacing w:after="160" w:line="259" w:lineRule="auto"/>
            </w:pPr>
            <w:r w:rsidRPr="00C42BD7">
              <w:rPr>
                <w:rFonts w:eastAsia="SimSun"/>
                <w:b/>
              </w:rPr>
              <w:t>Typ indikátora</w:t>
            </w:r>
          </w:p>
        </w:tc>
        <w:tc>
          <w:tcPr>
            <w:tcW w:w="1327" w:type="dxa"/>
            <w:gridSpan w:val="2"/>
          </w:tcPr>
          <w:p w14:paraId="4F3E9BDC" w14:textId="77777777" w:rsidR="006022D8" w:rsidRPr="00C42BD7" w:rsidRDefault="006022D8" w:rsidP="006022D8">
            <w:pPr>
              <w:suppressAutoHyphens w:val="0"/>
              <w:spacing w:after="160" w:line="259" w:lineRule="auto"/>
            </w:pPr>
            <w:r w:rsidRPr="00C42BD7">
              <w:rPr>
                <w:rFonts w:eastAsia="SimSun"/>
                <w:b/>
              </w:rPr>
              <w:t>Dátový set pre jeho monitorovanom</w:t>
            </w:r>
          </w:p>
        </w:tc>
        <w:tc>
          <w:tcPr>
            <w:tcW w:w="1327" w:type="dxa"/>
            <w:gridSpan w:val="2"/>
          </w:tcPr>
          <w:p w14:paraId="2FEE3631" w14:textId="77777777" w:rsidR="006022D8" w:rsidRPr="00C42BD7" w:rsidRDefault="006022D8" w:rsidP="006022D8">
            <w:pPr>
              <w:suppressAutoHyphens w:val="0"/>
              <w:spacing w:after="160" w:line="259" w:lineRule="auto"/>
            </w:pPr>
            <w:r w:rsidRPr="00C42BD7">
              <w:rPr>
                <w:rFonts w:eastAsia="SimSun"/>
                <w:b/>
              </w:rPr>
              <w:t>Vstupná hodnota</w:t>
            </w:r>
          </w:p>
        </w:tc>
        <w:tc>
          <w:tcPr>
            <w:tcW w:w="1327" w:type="dxa"/>
            <w:gridSpan w:val="2"/>
          </w:tcPr>
          <w:p w14:paraId="60A1C586" w14:textId="77777777" w:rsidR="006022D8" w:rsidRPr="00C42BD7" w:rsidRDefault="006022D8" w:rsidP="006022D8">
            <w:pPr>
              <w:suppressAutoHyphens w:val="0"/>
              <w:spacing w:after="160" w:line="259" w:lineRule="auto"/>
            </w:pPr>
            <w:r w:rsidRPr="00C42BD7">
              <w:rPr>
                <w:rFonts w:eastAsia="SimSun"/>
                <w:b/>
              </w:rPr>
              <w:t>Cieľová hodnota</w:t>
            </w:r>
          </w:p>
        </w:tc>
        <w:tc>
          <w:tcPr>
            <w:tcW w:w="1303" w:type="dxa"/>
          </w:tcPr>
          <w:p w14:paraId="392389B6" w14:textId="77777777" w:rsidR="006022D8" w:rsidRPr="00C42BD7" w:rsidRDefault="006022D8" w:rsidP="006022D8">
            <w:pPr>
              <w:suppressAutoHyphens w:val="0"/>
              <w:spacing w:after="160" w:line="259" w:lineRule="auto"/>
              <w:rPr>
                <w:rFonts w:eastAsia="SimSun"/>
                <w:b/>
              </w:rPr>
            </w:pPr>
            <w:r w:rsidRPr="00C42BD7">
              <w:rPr>
                <w:rFonts w:eastAsia="SimSun"/>
                <w:b/>
              </w:rPr>
              <w:t xml:space="preserve">Interpretácia </w:t>
            </w:r>
          </w:p>
          <w:p w14:paraId="2366D167" w14:textId="77777777" w:rsidR="006022D8" w:rsidRPr="00C42BD7" w:rsidRDefault="006022D8" w:rsidP="006022D8">
            <w:pPr>
              <w:suppressAutoHyphens w:val="0"/>
              <w:spacing w:after="160" w:line="259" w:lineRule="auto"/>
            </w:pPr>
            <w:r w:rsidRPr="00C42BD7">
              <w:rPr>
                <w:rFonts w:eastAsia="SimSun"/>
              </w:rPr>
              <w:t>(nárast, stagnácia, pokles)</w:t>
            </w:r>
          </w:p>
        </w:tc>
      </w:tr>
      <w:tr w:rsidR="006022D8" w:rsidRPr="00C42BD7" w14:paraId="1B800019" w14:textId="77777777" w:rsidTr="003779F5">
        <w:tc>
          <w:tcPr>
            <w:tcW w:w="1413" w:type="dxa"/>
            <w:vMerge/>
            <w:shd w:val="clear" w:color="auto" w:fill="FFFFFF" w:themeFill="background1"/>
          </w:tcPr>
          <w:p w14:paraId="46A83CC6" w14:textId="77777777" w:rsidR="006022D8" w:rsidRPr="00C42BD7" w:rsidRDefault="006022D8" w:rsidP="006022D8">
            <w:pPr>
              <w:rPr>
                <w:rFonts w:eastAsia="SimSun"/>
              </w:rPr>
            </w:pPr>
          </w:p>
        </w:tc>
        <w:tc>
          <w:tcPr>
            <w:tcW w:w="1327" w:type="dxa"/>
            <w:gridSpan w:val="2"/>
          </w:tcPr>
          <w:p w14:paraId="3F305777" w14:textId="08BBEF03" w:rsidR="006022D8" w:rsidRPr="00C42BD7" w:rsidRDefault="006022D8" w:rsidP="006022D8">
            <w:pPr>
              <w:suppressAutoHyphens w:val="0"/>
              <w:spacing w:after="160" w:line="259" w:lineRule="auto"/>
              <w:rPr>
                <w:rFonts w:eastAsia="SimSun"/>
              </w:rPr>
            </w:pPr>
          </w:p>
        </w:tc>
        <w:tc>
          <w:tcPr>
            <w:tcW w:w="1327" w:type="dxa"/>
            <w:gridSpan w:val="2"/>
          </w:tcPr>
          <w:p w14:paraId="3C983A69" w14:textId="72AA423C" w:rsidR="006022D8" w:rsidRPr="00C42BD7" w:rsidRDefault="006022D8" w:rsidP="006022D8">
            <w:pPr>
              <w:suppressAutoHyphens w:val="0"/>
              <w:spacing w:after="160" w:line="259" w:lineRule="auto"/>
              <w:rPr>
                <w:rFonts w:eastAsia="SimSun"/>
              </w:rPr>
            </w:pPr>
          </w:p>
        </w:tc>
        <w:tc>
          <w:tcPr>
            <w:tcW w:w="1327" w:type="dxa"/>
            <w:gridSpan w:val="2"/>
          </w:tcPr>
          <w:p w14:paraId="3705A13E" w14:textId="0D9D9D5A" w:rsidR="006022D8" w:rsidRPr="00C42BD7" w:rsidRDefault="006022D8" w:rsidP="006022D8">
            <w:pPr>
              <w:suppressAutoHyphens w:val="0"/>
              <w:spacing w:after="160" w:line="259" w:lineRule="auto"/>
              <w:rPr>
                <w:rFonts w:eastAsia="SimSun"/>
              </w:rPr>
            </w:pPr>
          </w:p>
        </w:tc>
        <w:tc>
          <w:tcPr>
            <w:tcW w:w="1327" w:type="dxa"/>
            <w:gridSpan w:val="2"/>
          </w:tcPr>
          <w:p w14:paraId="6E078BDB" w14:textId="3042CC1F" w:rsidR="006022D8" w:rsidRPr="00C42BD7" w:rsidRDefault="006022D8" w:rsidP="006022D8">
            <w:pPr>
              <w:contextualSpacing/>
              <w:rPr>
                <w:rFonts w:eastAsia="SimSun"/>
              </w:rPr>
            </w:pPr>
          </w:p>
        </w:tc>
        <w:tc>
          <w:tcPr>
            <w:tcW w:w="1327" w:type="dxa"/>
            <w:gridSpan w:val="2"/>
          </w:tcPr>
          <w:p w14:paraId="328D4393" w14:textId="3FD6D8AA" w:rsidR="006022D8" w:rsidRPr="00C42BD7" w:rsidRDefault="006022D8" w:rsidP="006022D8">
            <w:pPr>
              <w:contextualSpacing/>
              <w:rPr>
                <w:rFonts w:eastAsia="SimSun"/>
                <w:color w:val="FF0000"/>
              </w:rPr>
            </w:pPr>
          </w:p>
        </w:tc>
        <w:tc>
          <w:tcPr>
            <w:tcW w:w="1303" w:type="dxa"/>
          </w:tcPr>
          <w:p w14:paraId="70663158" w14:textId="77777777" w:rsidR="006022D8" w:rsidRPr="00C42BD7" w:rsidRDefault="006022D8" w:rsidP="006022D8">
            <w:pPr>
              <w:contextualSpacing/>
              <w:rPr>
                <w:rFonts w:eastAsia="SimSun"/>
              </w:rPr>
            </w:pPr>
          </w:p>
        </w:tc>
      </w:tr>
      <w:tr w:rsidR="006022D8" w:rsidRPr="00C42BD7" w14:paraId="0C3C7415" w14:textId="77777777" w:rsidTr="003779F5">
        <w:tc>
          <w:tcPr>
            <w:tcW w:w="1413" w:type="dxa"/>
            <w:vMerge/>
            <w:shd w:val="clear" w:color="auto" w:fill="FFFFFF" w:themeFill="background1"/>
          </w:tcPr>
          <w:p w14:paraId="18906DC4" w14:textId="77777777" w:rsidR="006022D8" w:rsidRPr="00C42BD7" w:rsidRDefault="006022D8" w:rsidP="006022D8">
            <w:pPr>
              <w:rPr>
                <w:rFonts w:eastAsia="SimSun"/>
              </w:rPr>
            </w:pPr>
          </w:p>
        </w:tc>
        <w:tc>
          <w:tcPr>
            <w:tcW w:w="1327" w:type="dxa"/>
            <w:gridSpan w:val="2"/>
          </w:tcPr>
          <w:p w14:paraId="77CFB1E5" w14:textId="05E4E670" w:rsidR="006022D8" w:rsidRPr="00C42BD7" w:rsidRDefault="006022D8" w:rsidP="006022D8">
            <w:pPr>
              <w:suppressAutoHyphens w:val="0"/>
              <w:spacing w:after="160" w:line="259" w:lineRule="auto"/>
            </w:pPr>
          </w:p>
        </w:tc>
        <w:tc>
          <w:tcPr>
            <w:tcW w:w="1327" w:type="dxa"/>
            <w:gridSpan w:val="2"/>
          </w:tcPr>
          <w:p w14:paraId="75E89925" w14:textId="61EE1693" w:rsidR="006022D8" w:rsidRPr="00C42BD7" w:rsidRDefault="006022D8" w:rsidP="006022D8">
            <w:pPr>
              <w:suppressAutoHyphens w:val="0"/>
              <w:spacing w:after="160" w:line="259" w:lineRule="auto"/>
            </w:pPr>
          </w:p>
        </w:tc>
        <w:tc>
          <w:tcPr>
            <w:tcW w:w="1327" w:type="dxa"/>
            <w:gridSpan w:val="2"/>
          </w:tcPr>
          <w:p w14:paraId="7748237D" w14:textId="7E7B796C" w:rsidR="006022D8" w:rsidRPr="00C42BD7" w:rsidRDefault="006022D8" w:rsidP="006022D8">
            <w:pPr>
              <w:suppressAutoHyphens w:val="0"/>
              <w:spacing w:after="160" w:line="259" w:lineRule="auto"/>
            </w:pPr>
          </w:p>
        </w:tc>
        <w:tc>
          <w:tcPr>
            <w:tcW w:w="1327" w:type="dxa"/>
            <w:gridSpan w:val="2"/>
          </w:tcPr>
          <w:p w14:paraId="258666C7" w14:textId="1D05B19C" w:rsidR="006022D8" w:rsidRPr="00C42BD7" w:rsidRDefault="006022D8" w:rsidP="006022D8">
            <w:pPr>
              <w:suppressAutoHyphens w:val="0"/>
              <w:spacing w:after="160" w:line="259" w:lineRule="auto"/>
            </w:pPr>
          </w:p>
        </w:tc>
        <w:tc>
          <w:tcPr>
            <w:tcW w:w="1327" w:type="dxa"/>
            <w:gridSpan w:val="2"/>
          </w:tcPr>
          <w:p w14:paraId="30219737" w14:textId="5E9F36C9" w:rsidR="006022D8" w:rsidRPr="00C42BD7" w:rsidRDefault="006022D8" w:rsidP="006022D8">
            <w:pPr>
              <w:suppressAutoHyphens w:val="0"/>
              <w:spacing w:after="160" w:line="259" w:lineRule="auto"/>
            </w:pPr>
          </w:p>
        </w:tc>
        <w:tc>
          <w:tcPr>
            <w:tcW w:w="1303" w:type="dxa"/>
          </w:tcPr>
          <w:p w14:paraId="7238E880" w14:textId="77777777" w:rsidR="006022D8" w:rsidRPr="00C42BD7" w:rsidRDefault="006022D8" w:rsidP="006022D8">
            <w:pPr>
              <w:suppressAutoHyphens w:val="0"/>
              <w:spacing w:after="160" w:line="259" w:lineRule="auto"/>
            </w:pPr>
          </w:p>
        </w:tc>
      </w:tr>
      <w:tr w:rsidR="006022D8" w:rsidRPr="00C42BD7" w14:paraId="6019E0B4" w14:textId="77777777" w:rsidTr="003779F5">
        <w:tc>
          <w:tcPr>
            <w:tcW w:w="1413" w:type="dxa"/>
            <w:vMerge/>
            <w:shd w:val="clear" w:color="auto" w:fill="FFFFFF" w:themeFill="background1"/>
          </w:tcPr>
          <w:p w14:paraId="063E0D98" w14:textId="77777777" w:rsidR="006022D8" w:rsidRPr="00C42BD7" w:rsidRDefault="006022D8" w:rsidP="006022D8">
            <w:pPr>
              <w:rPr>
                <w:rFonts w:eastAsia="SimSun"/>
              </w:rPr>
            </w:pPr>
          </w:p>
        </w:tc>
        <w:tc>
          <w:tcPr>
            <w:tcW w:w="1327" w:type="dxa"/>
            <w:gridSpan w:val="2"/>
          </w:tcPr>
          <w:p w14:paraId="159C2A08" w14:textId="06AD406D" w:rsidR="006022D8" w:rsidRPr="00C42BD7" w:rsidRDefault="006022D8" w:rsidP="006022D8">
            <w:pPr>
              <w:suppressAutoHyphens w:val="0"/>
              <w:spacing w:after="160" w:line="259" w:lineRule="auto"/>
            </w:pPr>
          </w:p>
        </w:tc>
        <w:tc>
          <w:tcPr>
            <w:tcW w:w="1327" w:type="dxa"/>
            <w:gridSpan w:val="2"/>
          </w:tcPr>
          <w:p w14:paraId="23053605" w14:textId="591145BD" w:rsidR="006022D8" w:rsidRPr="00C42BD7" w:rsidRDefault="006022D8" w:rsidP="006022D8">
            <w:pPr>
              <w:suppressAutoHyphens w:val="0"/>
              <w:spacing w:after="160" w:line="259" w:lineRule="auto"/>
            </w:pPr>
          </w:p>
        </w:tc>
        <w:tc>
          <w:tcPr>
            <w:tcW w:w="1327" w:type="dxa"/>
            <w:gridSpan w:val="2"/>
          </w:tcPr>
          <w:p w14:paraId="19F631BD" w14:textId="66C61B46" w:rsidR="006022D8" w:rsidRPr="00C42BD7" w:rsidRDefault="006022D8" w:rsidP="006022D8">
            <w:pPr>
              <w:suppressAutoHyphens w:val="0"/>
              <w:spacing w:after="160" w:line="259" w:lineRule="auto"/>
            </w:pPr>
          </w:p>
        </w:tc>
        <w:tc>
          <w:tcPr>
            <w:tcW w:w="1327" w:type="dxa"/>
            <w:gridSpan w:val="2"/>
          </w:tcPr>
          <w:p w14:paraId="14DEE3EC" w14:textId="0F02500F" w:rsidR="006022D8" w:rsidRPr="00C42BD7" w:rsidRDefault="006022D8" w:rsidP="006022D8">
            <w:pPr>
              <w:suppressAutoHyphens w:val="0"/>
              <w:spacing w:after="160" w:line="259" w:lineRule="auto"/>
            </w:pPr>
          </w:p>
        </w:tc>
        <w:tc>
          <w:tcPr>
            <w:tcW w:w="1327" w:type="dxa"/>
            <w:gridSpan w:val="2"/>
          </w:tcPr>
          <w:p w14:paraId="45DA9A6B" w14:textId="396912C8" w:rsidR="006022D8" w:rsidRPr="00C42BD7" w:rsidRDefault="006022D8" w:rsidP="006022D8">
            <w:pPr>
              <w:contextualSpacing/>
              <w:rPr>
                <w:rFonts w:eastAsia="SimSun"/>
                <w:color w:val="FF0000"/>
              </w:rPr>
            </w:pPr>
          </w:p>
        </w:tc>
        <w:tc>
          <w:tcPr>
            <w:tcW w:w="1303" w:type="dxa"/>
          </w:tcPr>
          <w:p w14:paraId="6E62D1DC" w14:textId="77777777" w:rsidR="006022D8" w:rsidRPr="00C42BD7" w:rsidRDefault="006022D8" w:rsidP="006022D8">
            <w:pPr>
              <w:contextualSpacing/>
              <w:rPr>
                <w:rFonts w:eastAsia="SimSun"/>
              </w:rPr>
            </w:pPr>
          </w:p>
        </w:tc>
      </w:tr>
      <w:tr w:rsidR="006022D8" w:rsidRPr="00C42BD7" w14:paraId="225DE77B" w14:textId="77777777" w:rsidTr="003779F5">
        <w:tc>
          <w:tcPr>
            <w:tcW w:w="1413" w:type="dxa"/>
            <w:vMerge/>
            <w:shd w:val="clear" w:color="auto" w:fill="FFFFFF" w:themeFill="background1"/>
          </w:tcPr>
          <w:p w14:paraId="5BCE35ED" w14:textId="77777777" w:rsidR="006022D8" w:rsidRPr="00C42BD7" w:rsidRDefault="006022D8" w:rsidP="006022D8">
            <w:pPr>
              <w:rPr>
                <w:rFonts w:eastAsia="SimSun"/>
              </w:rPr>
            </w:pPr>
          </w:p>
        </w:tc>
        <w:tc>
          <w:tcPr>
            <w:tcW w:w="1327" w:type="dxa"/>
            <w:gridSpan w:val="2"/>
          </w:tcPr>
          <w:p w14:paraId="10F7AB74" w14:textId="197C15DC" w:rsidR="006022D8" w:rsidRPr="00C42BD7" w:rsidRDefault="006022D8" w:rsidP="006022D8">
            <w:pPr>
              <w:suppressAutoHyphens w:val="0"/>
              <w:spacing w:after="160" w:line="259" w:lineRule="auto"/>
            </w:pPr>
          </w:p>
        </w:tc>
        <w:tc>
          <w:tcPr>
            <w:tcW w:w="1327" w:type="dxa"/>
            <w:gridSpan w:val="2"/>
          </w:tcPr>
          <w:p w14:paraId="08793944" w14:textId="3A02D397" w:rsidR="006022D8" w:rsidRPr="00C42BD7" w:rsidRDefault="006022D8" w:rsidP="006022D8">
            <w:pPr>
              <w:suppressAutoHyphens w:val="0"/>
              <w:spacing w:after="160" w:line="259" w:lineRule="auto"/>
            </w:pPr>
          </w:p>
        </w:tc>
        <w:tc>
          <w:tcPr>
            <w:tcW w:w="1327" w:type="dxa"/>
            <w:gridSpan w:val="2"/>
          </w:tcPr>
          <w:p w14:paraId="2D969B0E" w14:textId="00BBA703" w:rsidR="006022D8" w:rsidRPr="00C42BD7" w:rsidRDefault="006022D8" w:rsidP="006022D8">
            <w:pPr>
              <w:suppressAutoHyphens w:val="0"/>
              <w:spacing w:after="160" w:line="259" w:lineRule="auto"/>
            </w:pPr>
          </w:p>
        </w:tc>
        <w:tc>
          <w:tcPr>
            <w:tcW w:w="1327" w:type="dxa"/>
            <w:gridSpan w:val="2"/>
          </w:tcPr>
          <w:p w14:paraId="05C72827" w14:textId="297B781D" w:rsidR="006022D8" w:rsidRPr="00C42BD7" w:rsidRDefault="006022D8" w:rsidP="006022D8">
            <w:pPr>
              <w:suppressAutoHyphens w:val="0"/>
              <w:spacing w:after="160" w:line="259" w:lineRule="auto"/>
            </w:pPr>
          </w:p>
        </w:tc>
        <w:tc>
          <w:tcPr>
            <w:tcW w:w="1327" w:type="dxa"/>
            <w:gridSpan w:val="2"/>
          </w:tcPr>
          <w:p w14:paraId="445C1F42" w14:textId="3F8D4421" w:rsidR="006022D8" w:rsidRPr="00C42BD7" w:rsidRDefault="006022D8" w:rsidP="006022D8">
            <w:pPr>
              <w:contextualSpacing/>
              <w:rPr>
                <w:rFonts w:eastAsia="SimSun"/>
                <w:color w:val="FF0000"/>
              </w:rPr>
            </w:pPr>
          </w:p>
        </w:tc>
        <w:tc>
          <w:tcPr>
            <w:tcW w:w="1303" w:type="dxa"/>
          </w:tcPr>
          <w:p w14:paraId="1D27FE92" w14:textId="77777777" w:rsidR="006022D8" w:rsidRPr="00C42BD7" w:rsidRDefault="006022D8" w:rsidP="006022D8">
            <w:pPr>
              <w:contextualSpacing/>
              <w:rPr>
                <w:rFonts w:eastAsia="SimSun"/>
              </w:rPr>
            </w:pPr>
          </w:p>
        </w:tc>
      </w:tr>
      <w:tr w:rsidR="006022D8" w:rsidRPr="00C42BD7" w14:paraId="15E59561" w14:textId="77777777" w:rsidTr="003779F5">
        <w:tc>
          <w:tcPr>
            <w:tcW w:w="1413" w:type="dxa"/>
            <w:shd w:val="clear" w:color="auto" w:fill="F7CAAC" w:themeFill="accent2" w:themeFillTint="66"/>
          </w:tcPr>
          <w:p w14:paraId="07861541" w14:textId="77777777" w:rsidR="006022D8" w:rsidRPr="00C42BD7" w:rsidRDefault="006022D8" w:rsidP="006022D8">
            <w:pPr>
              <w:rPr>
                <w:rFonts w:eastAsia="SimSun"/>
              </w:rPr>
            </w:pPr>
          </w:p>
        </w:tc>
        <w:tc>
          <w:tcPr>
            <w:tcW w:w="1327" w:type="dxa"/>
            <w:gridSpan w:val="2"/>
            <w:shd w:val="clear" w:color="auto" w:fill="F7CAAC" w:themeFill="accent2" w:themeFillTint="66"/>
          </w:tcPr>
          <w:p w14:paraId="3DEA219A" w14:textId="77777777" w:rsidR="006022D8" w:rsidRPr="00C42BD7" w:rsidRDefault="006022D8" w:rsidP="006022D8">
            <w:pPr>
              <w:suppressAutoHyphens w:val="0"/>
              <w:spacing w:line="259" w:lineRule="auto"/>
              <w:rPr>
                <w:rFonts w:eastAsia="SimSun"/>
              </w:rPr>
            </w:pPr>
            <w:r w:rsidRPr="00C42BD7">
              <w:rPr>
                <w:rFonts w:eastAsia="SimSun"/>
                <w:b/>
              </w:rPr>
              <w:t>Názov indikátora</w:t>
            </w:r>
          </w:p>
        </w:tc>
        <w:tc>
          <w:tcPr>
            <w:tcW w:w="1327" w:type="dxa"/>
            <w:gridSpan w:val="2"/>
            <w:shd w:val="clear" w:color="auto" w:fill="F7CAAC" w:themeFill="accent2" w:themeFillTint="66"/>
          </w:tcPr>
          <w:p w14:paraId="5A17D341" w14:textId="77777777" w:rsidR="006022D8" w:rsidRPr="00C42BD7" w:rsidRDefault="006022D8" w:rsidP="006022D8">
            <w:pPr>
              <w:suppressAutoHyphens w:val="0"/>
              <w:spacing w:line="259" w:lineRule="auto"/>
              <w:rPr>
                <w:rFonts w:eastAsia="SimSun"/>
              </w:rPr>
            </w:pPr>
            <w:r w:rsidRPr="00C42BD7">
              <w:rPr>
                <w:rFonts w:eastAsia="SimSun"/>
                <w:b/>
              </w:rPr>
              <w:t>Typ indikátora</w:t>
            </w:r>
          </w:p>
        </w:tc>
        <w:tc>
          <w:tcPr>
            <w:tcW w:w="1327" w:type="dxa"/>
            <w:gridSpan w:val="2"/>
            <w:shd w:val="clear" w:color="auto" w:fill="F7CAAC" w:themeFill="accent2" w:themeFillTint="66"/>
          </w:tcPr>
          <w:p w14:paraId="5F105B4C" w14:textId="77777777" w:rsidR="006022D8" w:rsidRPr="00C42BD7" w:rsidRDefault="006022D8" w:rsidP="006022D8">
            <w:pPr>
              <w:suppressAutoHyphens w:val="0"/>
              <w:spacing w:line="259" w:lineRule="auto"/>
              <w:rPr>
                <w:rFonts w:eastAsia="SimSun"/>
              </w:rPr>
            </w:pPr>
            <w:r w:rsidRPr="00C42BD7">
              <w:rPr>
                <w:rFonts w:eastAsia="SimSun"/>
                <w:b/>
              </w:rPr>
              <w:t>Dátový set pre jeho monitorovanom</w:t>
            </w:r>
          </w:p>
        </w:tc>
        <w:tc>
          <w:tcPr>
            <w:tcW w:w="1327" w:type="dxa"/>
            <w:gridSpan w:val="2"/>
            <w:shd w:val="clear" w:color="auto" w:fill="F7CAAC" w:themeFill="accent2" w:themeFillTint="66"/>
          </w:tcPr>
          <w:p w14:paraId="118B6806" w14:textId="77777777" w:rsidR="006022D8" w:rsidRPr="00C42BD7" w:rsidRDefault="006022D8" w:rsidP="006022D8">
            <w:pPr>
              <w:contextualSpacing/>
              <w:rPr>
                <w:rFonts w:eastAsia="SimSun"/>
              </w:rPr>
            </w:pPr>
            <w:r w:rsidRPr="00C42BD7">
              <w:rPr>
                <w:rFonts w:eastAsia="SimSun"/>
                <w:b/>
              </w:rPr>
              <w:t>Vstupná hodnota</w:t>
            </w:r>
          </w:p>
        </w:tc>
        <w:tc>
          <w:tcPr>
            <w:tcW w:w="1327" w:type="dxa"/>
            <w:gridSpan w:val="2"/>
            <w:shd w:val="clear" w:color="auto" w:fill="F7CAAC" w:themeFill="accent2" w:themeFillTint="66"/>
          </w:tcPr>
          <w:p w14:paraId="2C2279DC" w14:textId="77777777" w:rsidR="006022D8" w:rsidRPr="00C42BD7" w:rsidRDefault="006022D8" w:rsidP="006022D8">
            <w:pPr>
              <w:contextualSpacing/>
              <w:rPr>
                <w:rFonts w:eastAsia="SimSun"/>
                <w:color w:val="FF0000"/>
              </w:rPr>
            </w:pPr>
            <w:r w:rsidRPr="00C42BD7">
              <w:rPr>
                <w:rFonts w:eastAsia="SimSun"/>
                <w:b/>
              </w:rPr>
              <w:t>Cieľová hodnota</w:t>
            </w:r>
          </w:p>
        </w:tc>
        <w:tc>
          <w:tcPr>
            <w:tcW w:w="1303" w:type="dxa"/>
            <w:shd w:val="clear" w:color="auto" w:fill="F7CAAC" w:themeFill="accent2" w:themeFillTint="66"/>
          </w:tcPr>
          <w:p w14:paraId="41A9B1EE" w14:textId="77777777" w:rsidR="006022D8" w:rsidRPr="00C42BD7" w:rsidRDefault="006022D8" w:rsidP="006022D8">
            <w:pPr>
              <w:suppressAutoHyphens w:val="0"/>
              <w:spacing w:line="259" w:lineRule="auto"/>
              <w:rPr>
                <w:rFonts w:eastAsia="SimSun"/>
                <w:b/>
              </w:rPr>
            </w:pPr>
            <w:r w:rsidRPr="00C42BD7">
              <w:rPr>
                <w:rFonts w:eastAsia="SimSun"/>
                <w:b/>
              </w:rPr>
              <w:t xml:space="preserve">Interpretácia </w:t>
            </w:r>
          </w:p>
          <w:p w14:paraId="261BDC77" w14:textId="77777777" w:rsidR="006022D8" w:rsidRPr="00C42BD7" w:rsidRDefault="006022D8" w:rsidP="006022D8">
            <w:pPr>
              <w:contextualSpacing/>
              <w:rPr>
                <w:rFonts w:eastAsia="SimSun"/>
              </w:rPr>
            </w:pPr>
            <w:r w:rsidRPr="00C42BD7">
              <w:rPr>
                <w:rFonts w:eastAsia="SimSun"/>
              </w:rPr>
              <w:t>(nárast, stagnácia, pokles)</w:t>
            </w:r>
          </w:p>
        </w:tc>
      </w:tr>
      <w:tr w:rsidR="006022D8" w:rsidRPr="00C42BD7" w14:paraId="47384ED7" w14:textId="77777777" w:rsidTr="003779F5">
        <w:tc>
          <w:tcPr>
            <w:tcW w:w="1413" w:type="dxa"/>
            <w:vMerge w:val="restart"/>
          </w:tcPr>
          <w:p w14:paraId="23A05D0B" w14:textId="2C1C56EA" w:rsidR="006022D8" w:rsidRPr="00C42BD7" w:rsidRDefault="006022D8" w:rsidP="006022D8">
            <w:pPr>
              <w:rPr>
                <w:rFonts w:eastAsia="SimSun"/>
              </w:rPr>
            </w:pPr>
          </w:p>
        </w:tc>
        <w:tc>
          <w:tcPr>
            <w:tcW w:w="1327" w:type="dxa"/>
            <w:gridSpan w:val="2"/>
          </w:tcPr>
          <w:p w14:paraId="5A1E2851" w14:textId="7E054B07" w:rsidR="006022D8" w:rsidRPr="00C42BD7" w:rsidRDefault="006022D8" w:rsidP="006022D8">
            <w:pPr>
              <w:suppressAutoHyphens w:val="0"/>
              <w:spacing w:after="160" w:line="259" w:lineRule="auto"/>
            </w:pPr>
          </w:p>
        </w:tc>
        <w:tc>
          <w:tcPr>
            <w:tcW w:w="1327" w:type="dxa"/>
            <w:gridSpan w:val="2"/>
          </w:tcPr>
          <w:p w14:paraId="51FD838A" w14:textId="00D171BF" w:rsidR="006022D8" w:rsidRPr="00C42BD7" w:rsidRDefault="006022D8" w:rsidP="006022D8">
            <w:pPr>
              <w:suppressAutoHyphens w:val="0"/>
              <w:spacing w:after="160" w:line="259" w:lineRule="auto"/>
            </w:pPr>
          </w:p>
        </w:tc>
        <w:tc>
          <w:tcPr>
            <w:tcW w:w="1327" w:type="dxa"/>
            <w:gridSpan w:val="2"/>
          </w:tcPr>
          <w:p w14:paraId="05AC365A" w14:textId="4C9EBD50" w:rsidR="006022D8" w:rsidRPr="00C42BD7" w:rsidRDefault="006022D8" w:rsidP="006022D8">
            <w:pPr>
              <w:suppressAutoHyphens w:val="0"/>
              <w:spacing w:after="160" w:line="259" w:lineRule="auto"/>
            </w:pPr>
          </w:p>
        </w:tc>
        <w:tc>
          <w:tcPr>
            <w:tcW w:w="1327" w:type="dxa"/>
            <w:gridSpan w:val="2"/>
          </w:tcPr>
          <w:p w14:paraId="3AADDFC8" w14:textId="0D3BDD20" w:rsidR="006022D8" w:rsidRPr="00C42BD7" w:rsidRDefault="006022D8" w:rsidP="006022D8">
            <w:pPr>
              <w:suppressAutoHyphens w:val="0"/>
              <w:spacing w:after="160" w:line="259" w:lineRule="auto"/>
            </w:pPr>
          </w:p>
        </w:tc>
        <w:tc>
          <w:tcPr>
            <w:tcW w:w="1327" w:type="dxa"/>
            <w:gridSpan w:val="2"/>
          </w:tcPr>
          <w:p w14:paraId="3B6EC144" w14:textId="485F5B3C" w:rsidR="006022D8" w:rsidRPr="00C42BD7" w:rsidRDefault="006022D8" w:rsidP="006022D8">
            <w:pPr>
              <w:suppressAutoHyphens w:val="0"/>
              <w:spacing w:after="160" w:line="259" w:lineRule="auto"/>
            </w:pPr>
          </w:p>
        </w:tc>
        <w:tc>
          <w:tcPr>
            <w:tcW w:w="1303" w:type="dxa"/>
          </w:tcPr>
          <w:p w14:paraId="22F91DBB" w14:textId="77777777" w:rsidR="006022D8" w:rsidRPr="00C42BD7" w:rsidRDefault="006022D8" w:rsidP="006022D8">
            <w:pPr>
              <w:contextualSpacing/>
              <w:rPr>
                <w:rFonts w:eastAsia="SimSun"/>
              </w:rPr>
            </w:pPr>
          </w:p>
          <w:p w14:paraId="49F6421C" w14:textId="77777777" w:rsidR="006022D8" w:rsidRPr="00C42BD7" w:rsidRDefault="006022D8" w:rsidP="006022D8">
            <w:pPr>
              <w:contextualSpacing/>
              <w:rPr>
                <w:rFonts w:eastAsia="SimSun"/>
              </w:rPr>
            </w:pPr>
          </w:p>
          <w:p w14:paraId="07530856" w14:textId="77777777" w:rsidR="006022D8" w:rsidRPr="00C42BD7" w:rsidRDefault="006022D8" w:rsidP="006022D8">
            <w:pPr>
              <w:contextualSpacing/>
              <w:rPr>
                <w:rFonts w:eastAsia="SimSun"/>
              </w:rPr>
            </w:pPr>
          </w:p>
          <w:p w14:paraId="17738EC1" w14:textId="77777777" w:rsidR="006022D8" w:rsidRPr="00C42BD7" w:rsidRDefault="006022D8" w:rsidP="006022D8">
            <w:pPr>
              <w:suppressAutoHyphens w:val="0"/>
              <w:spacing w:after="160" w:line="259" w:lineRule="auto"/>
            </w:pPr>
          </w:p>
        </w:tc>
      </w:tr>
      <w:tr w:rsidR="006022D8" w:rsidRPr="00C42BD7" w14:paraId="22656256" w14:textId="77777777" w:rsidTr="003779F5">
        <w:tc>
          <w:tcPr>
            <w:tcW w:w="1413" w:type="dxa"/>
            <w:vMerge/>
          </w:tcPr>
          <w:p w14:paraId="563567F2" w14:textId="77777777" w:rsidR="006022D8" w:rsidRPr="00C42BD7" w:rsidRDefault="006022D8" w:rsidP="006022D8">
            <w:pPr>
              <w:rPr>
                <w:rFonts w:eastAsia="SimSun"/>
                <w:i/>
              </w:rPr>
            </w:pPr>
          </w:p>
        </w:tc>
        <w:tc>
          <w:tcPr>
            <w:tcW w:w="1327" w:type="dxa"/>
            <w:gridSpan w:val="2"/>
          </w:tcPr>
          <w:p w14:paraId="59E18096" w14:textId="1646D8DE" w:rsidR="006022D8" w:rsidRPr="00C42BD7" w:rsidRDefault="006022D8" w:rsidP="006022D8">
            <w:pPr>
              <w:suppressAutoHyphens w:val="0"/>
              <w:spacing w:after="160" w:line="259" w:lineRule="auto"/>
            </w:pPr>
          </w:p>
        </w:tc>
        <w:tc>
          <w:tcPr>
            <w:tcW w:w="1327" w:type="dxa"/>
            <w:gridSpan w:val="2"/>
          </w:tcPr>
          <w:p w14:paraId="3B0ED3E2" w14:textId="1CCD97D7" w:rsidR="006022D8" w:rsidRPr="00C42BD7" w:rsidRDefault="006022D8" w:rsidP="006022D8">
            <w:pPr>
              <w:suppressAutoHyphens w:val="0"/>
              <w:spacing w:after="160" w:line="259" w:lineRule="auto"/>
            </w:pPr>
          </w:p>
        </w:tc>
        <w:tc>
          <w:tcPr>
            <w:tcW w:w="1327" w:type="dxa"/>
            <w:gridSpan w:val="2"/>
          </w:tcPr>
          <w:p w14:paraId="42E35354" w14:textId="721B4FB4" w:rsidR="006022D8" w:rsidRPr="00C42BD7" w:rsidRDefault="006022D8" w:rsidP="006022D8">
            <w:pPr>
              <w:suppressAutoHyphens w:val="0"/>
              <w:spacing w:after="160" w:line="259" w:lineRule="auto"/>
            </w:pPr>
          </w:p>
        </w:tc>
        <w:tc>
          <w:tcPr>
            <w:tcW w:w="1327" w:type="dxa"/>
            <w:gridSpan w:val="2"/>
          </w:tcPr>
          <w:p w14:paraId="26008945" w14:textId="4B2F56A2" w:rsidR="006022D8" w:rsidRPr="00C42BD7" w:rsidRDefault="006022D8" w:rsidP="006022D8">
            <w:pPr>
              <w:contextualSpacing/>
              <w:rPr>
                <w:rFonts w:eastAsia="SimSun"/>
              </w:rPr>
            </w:pPr>
          </w:p>
        </w:tc>
        <w:tc>
          <w:tcPr>
            <w:tcW w:w="1327" w:type="dxa"/>
            <w:gridSpan w:val="2"/>
          </w:tcPr>
          <w:p w14:paraId="7D9EE80A" w14:textId="563F0854" w:rsidR="006022D8" w:rsidRPr="00C42BD7" w:rsidRDefault="006022D8" w:rsidP="006022D8">
            <w:pPr>
              <w:contextualSpacing/>
              <w:rPr>
                <w:rFonts w:eastAsia="SimSun"/>
                <w:color w:val="FF0000"/>
              </w:rPr>
            </w:pPr>
          </w:p>
        </w:tc>
        <w:tc>
          <w:tcPr>
            <w:tcW w:w="1303" w:type="dxa"/>
          </w:tcPr>
          <w:p w14:paraId="5438CEE1" w14:textId="77777777" w:rsidR="006022D8" w:rsidRPr="00C42BD7" w:rsidRDefault="006022D8" w:rsidP="006022D8">
            <w:pPr>
              <w:contextualSpacing/>
              <w:rPr>
                <w:rFonts w:eastAsia="SimSun"/>
              </w:rPr>
            </w:pPr>
          </w:p>
        </w:tc>
      </w:tr>
      <w:tr w:rsidR="006022D8" w:rsidRPr="00C42BD7" w14:paraId="7763DEBC" w14:textId="77777777" w:rsidTr="003779F5">
        <w:tc>
          <w:tcPr>
            <w:tcW w:w="1413" w:type="dxa"/>
            <w:shd w:val="clear" w:color="auto" w:fill="F7CAAC" w:themeFill="accent2" w:themeFillTint="66"/>
          </w:tcPr>
          <w:p w14:paraId="267A337E" w14:textId="77777777" w:rsidR="006022D8" w:rsidRPr="00C42BD7" w:rsidRDefault="006022D8" w:rsidP="006022D8">
            <w:pPr>
              <w:rPr>
                <w:rFonts w:eastAsia="SimSun"/>
              </w:rPr>
            </w:pPr>
          </w:p>
        </w:tc>
        <w:tc>
          <w:tcPr>
            <w:tcW w:w="1327" w:type="dxa"/>
            <w:gridSpan w:val="2"/>
            <w:shd w:val="clear" w:color="auto" w:fill="F7CAAC" w:themeFill="accent2" w:themeFillTint="66"/>
          </w:tcPr>
          <w:p w14:paraId="39162FBB" w14:textId="77777777" w:rsidR="006022D8" w:rsidRPr="00C42BD7" w:rsidRDefault="006022D8" w:rsidP="006022D8">
            <w:pPr>
              <w:suppressAutoHyphens w:val="0"/>
              <w:spacing w:after="160" w:line="259" w:lineRule="auto"/>
              <w:rPr>
                <w:rFonts w:eastAsia="SimSun"/>
              </w:rPr>
            </w:pPr>
            <w:r w:rsidRPr="00C42BD7">
              <w:rPr>
                <w:rFonts w:eastAsia="SimSun"/>
                <w:b/>
              </w:rPr>
              <w:t>Názov indikátora</w:t>
            </w:r>
          </w:p>
        </w:tc>
        <w:tc>
          <w:tcPr>
            <w:tcW w:w="1327" w:type="dxa"/>
            <w:gridSpan w:val="2"/>
            <w:shd w:val="clear" w:color="auto" w:fill="F7CAAC" w:themeFill="accent2" w:themeFillTint="66"/>
          </w:tcPr>
          <w:p w14:paraId="2331F34D" w14:textId="77777777" w:rsidR="006022D8" w:rsidRPr="00C42BD7" w:rsidRDefault="006022D8" w:rsidP="006022D8">
            <w:pPr>
              <w:suppressAutoHyphens w:val="0"/>
              <w:spacing w:after="160" w:line="259" w:lineRule="auto"/>
              <w:rPr>
                <w:rFonts w:eastAsia="SimSun"/>
              </w:rPr>
            </w:pPr>
            <w:r w:rsidRPr="00C42BD7">
              <w:rPr>
                <w:rFonts w:eastAsia="SimSun"/>
                <w:b/>
              </w:rPr>
              <w:t>Typ indikátora</w:t>
            </w:r>
          </w:p>
        </w:tc>
        <w:tc>
          <w:tcPr>
            <w:tcW w:w="1327" w:type="dxa"/>
            <w:gridSpan w:val="2"/>
            <w:shd w:val="clear" w:color="auto" w:fill="F7CAAC" w:themeFill="accent2" w:themeFillTint="66"/>
          </w:tcPr>
          <w:p w14:paraId="4E4F86B2" w14:textId="77777777" w:rsidR="006022D8" w:rsidRPr="00C42BD7" w:rsidRDefault="006022D8" w:rsidP="006022D8">
            <w:pPr>
              <w:suppressAutoHyphens w:val="0"/>
              <w:spacing w:after="160" w:line="259" w:lineRule="auto"/>
              <w:rPr>
                <w:rFonts w:eastAsia="SimSun"/>
              </w:rPr>
            </w:pPr>
            <w:r w:rsidRPr="00C42BD7">
              <w:rPr>
                <w:rFonts w:eastAsia="SimSun"/>
                <w:b/>
              </w:rPr>
              <w:t>Dátový set pre jeho monitorovanom</w:t>
            </w:r>
          </w:p>
        </w:tc>
        <w:tc>
          <w:tcPr>
            <w:tcW w:w="1327" w:type="dxa"/>
            <w:gridSpan w:val="2"/>
            <w:shd w:val="clear" w:color="auto" w:fill="F7CAAC" w:themeFill="accent2" w:themeFillTint="66"/>
          </w:tcPr>
          <w:p w14:paraId="5BEF3D91" w14:textId="77777777" w:rsidR="006022D8" w:rsidRPr="00C42BD7" w:rsidRDefault="006022D8" w:rsidP="006022D8">
            <w:pPr>
              <w:contextualSpacing/>
              <w:rPr>
                <w:rFonts w:eastAsia="SimSun"/>
              </w:rPr>
            </w:pPr>
            <w:r w:rsidRPr="00C42BD7">
              <w:rPr>
                <w:rFonts w:eastAsia="SimSun"/>
                <w:b/>
              </w:rPr>
              <w:t>Vstupná hodnota</w:t>
            </w:r>
          </w:p>
        </w:tc>
        <w:tc>
          <w:tcPr>
            <w:tcW w:w="1327" w:type="dxa"/>
            <w:gridSpan w:val="2"/>
            <w:shd w:val="clear" w:color="auto" w:fill="F7CAAC" w:themeFill="accent2" w:themeFillTint="66"/>
          </w:tcPr>
          <w:p w14:paraId="0419DAE4" w14:textId="77777777" w:rsidR="006022D8" w:rsidRPr="00C42BD7" w:rsidRDefault="006022D8" w:rsidP="006022D8">
            <w:pPr>
              <w:contextualSpacing/>
              <w:rPr>
                <w:rFonts w:eastAsia="SimSun"/>
                <w:color w:val="FF0000"/>
              </w:rPr>
            </w:pPr>
            <w:r w:rsidRPr="00C42BD7">
              <w:rPr>
                <w:rFonts w:eastAsia="SimSun"/>
                <w:b/>
              </w:rPr>
              <w:t>Cieľová hodnota</w:t>
            </w:r>
          </w:p>
        </w:tc>
        <w:tc>
          <w:tcPr>
            <w:tcW w:w="1303" w:type="dxa"/>
            <w:shd w:val="clear" w:color="auto" w:fill="F7CAAC" w:themeFill="accent2" w:themeFillTint="66"/>
          </w:tcPr>
          <w:p w14:paraId="6EEF0FED" w14:textId="77777777" w:rsidR="006022D8" w:rsidRPr="00C42BD7" w:rsidRDefault="006022D8" w:rsidP="006022D8">
            <w:pPr>
              <w:suppressAutoHyphens w:val="0"/>
              <w:spacing w:line="259" w:lineRule="auto"/>
              <w:rPr>
                <w:rFonts w:eastAsia="SimSun"/>
                <w:b/>
              </w:rPr>
            </w:pPr>
            <w:r w:rsidRPr="00C42BD7">
              <w:rPr>
                <w:rFonts w:eastAsia="SimSun"/>
                <w:b/>
              </w:rPr>
              <w:t xml:space="preserve">Interpretácia </w:t>
            </w:r>
          </w:p>
          <w:p w14:paraId="6442F2A7" w14:textId="77777777" w:rsidR="006022D8" w:rsidRPr="00C42BD7" w:rsidRDefault="006022D8" w:rsidP="006022D8">
            <w:pPr>
              <w:contextualSpacing/>
              <w:rPr>
                <w:rFonts w:eastAsia="SimSun"/>
              </w:rPr>
            </w:pPr>
            <w:r w:rsidRPr="00C42BD7">
              <w:rPr>
                <w:rFonts w:eastAsia="SimSun"/>
              </w:rPr>
              <w:t>(nárast, stagnácia, pokles)</w:t>
            </w:r>
          </w:p>
        </w:tc>
      </w:tr>
      <w:tr w:rsidR="006022D8" w:rsidRPr="00C42BD7" w14:paraId="7859E1CD" w14:textId="77777777" w:rsidTr="003779F5">
        <w:tc>
          <w:tcPr>
            <w:tcW w:w="1413" w:type="dxa"/>
            <w:vMerge w:val="restart"/>
            <w:shd w:val="clear" w:color="auto" w:fill="FFFFFF" w:themeFill="background1"/>
          </w:tcPr>
          <w:p w14:paraId="7E2A1675" w14:textId="77777777" w:rsidR="006022D8" w:rsidRPr="00C42BD7" w:rsidRDefault="006022D8" w:rsidP="006022D8">
            <w:pPr>
              <w:rPr>
                <w:rFonts w:eastAsia="SimSun"/>
              </w:rPr>
            </w:pPr>
          </w:p>
        </w:tc>
        <w:tc>
          <w:tcPr>
            <w:tcW w:w="1327" w:type="dxa"/>
            <w:gridSpan w:val="2"/>
            <w:shd w:val="clear" w:color="auto" w:fill="FFFFFF" w:themeFill="background1"/>
          </w:tcPr>
          <w:p w14:paraId="2FAC7819" w14:textId="4674FE1E"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068818A6" w14:textId="306FA761"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2E26494F" w14:textId="5E3EF5FC"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0DD72D99" w14:textId="414A662F" w:rsidR="006022D8" w:rsidRPr="00C42BD7" w:rsidRDefault="006022D8" w:rsidP="006022D8">
            <w:pPr>
              <w:contextualSpacing/>
              <w:rPr>
                <w:rFonts w:eastAsia="SimSun"/>
                <w:b/>
              </w:rPr>
            </w:pPr>
          </w:p>
        </w:tc>
        <w:tc>
          <w:tcPr>
            <w:tcW w:w="1327" w:type="dxa"/>
            <w:gridSpan w:val="2"/>
            <w:shd w:val="clear" w:color="auto" w:fill="FFFFFF" w:themeFill="background1"/>
          </w:tcPr>
          <w:p w14:paraId="12FD0E84" w14:textId="36FA743F" w:rsidR="006022D8" w:rsidRPr="00C42BD7" w:rsidRDefault="006022D8" w:rsidP="006022D8">
            <w:pPr>
              <w:contextualSpacing/>
              <w:rPr>
                <w:rFonts w:eastAsia="SimSun"/>
                <w:b/>
              </w:rPr>
            </w:pPr>
          </w:p>
        </w:tc>
        <w:tc>
          <w:tcPr>
            <w:tcW w:w="1303" w:type="dxa"/>
            <w:shd w:val="clear" w:color="auto" w:fill="FFFFFF" w:themeFill="background1"/>
          </w:tcPr>
          <w:p w14:paraId="11229FD1" w14:textId="77777777" w:rsidR="006022D8" w:rsidRPr="00C42BD7" w:rsidRDefault="006022D8" w:rsidP="006022D8">
            <w:pPr>
              <w:suppressAutoHyphens w:val="0"/>
              <w:spacing w:line="259" w:lineRule="auto"/>
              <w:rPr>
                <w:rFonts w:eastAsia="SimSun"/>
                <w:b/>
              </w:rPr>
            </w:pPr>
          </w:p>
        </w:tc>
      </w:tr>
      <w:tr w:rsidR="006022D8" w:rsidRPr="00C42BD7" w14:paraId="4283A2B1" w14:textId="77777777" w:rsidTr="003779F5">
        <w:tc>
          <w:tcPr>
            <w:tcW w:w="1413" w:type="dxa"/>
            <w:vMerge/>
            <w:shd w:val="clear" w:color="auto" w:fill="FFFFFF" w:themeFill="background1"/>
          </w:tcPr>
          <w:p w14:paraId="2B385D40" w14:textId="77777777" w:rsidR="006022D8" w:rsidRPr="00C42BD7" w:rsidRDefault="006022D8" w:rsidP="006022D8">
            <w:pPr>
              <w:rPr>
                <w:rFonts w:eastAsia="SimSun"/>
              </w:rPr>
            </w:pPr>
          </w:p>
        </w:tc>
        <w:tc>
          <w:tcPr>
            <w:tcW w:w="1327" w:type="dxa"/>
            <w:gridSpan w:val="2"/>
            <w:shd w:val="clear" w:color="auto" w:fill="FFFFFF" w:themeFill="background1"/>
          </w:tcPr>
          <w:p w14:paraId="2C5E29C2" w14:textId="769EA7FA"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3374B239" w14:textId="0246F12B"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1EE5F7C5" w14:textId="476B812A"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775F09D8" w14:textId="13D0AC37" w:rsidR="006022D8" w:rsidRPr="00C42BD7" w:rsidRDefault="006022D8" w:rsidP="006022D8">
            <w:pPr>
              <w:contextualSpacing/>
              <w:rPr>
                <w:rFonts w:eastAsia="SimSun"/>
                <w:b/>
              </w:rPr>
            </w:pPr>
          </w:p>
        </w:tc>
        <w:tc>
          <w:tcPr>
            <w:tcW w:w="1327" w:type="dxa"/>
            <w:gridSpan w:val="2"/>
            <w:shd w:val="clear" w:color="auto" w:fill="FFFFFF" w:themeFill="background1"/>
          </w:tcPr>
          <w:p w14:paraId="1409960A" w14:textId="6764745B" w:rsidR="006022D8" w:rsidRPr="00C42BD7" w:rsidRDefault="006022D8" w:rsidP="006022D8">
            <w:pPr>
              <w:contextualSpacing/>
              <w:rPr>
                <w:rFonts w:eastAsia="SimSun"/>
                <w:b/>
              </w:rPr>
            </w:pPr>
          </w:p>
        </w:tc>
        <w:tc>
          <w:tcPr>
            <w:tcW w:w="1303" w:type="dxa"/>
            <w:shd w:val="clear" w:color="auto" w:fill="FFFFFF" w:themeFill="background1"/>
          </w:tcPr>
          <w:p w14:paraId="4ECDA6C5" w14:textId="77777777" w:rsidR="006022D8" w:rsidRPr="00C42BD7" w:rsidRDefault="006022D8" w:rsidP="006022D8">
            <w:pPr>
              <w:suppressAutoHyphens w:val="0"/>
              <w:spacing w:line="259" w:lineRule="auto"/>
              <w:rPr>
                <w:rFonts w:eastAsia="SimSun"/>
                <w:b/>
              </w:rPr>
            </w:pPr>
          </w:p>
        </w:tc>
      </w:tr>
      <w:tr w:rsidR="006022D8" w:rsidRPr="00C42BD7" w14:paraId="00D09CD2" w14:textId="77777777" w:rsidTr="003779F5">
        <w:trPr>
          <w:trHeight w:val="739"/>
        </w:trPr>
        <w:tc>
          <w:tcPr>
            <w:tcW w:w="1413" w:type="dxa"/>
            <w:shd w:val="clear" w:color="auto" w:fill="F7CAAC" w:themeFill="accent2" w:themeFillTint="66"/>
          </w:tcPr>
          <w:p w14:paraId="559D5C41" w14:textId="77777777" w:rsidR="006022D8" w:rsidRPr="00C42BD7" w:rsidRDefault="006022D8" w:rsidP="006022D8">
            <w:pPr>
              <w:contextualSpacing/>
              <w:rPr>
                <w:b/>
              </w:rPr>
            </w:pPr>
            <w:r w:rsidRPr="00C42BD7">
              <w:rPr>
                <w:b/>
              </w:rPr>
              <w:t>Popis kvalitatívneho stavu plnenia opatrení Cieľa 2</w:t>
            </w:r>
          </w:p>
          <w:p w14:paraId="10E90B06" w14:textId="77777777" w:rsidR="006022D8" w:rsidRPr="00C42BD7" w:rsidRDefault="006022D8" w:rsidP="006022D8">
            <w:pPr>
              <w:contextualSpacing/>
              <w:rPr>
                <w:rFonts w:eastAsia="SimSun"/>
                <w:b/>
              </w:rPr>
            </w:pPr>
          </w:p>
          <w:p w14:paraId="57589DC0" w14:textId="77777777" w:rsidR="006022D8" w:rsidRPr="00C42BD7" w:rsidRDefault="006022D8" w:rsidP="006022D8">
            <w:pPr>
              <w:contextualSpacing/>
              <w:rPr>
                <w:rFonts w:eastAsia="SimSun"/>
                <w:b/>
              </w:rPr>
            </w:pPr>
          </w:p>
          <w:p w14:paraId="7DA8ADE8" w14:textId="77777777" w:rsidR="006022D8" w:rsidRPr="00C42BD7" w:rsidRDefault="006022D8" w:rsidP="006022D8">
            <w:pPr>
              <w:contextualSpacing/>
              <w:rPr>
                <w:rFonts w:eastAsia="SimSun"/>
                <w:b/>
              </w:rPr>
            </w:pPr>
          </w:p>
        </w:tc>
        <w:tc>
          <w:tcPr>
            <w:tcW w:w="7938" w:type="dxa"/>
            <w:gridSpan w:val="11"/>
            <w:shd w:val="clear" w:color="auto" w:fill="F7CAAC" w:themeFill="accent2" w:themeFillTint="66"/>
          </w:tcPr>
          <w:p w14:paraId="4B249158" w14:textId="77777777" w:rsidR="006022D8" w:rsidRPr="00C42BD7" w:rsidRDefault="006022D8" w:rsidP="006022D8">
            <w:pPr>
              <w:pStyle w:val="Odsekzoznamu"/>
              <w:ind w:left="720"/>
              <w:contextualSpacing/>
              <w:rPr>
                <w:szCs w:val="24"/>
              </w:rPr>
            </w:pPr>
            <w:r w:rsidRPr="00C42BD7">
              <w:rPr>
                <w:i/>
                <w:szCs w:val="24"/>
              </w:rPr>
              <w:t xml:space="preserve">Popis k hodnoteným ukazovateľov s konštatovaním kvalitatívneho posunu príp. </w:t>
            </w:r>
            <w:proofErr w:type="spellStart"/>
            <w:r w:rsidRPr="00C42BD7">
              <w:rPr>
                <w:i/>
                <w:szCs w:val="24"/>
              </w:rPr>
              <w:t>dovysvetlenie</w:t>
            </w:r>
            <w:proofErr w:type="spellEnd"/>
            <w:r w:rsidRPr="00C42BD7">
              <w:rPr>
                <w:i/>
                <w:szCs w:val="24"/>
              </w:rPr>
              <w:t xml:space="preserve"> neplnených ukazovateľov (prečo nedošlo k plneniu) a plnených ukazovateľov (kde nastal najvýznamnejší posun resp. čo sa preukázalo počas obdobia ako najvýznamnejšie) Popíšte nielen výsledky ale aj dopady aj mimo opatrenia</w:t>
            </w:r>
            <w:r w:rsidRPr="00C42BD7">
              <w:rPr>
                <w:szCs w:val="24"/>
              </w:rPr>
              <w:t xml:space="preserve"> </w:t>
            </w:r>
          </w:p>
          <w:p w14:paraId="54E8C4BE" w14:textId="77777777" w:rsidR="006022D8" w:rsidRPr="00C42BD7" w:rsidRDefault="006022D8" w:rsidP="006022D8">
            <w:pPr>
              <w:contextualSpacing/>
              <w:rPr>
                <w:rFonts w:eastAsia="SimSun"/>
                <w:b/>
                <w:bCs/>
              </w:rPr>
            </w:pPr>
          </w:p>
        </w:tc>
      </w:tr>
      <w:tr w:rsidR="006022D8" w:rsidRPr="00C42BD7" w14:paraId="0E1B5CCB" w14:textId="77777777" w:rsidTr="003779F5">
        <w:tc>
          <w:tcPr>
            <w:tcW w:w="1413" w:type="dxa"/>
            <w:shd w:val="clear" w:color="auto" w:fill="A8D08D" w:themeFill="accent6" w:themeFillTint="99"/>
          </w:tcPr>
          <w:p w14:paraId="5E1CD810" w14:textId="77777777" w:rsidR="006022D8" w:rsidRPr="00C42BD7" w:rsidRDefault="006022D8" w:rsidP="006022D8">
            <w:pPr>
              <w:contextualSpacing/>
              <w:rPr>
                <w:rFonts w:eastAsia="SimSun"/>
                <w:b/>
              </w:rPr>
            </w:pPr>
            <w:r w:rsidRPr="00C42BD7">
              <w:rPr>
                <w:rFonts w:eastAsia="SimSun"/>
                <w:b/>
              </w:rPr>
              <w:t>PRIORITNÁ OBLASŤ</w:t>
            </w:r>
          </w:p>
        </w:tc>
        <w:tc>
          <w:tcPr>
            <w:tcW w:w="7938" w:type="dxa"/>
            <w:gridSpan w:val="11"/>
            <w:shd w:val="clear" w:color="auto" w:fill="A8D08D" w:themeFill="accent6" w:themeFillTint="99"/>
          </w:tcPr>
          <w:p w14:paraId="1399CB5D" w14:textId="77777777" w:rsidR="006022D8" w:rsidRPr="00C42BD7" w:rsidRDefault="006022D8" w:rsidP="006022D8">
            <w:pPr>
              <w:pStyle w:val="Odsekzoznamu"/>
              <w:numPr>
                <w:ilvl w:val="0"/>
                <w:numId w:val="8"/>
              </w:numPr>
              <w:contextualSpacing/>
              <w:rPr>
                <w:b/>
                <w:bCs/>
                <w:szCs w:val="24"/>
              </w:rPr>
            </w:pPr>
            <w:r w:rsidRPr="00C42BD7">
              <w:rPr>
                <w:b/>
                <w:bCs/>
                <w:szCs w:val="24"/>
              </w:rPr>
              <w:t>Environmentálna</w:t>
            </w:r>
          </w:p>
        </w:tc>
      </w:tr>
      <w:tr w:rsidR="006022D8" w:rsidRPr="00C42BD7" w14:paraId="31F0A01C" w14:textId="77777777" w:rsidTr="003779F5">
        <w:trPr>
          <w:trHeight w:val="666"/>
        </w:trPr>
        <w:tc>
          <w:tcPr>
            <w:tcW w:w="1413" w:type="dxa"/>
            <w:shd w:val="clear" w:color="auto" w:fill="E2EFD9" w:themeFill="accent6" w:themeFillTint="33"/>
          </w:tcPr>
          <w:p w14:paraId="4AC39F74" w14:textId="77777777" w:rsidR="006022D8" w:rsidRPr="00C42BD7" w:rsidRDefault="006022D8" w:rsidP="006022D8">
            <w:pPr>
              <w:contextualSpacing/>
              <w:rPr>
                <w:rFonts w:eastAsia="SimSun"/>
                <w:b/>
              </w:rPr>
            </w:pPr>
            <w:r w:rsidRPr="00C42BD7">
              <w:rPr>
                <w:rFonts w:eastAsia="SimSun"/>
                <w:b/>
              </w:rPr>
              <w:t>Špecifické ciele</w:t>
            </w:r>
          </w:p>
        </w:tc>
        <w:tc>
          <w:tcPr>
            <w:tcW w:w="7938" w:type="dxa"/>
            <w:gridSpan w:val="11"/>
            <w:shd w:val="clear" w:color="auto" w:fill="E2EFD9" w:themeFill="accent6" w:themeFillTint="33"/>
          </w:tcPr>
          <w:p w14:paraId="4DC8F876" w14:textId="77777777" w:rsidR="006022D8" w:rsidRPr="00C42BD7" w:rsidRDefault="006022D8" w:rsidP="006022D8">
            <w:pPr>
              <w:suppressAutoHyphens w:val="0"/>
              <w:spacing w:after="160" w:line="259" w:lineRule="auto"/>
              <w:jc w:val="center"/>
            </w:pPr>
            <w:r w:rsidRPr="00C42BD7">
              <w:rPr>
                <w:rFonts w:eastAsia="SimSun"/>
                <w:b/>
              </w:rPr>
              <w:t>Indikátory viažuce sa ku špecifickému (operatívnemu cieľu)</w:t>
            </w:r>
          </w:p>
        </w:tc>
      </w:tr>
      <w:tr w:rsidR="006022D8" w:rsidRPr="00C42BD7" w14:paraId="08C88148" w14:textId="77777777" w:rsidTr="003779F5">
        <w:tc>
          <w:tcPr>
            <w:tcW w:w="1413" w:type="dxa"/>
            <w:vMerge w:val="restart"/>
            <w:shd w:val="clear" w:color="auto" w:fill="auto"/>
          </w:tcPr>
          <w:p w14:paraId="773B1275" w14:textId="3F9F2C37" w:rsidR="006022D8" w:rsidRPr="00C42BD7" w:rsidRDefault="006022D8" w:rsidP="006022D8">
            <w:pPr>
              <w:rPr>
                <w:rFonts w:eastAsia="SimSun"/>
              </w:rPr>
            </w:pPr>
          </w:p>
        </w:tc>
        <w:tc>
          <w:tcPr>
            <w:tcW w:w="1303" w:type="dxa"/>
            <w:shd w:val="clear" w:color="auto" w:fill="E2EFD9" w:themeFill="accent6" w:themeFillTint="33"/>
          </w:tcPr>
          <w:p w14:paraId="30400CDD" w14:textId="77777777" w:rsidR="006022D8" w:rsidRPr="00C42BD7" w:rsidRDefault="006022D8" w:rsidP="006022D8">
            <w:pPr>
              <w:suppressAutoHyphens w:val="0"/>
              <w:spacing w:after="160" w:line="259" w:lineRule="auto"/>
            </w:pPr>
            <w:r w:rsidRPr="00C42BD7">
              <w:rPr>
                <w:rFonts w:eastAsia="SimSun"/>
                <w:b/>
              </w:rPr>
              <w:t>Názov indikátora</w:t>
            </w:r>
          </w:p>
        </w:tc>
        <w:tc>
          <w:tcPr>
            <w:tcW w:w="1303" w:type="dxa"/>
            <w:gridSpan w:val="2"/>
            <w:shd w:val="clear" w:color="auto" w:fill="E2EFD9" w:themeFill="accent6" w:themeFillTint="33"/>
          </w:tcPr>
          <w:p w14:paraId="243A4597" w14:textId="77777777" w:rsidR="006022D8" w:rsidRPr="00C42BD7" w:rsidRDefault="006022D8" w:rsidP="006022D8">
            <w:pPr>
              <w:suppressAutoHyphens w:val="0"/>
              <w:spacing w:after="160" w:line="259" w:lineRule="auto"/>
            </w:pPr>
            <w:r w:rsidRPr="00C42BD7">
              <w:rPr>
                <w:rFonts w:eastAsia="SimSun"/>
                <w:b/>
              </w:rPr>
              <w:t>Typ indikátora</w:t>
            </w:r>
          </w:p>
        </w:tc>
        <w:tc>
          <w:tcPr>
            <w:tcW w:w="1303" w:type="dxa"/>
            <w:gridSpan w:val="2"/>
            <w:shd w:val="clear" w:color="auto" w:fill="E2EFD9" w:themeFill="accent6" w:themeFillTint="33"/>
          </w:tcPr>
          <w:p w14:paraId="6A8C7A62" w14:textId="77777777" w:rsidR="006022D8" w:rsidRPr="00C42BD7" w:rsidRDefault="006022D8" w:rsidP="006022D8">
            <w:pPr>
              <w:suppressAutoHyphens w:val="0"/>
              <w:spacing w:after="160" w:line="259" w:lineRule="auto"/>
            </w:pPr>
            <w:r w:rsidRPr="00C42BD7">
              <w:rPr>
                <w:rFonts w:eastAsia="SimSun"/>
                <w:b/>
              </w:rPr>
              <w:t>Dátový set pre jeho monitorovanom</w:t>
            </w:r>
          </w:p>
        </w:tc>
        <w:tc>
          <w:tcPr>
            <w:tcW w:w="1303" w:type="dxa"/>
            <w:gridSpan w:val="2"/>
            <w:shd w:val="clear" w:color="auto" w:fill="E2EFD9" w:themeFill="accent6" w:themeFillTint="33"/>
          </w:tcPr>
          <w:p w14:paraId="2A3FFB36" w14:textId="77777777" w:rsidR="006022D8" w:rsidRPr="00C42BD7" w:rsidRDefault="006022D8" w:rsidP="006022D8">
            <w:pPr>
              <w:suppressAutoHyphens w:val="0"/>
              <w:spacing w:after="160" w:line="259" w:lineRule="auto"/>
            </w:pPr>
            <w:r w:rsidRPr="00C42BD7">
              <w:rPr>
                <w:rFonts w:eastAsia="SimSun"/>
                <w:b/>
              </w:rPr>
              <w:t>Vstupná hodnota</w:t>
            </w:r>
          </w:p>
        </w:tc>
        <w:tc>
          <w:tcPr>
            <w:tcW w:w="1303" w:type="dxa"/>
            <w:gridSpan w:val="2"/>
            <w:shd w:val="clear" w:color="auto" w:fill="E2EFD9" w:themeFill="accent6" w:themeFillTint="33"/>
          </w:tcPr>
          <w:p w14:paraId="739518E3" w14:textId="77777777" w:rsidR="006022D8" w:rsidRPr="00C42BD7" w:rsidRDefault="006022D8" w:rsidP="006022D8">
            <w:pPr>
              <w:suppressAutoHyphens w:val="0"/>
              <w:spacing w:after="160" w:line="259" w:lineRule="auto"/>
            </w:pPr>
            <w:r w:rsidRPr="00C42BD7">
              <w:rPr>
                <w:rFonts w:eastAsia="SimSun"/>
                <w:b/>
              </w:rPr>
              <w:t>Cieľová hodnota</w:t>
            </w:r>
          </w:p>
        </w:tc>
        <w:tc>
          <w:tcPr>
            <w:tcW w:w="1423" w:type="dxa"/>
            <w:gridSpan w:val="2"/>
            <w:shd w:val="clear" w:color="auto" w:fill="E2EFD9" w:themeFill="accent6" w:themeFillTint="33"/>
          </w:tcPr>
          <w:p w14:paraId="39E8A73D" w14:textId="77777777" w:rsidR="006022D8" w:rsidRPr="00C42BD7" w:rsidRDefault="006022D8" w:rsidP="006022D8">
            <w:pPr>
              <w:suppressAutoHyphens w:val="0"/>
              <w:spacing w:line="259" w:lineRule="auto"/>
              <w:rPr>
                <w:rFonts w:eastAsia="SimSun"/>
                <w:b/>
              </w:rPr>
            </w:pPr>
            <w:r w:rsidRPr="00C42BD7">
              <w:rPr>
                <w:rFonts w:eastAsia="SimSun"/>
                <w:b/>
              </w:rPr>
              <w:t xml:space="preserve">Interpretácia </w:t>
            </w:r>
          </w:p>
          <w:p w14:paraId="2D64A2DB" w14:textId="77777777" w:rsidR="006022D8" w:rsidRPr="00C42BD7" w:rsidRDefault="006022D8" w:rsidP="006022D8">
            <w:pPr>
              <w:suppressAutoHyphens w:val="0"/>
              <w:spacing w:after="160" w:line="259" w:lineRule="auto"/>
            </w:pPr>
            <w:r w:rsidRPr="00C42BD7">
              <w:rPr>
                <w:rFonts w:eastAsia="SimSun"/>
              </w:rPr>
              <w:t>(nárast, stagnácia, pokles)</w:t>
            </w:r>
          </w:p>
        </w:tc>
      </w:tr>
      <w:tr w:rsidR="006022D8" w:rsidRPr="00C42BD7" w14:paraId="117BC496" w14:textId="77777777" w:rsidTr="003779F5">
        <w:tc>
          <w:tcPr>
            <w:tcW w:w="1413" w:type="dxa"/>
            <w:vMerge/>
          </w:tcPr>
          <w:p w14:paraId="0F1452D8" w14:textId="77777777" w:rsidR="006022D8" w:rsidRPr="00C42BD7" w:rsidRDefault="006022D8" w:rsidP="006022D8">
            <w:pPr>
              <w:rPr>
                <w:rFonts w:eastAsia="SimSun"/>
              </w:rPr>
            </w:pPr>
          </w:p>
        </w:tc>
        <w:tc>
          <w:tcPr>
            <w:tcW w:w="1303" w:type="dxa"/>
          </w:tcPr>
          <w:p w14:paraId="19BAD7FA" w14:textId="2FF4AE1E" w:rsidR="006022D8" w:rsidRPr="00C42BD7" w:rsidRDefault="006022D8" w:rsidP="006022D8">
            <w:pPr>
              <w:contextualSpacing/>
              <w:rPr>
                <w:rFonts w:eastAsia="SimSun"/>
              </w:rPr>
            </w:pPr>
          </w:p>
        </w:tc>
        <w:tc>
          <w:tcPr>
            <w:tcW w:w="1303" w:type="dxa"/>
            <w:gridSpan w:val="2"/>
          </w:tcPr>
          <w:p w14:paraId="2FFC4B71" w14:textId="65A61807" w:rsidR="006022D8" w:rsidRPr="00C42BD7" w:rsidRDefault="006022D8" w:rsidP="006022D8">
            <w:pPr>
              <w:suppressAutoHyphens w:val="0"/>
              <w:spacing w:after="160" w:line="259" w:lineRule="auto"/>
              <w:rPr>
                <w:rFonts w:eastAsia="SimSun"/>
              </w:rPr>
            </w:pPr>
          </w:p>
        </w:tc>
        <w:tc>
          <w:tcPr>
            <w:tcW w:w="1303" w:type="dxa"/>
            <w:gridSpan w:val="2"/>
          </w:tcPr>
          <w:p w14:paraId="7CE6FBAC" w14:textId="38CB2DBA" w:rsidR="006022D8" w:rsidRPr="00C42BD7" w:rsidRDefault="006022D8" w:rsidP="006022D8">
            <w:pPr>
              <w:suppressAutoHyphens w:val="0"/>
              <w:spacing w:after="160" w:line="259" w:lineRule="auto"/>
              <w:rPr>
                <w:rFonts w:eastAsia="SimSun"/>
              </w:rPr>
            </w:pPr>
          </w:p>
        </w:tc>
        <w:tc>
          <w:tcPr>
            <w:tcW w:w="1303" w:type="dxa"/>
            <w:gridSpan w:val="2"/>
          </w:tcPr>
          <w:p w14:paraId="4451FC95" w14:textId="5F396B03" w:rsidR="006022D8" w:rsidRPr="00C42BD7" w:rsidRDefault="006022D8" w:rsidP="006022D8">
            <w:pPr>
              <w:contextualSpacing/>
              <w:rPr>
                <w:rFonts w:eastAsia="SimSun"/>
              </w:rPr>
            </w:pPr>
          </w:p>
        </w:tc>
        <w:tc>
          <w:tcPr>
            <w:tcW w:w="1303" w:type="dxa"/>
            <w:gridSpan w:val="2"/>
          </w:tcPr>
          <w:p w14:paraId="1853A6CA" w14:textId="58701744" w:rsidR="006022D8" w:rsidRPr="00C42BD7" w:rsidRDefault="006022D8" w:rsidP="006022D8">
            <w:pPr>
              <w:contextualSpacing/>
              <w:rPr>
                <w:rFonts w:eastAsia="SimSun"/>
                <w:color w:val="FF0000"/>
              </w:rPr>
            </w:pPr>
          </w:p>
        </w:tc>
        <w:tc>
          <w:tcPr>
            <w:tcW w:w="1423" w:type="dxa"/>
            <w:gridSpan w:val="2"/>
          </w:tcPr>
          <w:p w14:paraId="5C3251DF" w14:textId="77777777" w:rsidR="006022D8" w:rsidRPr="00C42BD7" w:rsidRDefault="006022D8" w:rsidP="006022D8">
            <w:pPr>
              <w:contextualSpacing/>
              <w:rPr>
                <w:rFonts w:eastAsia="SimSun"/>
              </w:rPr>
            </w:pPr>
          </w:p>
        </w:tc>
      </w:tr>
      <w:tr w:rsidR="006022D8" w:rsidRPr="00C42BD7" w14:paraId="0B67BE07" w14:textId="77777777" w:rsidTr="003779F5">
        <w:tc>
          <w:tcPr>
            <w:tcW w:w="1413" w:type="dxa"/>
            <w:vMerge/>
          </w:tcPr>
          <w:p w14:paraId="438D34E0" w14:textId="77777777" w:rsidR="006022D8" w:rsidRPr="00C42BD7" w:rsidRDefault="006022D8" w:rsidP="006022D8">
            <w:pPr>
              <w:rPr>
                <w:rFonts w:eastAsia="SimSun"/>
              </w:rPr>
            </w:pPr>
          </w:p>
        </w:tc>
        <w:tc>
          <w:tcPr>
            <w:tcW w:w="1303" w:type="dxa"/>
          </w:tcPr>
          <w:p w14:paraId="1B324BEB" w14:textId="53A17015" w:rsidR="006022D8" w:rsidRPr="00C42BD7" w:rsidRDefault="006022D8" w:rsidP="006022D8">
            <w:pPr>
              <w:suppressAutoHyphens w:val="0"/>
              <w:spacing w:after="160" w:line="259" w:lineRule="auto"/>
              <w:rPr>
                <w:rFonts w:eastAsia="SimSun"/>
              </w:rPr>
            </w:pPr>
          </w:p>
        </w:tc>
        <w:tc>
          <w:tcPr>
            <w:tcW w:w="1303" w:type="dxa"/>
            <w:gridSpan w:val="2"/>
          </w:tcPr>
          <w:p w14:paraId="73974857" w14:textId="4FF3B632" w:rsidR="006022D8" w:rsidRPr="00C42BD7" w:rsidRDefault="006022D8" w:rsidP="006022D8">
            <w:pPr>
              <w:suppressAutoHyphens w:val="0"/>
              <w:spacing w:after="160" w:line="259" w:lineRule="auto"/>
              <w:rPr>
                <w:rFonts w:eastAsia="SimSun"/>
              </w:rPr>
            </w:pPr>
          </w:p>
        </w:tc>
        <w:tc>
          <w:tcPr>
            <w:tcW w:w="1303" w:type="dxa"/>
            <w:gridSpan w:val="2"/>
          </w:tcPr>
          <w:p w14:paraId="0DBF26DF" w14:textId="3910AE19" w:rsidR="006022D8" w:rsidRPr="00C42BD7" w:rsidRDefault="006022D8" w:rsidP="006022D8">
            <w:pPr>
              <w:suppressAutoHyphens w:val="0"/>
              <w:spacing w:after="160" w:line="259" w:lineRule="auto"/>
              <w:rPr>
                <w:rFonts w:eastAsia="SimSun"/>
              </w:rPr>
            </w:pPr>
          </w:p>
        </w:tc>
        <w:tc>
          <w:tcPr>
            <w:tcW w:w="1303" w:type="dxa"/>
            <w:gridSpan w:val="2"/>
          </w:tcPr>
          <w:p w14:paraId="7942F6D3" w14:textId="20B41EDC" w:rsidR="006022D8" w:rsidRPr="00C42BD7" w:rsidRDefault="006022D8" w:rsidP="006022D8">
            <w:pPr>
              <w:contextualSpacing/>
              <w:rPr>
                <w:rFonts w:eastAsia="SimSun"/>
              </w:rPr>
            </w:pPr>
          </w:p>
        </w:tc>
        <w:tc>
          <w:tcPr>
            <w:tcW w:w="1303" w:type="dxa"/>
            <w:gridSpan w:val="2"/>
          </w:tcPr>
          <w:p w14:paraId="1903F73D" w14:textId="58C88C1D" w:rsidR="006022D8" w:rsidRPr="00C42BD7" w:rsidRDefault="006022D8" w:rsidP="006022D8">
            <w:pPr>
              <w:contextualSpacing/>
              <w:rPr>
                <w:rFonts w:eastAsia="SimSun"/>
                <w:color w:val="FF0000"/>
              </w:rPr>
            </w:pPr>
          </w:p>
        </w:tc>
        <w:tc>
          <w:tcPr>
            <w:tcW w:w="1423" w:type="dxa"/>
            <w:gridSpan w:val="2"/>
          </w:tcPr>
          <w:p w14:paraId="483098EE" w14:textId="77777777" w:rsidR="006022D8" w:rsidRPr="00C42BD7" w:rsidRDefault="006022D8" w:rsidP="006022D8">
            <w:pPr>
              <w:contextualSpacing/>
              <w:rPr>
                <w:rFonts w:eastAsia="SimSun"/>
              </w:rPr>
            </w:pPr>
          </w:p>
        </w:tc>
      </w:tr>
      <w:tr w:rsidR="006022D8" w:rsidRPr="00C42BD7" w14:paraId="06615D36" w14:textId="77777777" w:rsidTr="003779F5">
        <w:tc>
          <w:tcPr>
            <w:tcW w:w="1413" w:type="dxa"/>
            <w:shd w:val="clear" w:color="auto" w:fill="E2EFD9" w:themeFill="accent6" w:themeFillTint="33"/>
          </w:tcPr>
          <w:p w14:paraId="25F1C4AC" w14:textId="77777777" w:rsidR="006022D8" w:rsidRPr="00C42BD7" w:rsidRDefault="006022D8" w:rsidP="006022D8">
            <w:pPr>
              <w:rPr>
                <w:rFonts w:eastAsia="SimSun"/>
              </w:rPr>
            </w:pPr>
          </w:p>
        </w:tc>
        <w:tc>
          <w:tcPr>
            <w:tcW w:w="1303" w:type="dxa"/>
            <w:shd w:val="clear" w:color="auto" w:fill="E2EFD9" w:themeFill="accent6" w:themeFillTint="33"/>
          </w:tcPr>
          <w:p w14:paraId="4712C1D1" w14:textId="77777777" w:rsidR="006022D8" w:rsidRPr="00C42BD7" w:rsidRDefault="006022D8" w:rsidP="006022D8">
            <w:pPr>
              <w:suppressAutoHyphens w:val="0"/>
              <w:spacing w:after="160" w:line="259" w:lineRule="auto"/>
            </w:pPr>
            <w:r w:rsidRPr="00C42BD7">
              <w:rPr>
                <w:rFonts w:eastAsia="SimSun"/>
                <w:b/>
              </w:rPr>
              <w:t>Názov indikátora</w:t>
            </w:r>
          </w:p>
        </w:tc>
        <w:tc>
          <w:tcPr>
            <w:tcW w:w="1303" w:type="dxa"/>
            <w:gridSpan w:val="2"/>
            <w:shd w:val="clear" w:color="auto" w:fill="E2EFD9" w:themeFill="accent6" w:themeFillTint="33"/>
          </w:tcPr>
          <w:p w14:paraId="35A245C5" w14:textId="77777777" w:rsidR="006022D8" w:rsidRPr="00C42BD7" w:rsidRDefault="006022D8" w:rsidP="006022D8">
            <w:pPr>
              <w:suppressAutoHyphens w:val="0"/>
              <w:spacing w:after="160" w:line="259" w:lineRule="auto"/>
            </w:pPr>
            <w:r w:rsidRPr="00C42BD7">
              <w:rPr>
                <w:rFonts w:eastAsia="SimSun"/>
                <w:b/>
              </w:rPr>
              <w:t>Typ indikátora</w:t>
            </w:r>
          </w:p>
        </w:tc>
        <w:tc>
          <w:tcPr>
            <w:tcW w:w="1303" w:type="dxa"/>
            <w:gridSpan w:val="2"/>
            <w:shd w:val="clear" w:color="auto" w:fill="E2EFD9" w:themeFill="accent6" w:themeFillTint="33"/>
          </w:tcPr>
          <w:p w14:paraId="2D5B5E0D" w14:textId="77777777" w:rsidR="006022D8" w:rsidRPr="00C42BD7" w:rsidRDefault="006022D8" w:rsidP="006022D8">
            <w:pPr>
              <w:suppressAutoHyphens w:val="0"/>
              <w:spacing w:after="160" w:line="259" w:lineRule="auto"/>
            </w:pPr>
            <w:r w:rsidRPr="00C42BD7">
              <w:rPr>
                <w:rFonts w:eastAsia="SimSun"/>
                <w:b/>
              </w:rPr>
              <w:t>Dátový set pre jeho monitorovanom</w:t>
            </w:r>
          </w:p>
        </w:tc>
        <w:tc>
          <w:tcPr>
            <w:tcW w:w="1303" w:type="dxa"/>
            <w:gridSpan w:val="2"/>
            <w:shd w:val="clear" w:color="auto" w:fill="E2EFD9" w:themeFill="accent6" w:themeFillTint="33"/>
          </w:tcPr>
          <w:p w14:paraId="2533D724" w14:textId="77777777" w:rsidR="006022D8" w:rsidRPr="00C42BD7" w:rsidRDefault="006022D8" w:rsidP="006022D8">
            <w:pPr>
              <w:suppressAutoHyphens w:val="0"/>
              <w:spacing w:after="160" w:line="259" w:lineRule="auto"/>
            </w:pPr>
            <w:r w:rsidRPr="00C42BD7">
              <w:rPr>
                <w:rFonts w:eastAsia="SimSun"/>
                <w:b/>
              </w:rPr>
              <w:t>Vstupná hodnota</w:t>
            </w:r>
          </w:p>
        </w:tc>
        <w:tc>
          <w:tcPr>
            <w:tcW w:w="1303" w:type="dxa"/>
            <w:gridSpan w:val="2"/>
            <w:shd w:val="clear" w:color="auto" w:fill="E2EFD9" w:themeFill="accent6" w:themeFillTint="33"/>
          </w:tcPr>
          <w:p w14:paraId="50D13F51" w14:textId="77777777" w:rsidR="006022D8" w:rsidRPr="00C42BD7" w:rsidRDefault="006022D8" w:rsidP="006022D8">
            <w:pPr>
              <w:suppressAutoHyphens w:val="0"/>
              <w:spacing w:after="160" w:line="259" w:lineRule="auto"/>
            </w:pPr>
            <w:r w:rsidRPr="00C42BD7">
              <w:rPr>
                <w:rFonts w:eastAsia="SimSun"/>
                <w:b/>
              </w:rPr>
              <w:t>Cieľová hodnota</w:t>
            </w:r>
          </w:p>
        </w:tc>
        <w:tc>
          <w:tcPr>
            <w:tcW w:w="1423" w:type="dxa"/>
            <w:gridSpan w:val="2"/>
            <w:shd w:val="clear" w:color="auto" w:fill="E2EFD9" w:themeFill="accent6" w:themeFillTint="33"/>
          </w:tcPr>
          <w:p w14:paraId="0676EBF5" w14:textId="77777777" w:rsidR="006022D8" w:rsidRPr="00C42BD7" w:rsidRDefault="006022D8" w:rsidP="006022D8">
            <w:pPr>
              <w:suppressAutoHyphens w:val="0"/>
              <w:spacing w:line="259" w:lineRule="auto"/>
              <w:rPr>
                <w:rFonts w:eastAsia="SimSun"/>
                <w:b/>
              </w:rPr>
            </w:pPr>
            <w:r w:rsidRPr="00C42BD7">
              <w:rPr>
                <w:rFonts w:eastAsia="SimSun"/>
                <w:b/>
              </w:rPr>
              <w:t xml:space="preserve">Interpretácia </w:t>
            </w:r>
          </w:p>
          <w:p w14:paraId="1B46CE34" w14:textId="77777777" w:rsidR="006022D8" w:rsidRPr="00C42BD7" w:rsidRDefault="006022D8" w:rsidP="006022D8">
            <w:pPr>
              <w:suppressAutoHyphens w:val="0"/>
              <w:spacing w:after="160" w:line="259" w:lineRule="auto"/>
            </w:pPr>
            <w:r w:rsidRPr="00C42BD7">
              <w:rPr>
                <w:rFonts w:eastAsia="SimSun"/>
              </w:rPr>
              <w:t>(nárast, stagnácia, pokles)</w:t>
            </w:r>
          </w:p>
        </w:tc>
      </w:tr>
      <w:tr w:rsidR="00680070" w:rsidRPr="00C42BD7" w14:paraId="761ADA87" w14:textId="77777777" w:rsidTr="003779F5">
        <w:tc>
          <w:tcPr>
            <w:tcW w:w="1413" w:type="dxa"/>
          </w:tcPr>
          <w:p w14:paraId="60419C8F" w14:textId="2C2EB28C" w:rsidR="00680070" w:rsidRPr="00C42BD7" w:rsidRDefault="00680070" w:rsidP="00680070">
            <w:pPr>
              <w:rPr>
                <w:rFonts w:eastAsia="SimSun"/>
              </w:rPr>
            </w:pPr>
          </w:p>
        </w:tc>
        <w:tc>
          <w:tcPr>
            <w:tcW w:w="1303" w:type="dxa"/>
          </w:tcPr>
          <w:p w14:paraId="501FFFC7" w14:textId="572B1E1A" w:rsidR="00680070" w:rsidRPr="0036115F" w:rsidRDefault="00680070" w:rsidP="00680070">
            <w:pPr>
              <w:contextualSpacing/>
              <w:rPr>
                <w:rFonts w:eastAsia="SimSun"/>
              </w:rPr>
            </w:pPr>
          </w:p>
        </w:tc>
        <w:tc>
          <w:tcPr>
            <w:tcW w:w="1303" w:type="dxa"/>
            <w:gridSpan w:val="2"/>
          </w:tcPr>
          <w:p w14:paraId="76A4495C" w14:textId="2AA3561B" w:rsidR="00680070" w:rsidRPr="0036115F" w:rsidRDefault="00680070" w:rsidP="00680070">
            <w:pPr>
              <w:suppressAutoHyphens w:val="0"/>
              <w:spacing w:after="160" w:line="259" w:lineRule="auto"/>
            </w:pPr>
          </w:p>
        </w:tc>
        <w:tc>
          <w:tcPr>
            <w:tcW w:w="1303" w:type="dxa"/>
            <w:gridSpan w:val="2"/>
          </w:tcPr>
          <w:p w14:paraId="179F46FC" w14:textId="66CB91C0" w:rsidR="00680070" w:rsidRPr="0036115F" w:rsidRDefault="00680070" w:rsidP="00680070">
            <w:pPr>
              <w:suppressAutoHyphens w:val="0"/>
              <w:spacing w:after="160" w:line="259" w:lineRule="auto"/>
            </w:pPr>
          </w:p>
        </w:tc>
        <w:tc>
          <w:tcPr>
            <w:tcW w:w="1303" w:type="dxa"/>
            <w:gridSpan w:val="2"/>
          </w:tcPr>
          <w:p w14:paraId="5472EF10" w14:textId="3BBD434C" w:rsidR="00680070" w:rsidRPr="0036115F" w:rsidRDefault="00680070" w:rsidP="00680070">
            <w:pPr>
              <w:suppressAutoHyphens w:val="0"/>
              <w:spacing w:after="160" w:line="259" w:lineRule="auto"/>
            </w:pPr>
          </w:p>
        </w:tc>
        <w:tc>
          <w:tcPr>
            <w:tcW w:w="1303" w:type="dxa"/>
            <w:gridSpan w:val="2"/>
          </w:tcPr>
          <w:p w14:paraId="584A1785" w14:textId="7355C040" w:rsidR="00680070" w:rsidRPr="0036115F" w:rsidRDefault="00680070" w:rsidP="00680070">
            <w:pPr>
              <w:suppressAutoHyphens w:val="0"/>
              <w:spacing w:after="160" w:line="259" w:lineRule="auto"/>
            </w:pPr>
          </w:p>
        </w:tc>
        <w:tc>
          <w:tcPr>
            <w:tcW w:w="1423" w:type="dxa"/>
            <w:gridSpan w:val="2"/>
          </w:tcPr>
          <w:p w14:paraId="2D7539EF" w14:textId="77777777" w:rsidR="00680070" w:rsidRPr="00C42BD7" w:rsidRDefault="00680070" w:rsidP="00680070">
            <w:pPr>
              <w:contextualSpacing/>
              <w:rPr>
                <w:rFonts w:eastAsia="SimSun"/>
              </w:rPr>
            </w:pPr>
          </w:p>
          <w:p w14:paraId="053C5FE4" w14:textId="77777777" w:rsidR="00680070" w:rsidRPr="00C42BD7" w:rsidRDefault="00680070" w:rsidP="00680070">
            <w:pPr>
              <w:contextualSpacing/>
              <w:rPr>
                <w:rFonts w:eastAsia="SimSun"/>
              </w:rPr>
            </w:pPr>
          </w:p>
          <w:p w14:paraId="78376E0A" w14:textId="77777777" w:rsidR="00680070" w:rsidRPr="00C42BD7" w:rsidRDefault="00680070" w:rsidP="00680070">
            <w:pPr>
              <w:contextualSpacing/>
              <w:rPr>
                <w:rFonts w:eastAsia="SimSun"/>
              </w:rPr>
            </w:pPr>
          </w:p>
          <w:p w14:paraId="01856907" w14:textId="77777777" w:rsidR="00680070" w:rsidRPr="00C42BD7" w:rsidRDefault="00680070" w:rsidP="00680070">
            <w:pPr>
              <w:suppressAutoHyphens w:val="0"/>
              <w:spacing w:after="160" w:line="259" w:lineRule="auto"/>
            </w:pPr>
          </w:p>
        </w:tc>
      </w:tr>
      <w:tr w:rsidR="00680070" w:rsidRPr="00C42BD7" w14:paraId="20023391" w14:textId="77777777" w:rsidTr="003779F5">
        <w:tc>
          <w:tcPr>
            <w:tcW w:w="1413" w:type="dxa"/>
          </w:tcPr>
          <w:p w14:paraId="7F3E5497" w14:textId="77777777" w:rsidR="00680070" w:rsidRPr="00C42BD7" w:rsidRDefault="00680070" w:rsidP="00680070">
            <w:pPr>
              <w:rPr>
                <w:rFonts w:eastAsia="SimSun"/>
              </w:rPr>
            </w:pPr>
          </w:p>
        </w:tc>
        <w:tc>
          <w:tcPr>
            <w:tcW w:w="1303" w:type="dxa"/>
          </w:tcPr>
          <w:p w14:paraId="154031A6" w14:textId="31BE86AF" w:rsidR="00680070" w:rsidRPr="0036115F" w:rsidRDefault="00680070" w:rsidP="00680070">
            <w:pPr>
              <w:suppressAutoHyphens w:val="0"/>
              <w:spacing w:after="160" w:line="259" w:lineRule="auto"/>
              <w:rPr>
                <w:rFonts w:eastAsia="SimSun"/>
              </w:rPr>
            </w:pPr>
          </w:p>
        </w:tc>
        <w:tc>
          <w:tcPr>
            <w:tcW w:w="1303" w:type="dxa"/>
            <w:gridSpan w:val="2"/>
          </w:tcPr>
          <w:p w14:paraId="5ABD6C78" w14:textId="1325F1EB" w:rsidR="00680070" w:rsidRPr="0036115F" w:rsidRDefault="00680070" w:rsidP="00680070">
            <w:pPr>
              <w:suppressAutoHyphens w:val="0"/>
              <w:spacing w:after="160" w:line="259" w:lineRule="auto"/>
              <w:rPr>
                <w:rFonts w:eastAsia="SimSun"/>
              </w:rPr>
            </w:pPr>
          </w:p>
        </w:tc>
        <w:tc>
          <w:tcPr>
            <w:tcW w:w="1303" w:type="dxa"/>
            <w:gridSpan w:val="2"/>
          </w:tcPr>
          <w:p w14:paraId="2FF71628" w14:textId="73A16ED6" w:rsidR="00680070" w:rsidRPr="0036115F" w:rsidRDefault="00680070" w:rsidP="00680070">
            <w:pPr>
              <w:suppressAutoHyphens w:val="0"/>
              <w:spacing w:after="160" w:line="259" w:lineRule="auto"/>
              <w:rPr>
                <w:rFonts w:eastAsia="SimSun"/>
              </w:rPr>
            </w:pPr>
          </w:p>
        </w:tc>
        <w:tc>
          <w:tcPr>
            <w:tcW w:w="1303" w:type="dxa"/>
            <w:gridSpan w:val="2"/>
          </w:tcPr>
          <w:p w14:paraId="3519B8D9" w14:textId="16847C4E" w:rsidR="00680070" w:rsidRPr="0036115F" w:rsidRDefault="00680070" w:rsidP="00680070">
            <w:pPr>
              <w:contextualSpacing/>
              <w:rPr>
                <w:rFonts w:eastAsia="SimSun"/>
              </w:rPr>
            </w:pPr>
          </w:p>
        </w:tc>
        <w:tc>
          <w:tcPr>
            <w:tcW w:w="1303" w:type="dxa"/>
            <w:gridSpan w:val="2"/>
          </w:tcPr>
          <w:p w14:paraId="36D53F24" w14:textId="348A67C7" w:rsidR="00680070" w:rsidRPr="0036115F" w:rsidRDefault="0036115F" w:rsidP="00680070">
            <w:pPr>
              <w:contextualSpacing/>
              <w:rPr>
                <w:rFonts w:eastAsia="SimSun"/>
              </w:rPr>
            </w:pPr>
            <w:r>
              <w:rPr>
                <w:rFonts w:eastAsia="SimSun"/>
              </w:rPr>
              <w:t>1</w:t>
            </w:r>
          </w:p>
        </w:tc>
        <w:tc>
          <w:tcPr>
            <w:tcW w:w="1423" w:type="dxa"/>
            <w:gridSpan w:val="2"/>
          </w:tcPr>
          <w:p w14:paraId="2DE4078B" w14:textId="77777777" w:rsidR="00680070" w:rsidRPr="00C42BD7" w:rsidRDefault="00680070" w:rsidP="00680070">
            <w:pPr>
              <w:contextualSpacing/>
              <w:rPr>
                <w:rFonts w:eastAsia="SimSun"/>
              </w:rPr>
            </w:pPr>
          </w:p>
        </w:tc>
      </w:tr>
      <w:tr w:rsidR="006022D8" w:rsidRPr="00C42BD7" w14:paraId="63A63C29" w14:textId="77777777" w:rsidTr="003779F5">
        <w:trPr>
          <w:trHeight w:val="739"/>
        </w:trPr>
        <w:tc>
          <w:tcPr>
            <w:tcW w:w="1413" w:type="dxa"/>
            <w:shd w:val="clear" w:color="auto" w:fill="E2EFD9" w:themeFill="accent6" w:themeFillTint="33"/>
          </w:tcPr>
          <w:p w14:paraId="0F8113E0" w14:textId="77777777" w:rsidR="006022D8" w:rsidRPr="00C42BD7" w:rsidRDefault="006022D8" w:rsidP="006022D8">
            <w:pPr>
              <w:contextualSpacing/>
              <w:rPr>
                <w:rFonts w:eastAsia="SimSun"/>
                <w:b/>
              </w:rPr>
            </w:pPr>
            <w:r w:rsidRPr="00C42BD7">
              <w:rPr>
                <w:b/>
              </w:rPr>
              <w:lastRenderedPageBreak/>
              <w:t>Popis kvalitatívneho stavu plnenia opatrení Cieľa 3</w:t>
            </w:r>
          </w:p>
        </w:tc>
        <w:tc>
          <w:tcPr>
            <w:tcW w:w="7938" w:type="dxa"/>
            <w:gridSpan w:val="11"/>
            <w:shd w:val="clear" w:color="auto" w:fill="E2EFD9" w:themeFill="accent6" w:themeFillTint="33"/>
          </w:tcPr>
          <w:p w14:paraId="65E435D0" w14:textId="77777777" w:rsidR="006022D8" w:rsidRPr="00C42BD7" w:rsidRDefault="006022D8" w:rsidP="006022D8">
            <w:pPr>
              <w:pStyle w:val="Odsekzoznamu"/>
              <w:ind w:left="720"/>
              <w:contextualSpacing/>
              <w:rPr>
                <w:szCs w:val="24"/>
              </w:rPr>
            </w:pPr>
            <w:r w:rsidRPr="00C42BD7">
              <w:rPr>
                <w:i/>
                <w:szCs w:val="24"/>
              </w:rPr>
              <w:t xml:space="preserve">Popis k hodnoteným ukazovateľov s konštatovaním kvalitatívneho posunu príp. </w:t>
            </w:r>
            <w:proofErr w:type="spellStart"/>
            <w:r w:rsidRPr="00C42BD7">
              <w:rPr>
                <w:i/>
                <w:szCs w:val="24"/>
              </w:rPr>
              <w:t>dovysvetlenie</w:t>
            </w:r>
            <w:proofErr w:type="spellEnd"/>
            <w:r w:rsidRPr="00C42BD7">
              <w:rPr>
                <w:i/>
                <w:szCs w:val="24"/>
              </w:rPr>
              <w:t xml:space="preserve"> neplnených ukazovateľov (prečo nedošlo k plneniu) a plnených ukazovateľov (kde nastal najvýznamnejší posun resp. čo sa preukázalo počas obdobia ako najvýznamnejšie) Popíšte nielen výsledky ale aj dopady aj mimo opatrenia</w:t>
            </w:r>
            <w:r w:rsidRPr="00C42BD7">
              <w:rPr>
                <w:szCs w:val="24"/>
              </w:rPr>
              <w:t xml:space="preserve"> </w:t>
            </w:r>
          </w:p>
          <w:p w14:paraId="7EF16AAA" w14:textId="77777777" w:rsidR="006022D8" w:rsidRPr="00C42BD7" w:rsidRDefault="006022D8" w:rsidP="006022D8">
            <w:pPr>
              <w:pStyle w:val="Odsekzoznamu"/>
              <w:ind w:left="720"/>
              <w:contextualSpacing/>
              <w:rPr>
                <w:rFonts w:eastAsia="SimSun"/>
                <w:b/>
                <w:bCs/>
                <w:szCs w:val="24"/>
              </w:rPr>
            </w:pPr>
          </w:p>
          <w:p w14:paraId="0E95F080" w14:textId="77777777" w:rsidR="006022D8" w:rsidRPr="00C42BD7" w:rsidRDefault="006022D8" w:rsidP="006022D8">
            <w:pPr>
              <w:pStyle w:val="Odsekzoznamu"/>
              <w:ind w:left="720"/>
              <w:contextualSpacing/>
              <w:rPr>
                <w:rFonts w:eastAsia="SimSun"/>
                <w:b/>
                <w:bCs/>
                <w:szCs w:val="24"/>
              </w:rPr>
            </w:pPr>
          </w:p>
          <w:p w14:paraId="293811FA" w14:textId="77777777" w:rsidR="006022D8" w:rsidRPr="00C42BD7" w:rsidRDefault="006022D8" w:rsidP="006022D8">
            <w:pPr>
              <w:contextualSpacing/>
              <w:rPr>
                <w:rFonts w:eastAsia="SimSun"/>
                <w:b/>
                <w:bCs/>
              </w:rPr>
            </w:pPr>
          </w:p>
          <w:p w14:paraId="6716757D" w14:textId="77777777" w:rsidR="006022D8" w:rsidRPr="00C42BD7" w:rsidRDefault="006022D8" w:rsidP="006022D8">
            <w:pPr>
              <w:contextualSpacing/>
              <w:rPr>
                <w:rFonts w:eastAsia="SimSun"/>
                <w:b/>
                <w:bCs/>
              </w:rPr>
            </w:pPr>
          </w:p>
        </w:tc>
      </w:tr>
    </w:tbl>
    <w:p w14:paraId="7B5EE57B" w14:textId="77777777" w:rsidR="003779F5" w:rsidRPr="00C42BD7" w:rsidRDefault="003779F5" w:rsidP="003779F5"/>
    <w:p w14:paraId="029691CE" w14:textId="77777777" w:rsidR="003779F5" w:rsidRPr="00C42BD7" w:rsidRDefault="003779F5" w:rsidP="003779F5"/>
    <w:p w14:paraId="5ABB9881" w14:textId="46CF6D2B" w:rsidR="003779F5" w:rsidRPr="00716D3A" w:rsidRDefault="003779F5"/>
    <w:sectPr w:rsidR="003779F5" w:rsidRPr="00716D3A" w:rsidSect="00037C29">
      <w:footerReference w:type="default" r:id="rId116"/>
      <w:footerReference w:type="first" r:id="rId117"/>
      <w:pgSz w:w="11906" w:h="16838"/>
      <w:pgMar w:top="1418" w:right="1418" w:bottom="1418" w:left="1418" w:header="85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A4D96" w14:textId="77777777" w:rsidR="00C348FC" w:rsidRDefault="00C348FC" w:rsidP="00F47756">
      <w:r>
        <w:separator/>
      </w:r>
    </w:p>
  </w:endnote>
  <w:endnote w:type="continuationSeparator" w:id="0">
    <w:p w14:paraId="244E17B4" w14:textId="77777777" w:rsidR="00C348FC" w:rsidRDefault="00C348FC" w:rsidP="00F4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4D16" w14:textId="77777777" w:rsidR="00C348FC" w:rsidRDefault="00C348FC" w:rsidP="00037C29">
    <w:pPr>
      <w:pStyle w:val="Pta"/>
    </w:pPr>
    <w:r>
      <w:rPr>
        <w:rFonts w:eastAsiaTheme="minorHAnsi"/>
        <w:color w:val="000000"/>
        <w:lang w:eastAsia="en-US"/>
      </w:rPr>
      <w:t xml:space="preserve">V zmysle dokumentu: </w:t>
    </w:r>
    <w:r w:rsidRPr="0062692C">
      <w:rPr>
        <w:rFonts w:eastAsiaTheme="minorHAnsi"/>
        <w:color w:val="000000"/>
        <w:sz w:val="22"/>
        <w:szCs w:val="22"/>
        <w:lang w:eastAsia="en-US"/>
      </w:rPr>
      <w:t>Metodika tvorby PHRSR 2020, verzia: 1.0.</w:t>
    </w:r>
    <w:r>
      <w:rPr>
        <w:rFonts w:eastAsiaTheme="minorHAnsi"/>
        <w:color w:val="000000"/>
        <w:sz w:val="22"/>
        <w:szCs w:val="22"/>
        <w:lang w:eastAsia="en-US"/>
      </w:rPr>
      <w:t>4</w:t>
    </w:r>
  </w:p>
  <w:p w14:paraId="6CBC94BB" w14:textId="77777777" w:rsidR="00C348FC" w:rsidRDefault="00C348F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906097"/>
      <w:docPartObj>
        <w:docPartGallery w:val="Page Numbers (Bottom of Page)"/>
        <w:docPartUnique/>
      </w:docPartObj>
    </w:sdtPr>
    <w:sdtEndPr/>
    <w:sdtContent>
      <w:p w14:paraId="4E63AC9B" w14:textId="79462181" w:rsidR="00C348FC" w:rsidRDefault="00C403CE">
        <w:pPr>
          <w:pStyle w:val="Pta"/>
          <w:jc w:val="right"/>
        </w:pPr>
      </w:p>
    </w:sdtContent>
  </w:sdt>
  <w:p w14:paraId="66577D50" w14:textId="77777777" w:rsidR="00C348FC" w:rsidRDefault="00C348FC">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159360"/>
      <w:docPartObj>
        <w:docPartGallery w:val="Page Numbers (Bottom of Page)"/>
        <w:docPartUnique/>
      </w:docPartObj>
    </w:sdtPr>
    <w:sdtEndPr/>
    <w:sdtContent>
      <w:p w14:paraId="0096AFBD" w14:textId="77777777" w:rsidR="00C348FC" w:rsidRDefault="00C348FC">
        <w:pPr>
          <w:pStyle w:val="Pta"/>
          <w:jc w:val="right"/>
        </w:pPr>
        <w:r>
          <w:fldChar w:fldCharType="begin"/>
        </w:r>
        <w:r>
          <w:instrText>PAGE   \* MERGEFORMAT</w:instrText>
        </w:r>
        <w:r>
          <w:fldChar w:fldCharType="separate"/>
        </w:r>
        <w:r>
          <w:rPr>
            <w:noProof/>
          </w:rPr>
          <w:t>68</w:t>
        </w:r>
        <w:r>
          <w:fldChar w:fldCharType="end"/>
        </w:r>
      </w:p>
    </w:sdtContent>
  </w:sdt>
  <w:p w14:paraId="2FE09F48" w14:textId="5CF0E0CA" w:rsidR="00C348FC" w:rsidRDefault="00C348FC">
    <w:pPr>
      <w:pStyle w:val="Pta"/>
    </w:pPr>
    <w:r>
      <w:rPr>
        <w:rFonts w:eastAsiaTheme="minorHAnsi"/>
        <w:color w:val="000000"/>
        <w:lang w:eastAsia="en-US"/>
      </w:rPr>
      <w:t xml:space="preserve">V zmysle dokumentu: </w:t>
    </w:r>
    <w:r w:rsidRPr="0062692C">
      <w:rPr>
        <w:rFonts w:eastAsiaTheme="minorHAnsi"/>
        <w:color w:val="000000"/>
        <w:sz w:val="22"/>
        <w:szCs w:val="22"/>
        <w:lang w:eastAsia="en-US"/>
      </w:rPr>
      <w:t>Metodika tvorby PHRSR 2020, verzia: 1.0.</w:t>
    </w:r>
    <w:r>
      <w:rPr>
        <w:rFonts w:eastAsiaTheme="minorHAnsi"/>
        <w:color w:val="000000"/>
        <w:sz w:val="22"/>
        <w:szCs w:val="22"/>
        <w:lang w:eastAsia="en-US"/>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323641"/>
      <w:docPartObj>
        <w:docPartGallery w:val="Page Numbers (Bottom of Page)"/>
        <w:docPartUnique/>
      </w:docPartObj>
    </w:sdtPr>
    <w:sdtEndPr/>
    <w:sdtContent>
      <w:p w14:paraId="71B8AACF" w14:textId="77777777" w:rsidR="00C348FC" w:rsidRDefault="00C348FC">
        <w:pPr>
          <w:pStyle w:val="Pta"/>
          <w:jc w:val="right"/>
        </w:pPr>
        <w:r>
          <w:fldChar w:fldCharType="begin"/>
        </w:r>
        <w:r>
          <w:instrText>PAGE   \* MERGEFORMAT</w:instrText>
        </w:r>
        <w:r>
          <w:fldChar w:fldCharType="separate"/>
        </w:r>
        <w:r>
          <w:rPr>
            <w:noProof/>
          </w:rPr>
          <w:t>1</w:t>
        </w:r>
        <w:r>
          <w:fldChar w:fldCharType="end"/>
        </w:r>
      </w:p>
    </w:sdtContent>
  </w:sdt>
  <w:p w14:paraId="0708F3A7" w14:textId="77777777" w:rsidR="00C348FC" w:rsidRDefault="00C348FC" w:rsidP="00037C29">
    <w:pPr>
      <w:pStyle w:val="Pta"/>
    </w:pPr>
    <w:r>
      <w:rPr>
        <w:rFonts w:eastAsiaTheme="minorHAnsi"/>
        <w:color w:val="000000"/>
        <w:lang w:eastAsia="en-US"/>
      </w:rPr>
      <w:t xml:space="preserve">V zmysle dokumentu: </w:t>
    </w:r>
    <w:r w:rsidRPr="0062692C">
      <w:rPr>
        <w:rFonts w:eastAsiaTheme="minorHAnsi"/>
        <w:color w:val="000000"/>
        <w:sz w:val="22"/>
        <w:szCs w:val="22"/>
        <w:lang w:eastAsia="en-US"/>
      </w:rPr>
      <w:t>Metodika tvorby PHRSR 2020, verzia: 1.0.</w:t>
    </w:r>
    <w:r>
      <w:rPr>
        <w:rFonts w:eastAsiaTheme="minorHAnsi"/>
        <w:color w:val="000000"/>
        <w:sz w:val="22"/>
        <w:szCs w:val="22"/>
        <w:lang w:eastAsia="en-US"/>
      </w:rPr>
      <w:t>4</w:t>
    </w:r>
  </w:p>
  <w:p w14:paraId="547DCD9F" w14:textId="77777777" w:rsidR="00C348FC" w:rsidRDefault="00C348F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69A09" w14:textId="77777777" w:rsidR="00C348FC" w:rsidRDefault="00C348FC" w:rsidP="00F47756">
      <w:r>
        <w:separator/>
      </w:r>
    </w:p>
  </w:footnote>
  <w:footnote w:type="continuationSeparator" w:id="0">
    <w:p w14:paraId="1D84F980" w14:textId="77777777" w:rsidR="00C348FC" w:rsidRDefault="00C348FC" w:rsidP="00F47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AA0FD" w14:textId="36A886C4" w:rsidR="00C348FC" w:rsidRPr="00BC61E9" w:rsidRDefault="00C348FC" w:rsidP="00A452E2">
    <w:pPr>
      <w:pStyle w:val="Hlavika"/>
      <w:tabs>
        <w:tab w:val="left" w:pos="1068"/>
      </w:tabs>
      <w:jc w:val="center"/>
      <w:rPr>
        <w:b/>
        <w:bCs/>
      </w:rPr>
    </w:pPr>
    <w:r>
      <w:rPr>
        <w:b/>
        <w:bCs/>
        <w:noProof/>
        <w:lang w:eastAsia="sk-SK"/>
      </w:rPr>
      <w:drawing>
        <wp:anchor distT="0" distB="0" distL="114300" distR="114300" simplePos="0" relativeHeight="251671552" behindDoc="0" locked="0" layoutInCell="1" allowOverlap="1" wp14:anchorId="55EE6180" wp14:editId="06586DA8">
          <wp:simplePos x="0" y="0"/>
          <wp:positionH relativeFrom="column">
            <wp:posOffset>196850</wp:posOffset>
          </wp:positionH>
          <wp:positionV relativeFrom="paragraph">
            <wp:posOffset>-348615</wp:posOffset>
          </wp:positionV>
          <wp:extent cx="685800" cy="787884"/>
          <wp:effectExtent l="0" t="0" r="0" b="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87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E9">
      <w:rPr>
        <w:b/>
        <w:bCs/>
      </w:rPr>
      <w:t xml:space="preserve"> Obec </w:t>
    </w:r>
    <w:r>
      <w:rPr>
        <w:b/>
        <w:bCs/>
      </w:rPr>
      <w:t>Pleš</w:t>
    </w:r>
  </w:p>
  <w:p w14:paraId="2C5EDAFC" w14:textId="3FD5F203" w:rsidR="00C348FC" w:rsidRDefault="00C348FC" w:rsidP="00A452E2">
    <w:pPr>
      <w:pStyle w:val="Hlavika"/>
      <w:tabs>
        <w:tab w:val="left" w:pos="1068"/>
      </w:tabs>
      <w:jc w:val="center"/>
      <w:rPr>
        <w:b/>
        <w:shd w:val="clear" w:color="auto" w:fill="FFFFFF"/>
      </w:rPr>
    </w:pPr>
    <w:r w:rsidRPr="00BC61E9">
      <w:rPr>
        <w:b/>
        <w:bCs/>
      </w:rPr>
      <w:t xml:space="preserve">Obecný úrad, </w:t>
    </w:r>
    <w:r>
      <w:rPr>
        <w:b/>
        <w:shd w:val="clear" w:color="auto" w:fill="FFFFFF"/>
      </w:rPr>
      <w:t>Pleš 7, 985 31 Pleš</w:t>
    </w:r>
  </w:p>
  <w:p w14:paraId="0DB221CD" w14:textId="77777777" w:rsidR="00C348FC" w:rsidRPr="00BC61E9" w:rsidRDefault="00C348FC" w:rsidP="00A452E2">
    <w:pPr>
      <w:pStyle w:val="Hlavika"/>
      <w:tabs>
        <w:tab w:val="left" w:pos="1068"/>
      </w:tabs>
      <w:jc w:val="center"/>
      <w:rPr>
        <w:b/>
        <w:bCs/>
      </w:rPr>
    </w:pPr>
  </w:p>
  <w:p w14:paraId="7E1347A7" w14:textId="6A869531" w:rsidR="00C348FC" w:rsidRPr="00BC61E9" w:rsidRDefault="00C348FC" w:rsidP="0043379B">
    <w:pPr>
      <w:pStyle w:val="Hlavika"/>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D7C22" w14:textId="77777777" w:rsidR="00C348FC" w:rsidRPr="00BC61E9" w:rsidRDefault="00C348FC" w:rsidP="0073387A">
    <w:pPr>
      <w:pStyle w:val="Hlavika"/>
      <w:tabs>
        <w:tab w:val="left" w:pos="1068"/>
      </w:tabs>
      <w:jc w:val="center"/>
      <w:rPr>
        <w:b/>
        <w:bCs/>
      </w:rPr>
    </w:pPr>
    <w:r>
      <w:rPr>
        <w:b/>
        <w:bCs/>
        <w:noProof/>
        <w:lang w:eastAsia="sk-SK"/>
      </w:rPr>
      <w:drawing>
        <wp:anchor distT="0" distB="0" distL="114300" distR="114300" simplePos="0" relativeHeight="251673600" behindDoc="0" locked="0" layoutInCell="1" allowOverlap="1" wp14:anchorId="0E871E9B" wp14:editId="35DAE622">
          <wp:simplePos x="0" y="0"/>
          <wp:positionH relativeFrom="column">
            <wp:posOffset>234950</wp:posOffset>
          </wp:positionH>
          <wp:positionV relativeFrom="paragraph">
            <wp:posOffset>-288290</wp:posOffset>
          </wp:positionV>
          <wp:extent cx="650004" cy="746760"/>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004"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E9">
      <w:rPr>
        <w:b/>
        <w:bCs/>
      </w:rPr>
      <w:t xml:space="preserve"> Obec </w:t>
    </w:r>
    <w:r>
      <w:rPr>
        <w:b/>
        <w:bCs/>
      </w:rPr>
      <w:t>Pleš</w:t>
    </w:r>
  </w:p>
  <w:p w14:paraId="584FF56C" w14:textId="77777777" w:rsidR="00C348FC" w:rsidRPr="00BC61E9" w:rsidRDefault="00C348FC" w:rsidP="0073387A">
    <w:pPr>
      <w:pStyle w:val="Hlavika"/>
      <w:tabs>
        <w:tab w:val="left" w:pos="1068"/>
      </w:tabs>
      <w:jc w:val="center"/>
      <w:rPr>
        <w:b/>
        <w:bCs/>
      </w:rPr>
    </w:pPr>
    <w:r w:rsidRPr="00BC61E9">
      <w:rPr>
        <w:b/>
        <w:bCs/>
      </w:rPr>
      <w:t xml:space="preserve">Obecný úrad, </w:t>
    </w:r>
    <w:r>
      <w:rPr>
        <w:b/>
        <w:shd w:val="clear" w:color="auto" w:fill="FFFFFF"/>
      </w:rPr>
      <w:t>Pleš 7, 985 31 Pleš</w:t>
    </w:r>
  </w:p>
  <w:p w14:paraId="3C9A7855" w14:textId="7C9B6D52" w:rsidR="00C348FC" w:rsidRDefault="00C348F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Usmievavá tvár bez výplne" style="width:14.2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" o:bullet="t">
        <v:imagedata r:id="rId1" o:title="" croptop="-2445f" cropbottom="-2445f" cropleft="-2357f"/>
      </v:shape>
    </w:pict>
  </w:numPicBullet>
  <w:numPicBullet w:numPicBulletId="1">
    <w:pict>
      <v:shape id="_x0000_i1027" type="#_x0000_t75" alt="Smutná tvár bez výplne" style="width:12.7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" o:bullet="t">
        <v:imagedata r:id="rId2" o:title="" croptop="-2530f" cropbottom="-1771f" cropleft="-2530f" cropright="-1771f"/>
      </v:shape>
    </w:pict>
  </w:numPicBullet>
  <w:numPicBullet w:numPicBulletId="2">
    <w:pict>
      <v:shape id="_x0000_i1028" type="#_x0000_t75" alt="Značka palec hore" style="width:16.5pt;height: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" o:bullet="t">
        <v:imagedata r:id="rId3" o:title="" croptop="-4179f" cropbottom="-4179f"/>
      </v:shape>
    </w:pict>
  </w:numPicBullet>
  <w:numPicBullet w:numPicBulletId="3">
    <w:pict>
      <v:shape id="_x0000_i1029" type="#_x0000_t75" alt="Značka palec hore" style="width:11.2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" o:bullet="t">
        <v:imagedata r:id="rId4" o:title="" croptop="-3260f" cropbottom="-1631f"/>
      </v:shape>
    </w:pict>
  </w:numPicBullet>
  <w:numPicBullet w:numPicBulletId="4">
    <w:pict>
      <v:shape id="_x0000_i1030" type="#_x0000_t75" alt="Usmievavá tvár bez výplne" style="width:11.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" o:bullet="t">
        <v:imagedata r:id="rId5" o:title="" cropbottom="-524f" cropleft="-2850f" cropright="-3419f"/>
      </v:shape>
    </w:pic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3268" w:hanging="432"/>
      </w:pPr>
      <w:rPr>
        <w:rFonts w:ascii="Times New Roman" w:hAnsi="Times New Roman" w:cs="Times New Roman" w:hint="default"/>
        <w:b/>
        <w:bCs/>
        <w:color w:val="000000"/>
        <w:sz w:val="24"/>
        <w:szCs w:val="24"/>
        <w:lang w:val="sk-SK"/>
      </w:rPr>
    </w:lvl>
    <w:lvl w:ilvl="1">
      <w:start w:val="1"/>
      <w:numFmt w:val="none"/>
      <w:suff w:val="nothing"/>
      <w:lvlText w:val=""/>
      <w:lvlJc w:val="left"/>
      <w:pPr>
        <w:tabs>
          <w:tab w:val="num" w:pos="0"/>
        </w:tabs>
        <w:ind w:left="3412" w:hanging="576"/>
      </w:pPr>
    </w:lvl>
    <w:lvl w:ilvl="2">
      <w:start w:val="1"/>
      <w:numFmt w:val="none"/>
      <w:suff w:val="nothing"/>
      <w:lvlText w:val=""/>
      <w:lvlJc w:val="left"/>
      <w:pPr>
        <w:tabs>
          <w:tab w:val="num" w:pos="0"/>
        </w:tabs>
        <w:ind w:left="3556" w:hanging="720"/>
      </w:pPr>
    </w:lvl>
    <w:lvl w:ilvl="3">
      <w:start w:val="1"/>
      <w:numFmt w:val="none"/>
      <w:suff w:val="nothing"/>
      <w:lvlText w:val=""/>
      <w:lvlJc w:val="left"/>
      <w:pPr>
        <w:tabs>
          <w:tab w:val="num" w:pos="0"/>
        </w:tabs>
        <w:ind w:left="3700" w:hanging="864"/>
      </w:pPr>
    </w:lvl>
    <w:lvl w:ilvl="4">
      <w:start w:val="1"/>
      <w:numFmt w:val="none"/>
      <w:suff w:val="nothing"/>
      <w:lvlText w:val=""/>
      <w:lvlJc w:val="left"/>
      <w:pPr>
        <w:tabs>
          <w:tab w:val="num" w:pos="0"/>
        </w:tabs>
        <w:ind w:left="3844" w:hanging="1008"/>
      </w:pPr>
    </w:lvl>
    <w:lvl w:ilvl="5">
      <w:start w:val="1"/>
      <w:numFmt w:val="none"/>
      <w:suff w:val="nothing"/>
      <w:lvlText w:val=""/>
      <w:lvlJc w:val="left"/>
      <w:pPr>
        <w:tabs>
          <w:tab w:val="num" w:pos="0"/>
        </w:tabs>
        <w:ind w:left="3988" w:hanging="1152"/>
      </w:pPr>
    </w:lvl>
    <w:lvl w:ilvl="6">
      <w:start w:val="1"/>
      <w:numFmt w:val="none"/>
      <w:suff w:val="nothing"/>
      <w:lvlText w:val=""/>
      <w:lvlJc w:val="left"/>
      <w:pPr>
        <w:tabs>
          <w:tab w:val="num" w:pos="0"/>
        </w:tabs>
        <w:ind w:left="4132" w:hanging="1296"/>
      </w:pPr>
    </w:lvl>
    <w:lvl w:ilvl="7">
      <w:start w:val="1"/>
      <w:numFmt w:val="none"/>
      <w:suff w:val="nothing"/>
      <w:lvlText w:val=""/>
      <w:lvlJc w:val="left"/>
      <w:pPr>
        <w:tabs>
          <w:tab w:val="num" w:pos="0"/>
        </w:tabs>
        <w:ind w:left="4276" w:hanging="1440"/>
      </w:pPr>
    </w:lvl>
    <w:lvl w:ilvl="8">
      <w:start w:val="1"/>
      <w:numFmt w:val="none"/>
      <w:suff w:val="nothing"/>
      <w:lvlText w:val=""/>
      <w:lvlJc w:val="left"/>
      <w:pPr>
        <w:tabs>
          <w:tab w:val="num" w:pos="0"/>
        </w:tabs>
        <w:ind w:left="4420" w:hanging="1584"/>
      </w:pPr>
    </w:lvl>
  </w:abstractNum>
  <w:abstractNum w:abstractNumId="1" w15:restartNumberingAfterBreak="0">
    <w:nsid w:val="00000003"/>
    <w:multiLevelType w:val="multilevel"/>
    <w:tmpl w:val="00000003"/>
    <w:name w:val="WW8Num4"/>
    <w:lvl w:ilvl="0">
      <w:start w:val="1"/>
      <w:numFmt w:val="decimal"/>
      <w:lvlText w:val="%1."/>
      <w:lvlJc w:val="left"/>
      <w:pPr>
        <w:tabs>
          <w:tab w:val="num" w:pos="0"/>
        </w:tabs>
        <w:ind w:left="540" w:hanging="540"/>
      </w:pPr>
      <w:rPr>
        <w:rFonts w:hint="default"/>
        <w:sz w:val="23"/>
        <w:szCs w:val="23"/>
        <w:lang w:val="sk-SK"/>
      </w:rPr>
    </w:lvl>
    <w:lvl w:ilvl="1">
      <w:start w:val="1"/>
      <w:numFmt w:val="decimal"/>
      <w:lvlText w:val="%1.%2."/>
      <w:lvlJc w:val="left"/>
      <w:pPr>
        <w:tabs>
          <w:tab w:val="num" w:pos="0"/>
        </w:tabs>
        <w:ind w:left="596" w:hanging="540"/>
      </w:pPr>
      <w:rPr>
        <w:rFonts w:hint="default"/>
        <w:sz w:val="23"/>
        <w:szCs w:val="23"/>
        <w:lang w:val="sk-SK"/>
      </w:rPr>
    </w:lvl>
    <w:lvl w:ilvl="2">
      <w:start w:val="1"/>
      <w:numFmt w:val="decimal"/>
      <w:lvlText w:val="%1.%2.%3."/>
      <w:lvlJc w:val="left"/>
      <w:pPr>
        <w:tabs>
          <w:tab w:val="num" w:pos="0"/>
        </w:tabs>
        <w:ind w:left="832" w:hanging="720"/>
      </w:pPr>
      <w:rPr>
        <w:rFonts w:hint="default"/>
        <w:sz w:val="23"/>
        <w:szCs w:val="23"/>
        <w:lang w:val="sk-SK"/>
      </w:rPr>
    </w:lvl>
    <w:lvl w:ilvl="3">
      <w:start w:val="1"/>
      <w:numFmt w:val="decimal"/>
      <w:lvlText w:val="%1.%2.%3.%4."/>
      <w:lvlJc w:val="left"/>
      <w:pPr>
        <w:tabs>
          <w:tab w:val="num" w:pos="0"/>
        </w:tabs>
        <w:ind w:left="888" w:hanging="720"/>
      </w:pPr>
      <w:rPr>
        <w:rFonts w:hint="default"/>
        <w:sz w:val="23"/>
        <w:szCs w:val="23"/>
        <w:lang w:val="sk-SK"/>
      </w:rPr>
    </w:lvl>
    <w:lvl w:ilvl="4">
      <w:start w:val="1"/>
      <w:numFmt w:val="decimal"/>
      <w:lvlText w:val="%1.%2.%3.%4.%5."/>
      <w:lvlJc w:val="left"/>
      <w:pPr>
        <w:tabs>
          <w:tab w:val="num" w:pos="0"/>
        </w:tabs>
        <w:ind w:left="1304" w:hanging="1080"/>
      </w:pPr>
      <w:rPr>
        <w:rFonts w:hint="default"/>
        <w:sz w:val="23"/>
        <w:szCs w:val="23"/>
        <w:lang w:val="sk-SK"/>
      </w:rPr>
    </w:lvl>
    <w:lvl w:ilvl="5">
      <w:start w:val="1"/>
      <w:numFmt w:val="decimal"/>
      <w:lvlText w:val="%1.%2.%3.%4.%5.%6."/>
      <w:lvlJc w:val="left"/>
      <w:pPr>
        <w:tabs>
          <w:tab w:val="num" w:pos="0"/>
        </w:tabs>
        <w:ind w:left="1360" w:hanging="1080"/>
      </w:pPr>
      <w:rPr>
        <w:rFonts w:hint="default"/>
        <w:sz w:val="23"/>
        <w:szCs w:val="23"/>
        <w:lang w:val="sk-SK"/>
      </w:rPr>
    </w:lvl>
    <w:lvl w:ilvl="6">
      <w:start w:val="1"/>
      <w:numFmt w:val="decimal"/>
      <w:lvlText w:val="%1.%2.%3.%4.%5.%6.%7."/>
      <w:lvlJc w:val="left"/>
      <w:pPr>
        <w:tabs>
          <w:tab w:val="num" w:pos="0"/>
        </w:tabs>
        <w:ind w:left="1776" w:hanging="1440"/>
      </w:pPr>
      <w:rPr>
        <w:rFonts w:hint="default"/>
        <w:sz w:val="23"/>
        <w:szCs w:val="23"/>
        <w:lang w:val="sk-SK"/>
      </w:rPr>
    </w:lvl>
    <w:lvl w:ilvl="7">
      <w:start w:val="1"/>
      <w:numFmt w:val="decimal"/>
      <w:lvlText w:val="%1.%2.%3.%4.%5.%6.%7.%8."/>
      <w:lvlJc w:val="left"/>
      <w:pPr>
        <w:tabs>
          <w:tab w:val="num" w:pos="0"/>
        </w:tabs>
        <w:ind w:left="1832" w:hanging="1440"/>
      </w:pPr>
      <w:rPr>
        <w:rFonts w:hint="default"/>
        <w:sz w:val="23"/>
        <w:szCs w:val="23"/>
        <w:lang w:val="sk-SK"/>
      </w:rPr>
    </w:lvl>
    <w:lvl w:ilvl="8">
      <w:start w:val="1"/>
      <w:numFmt w:val="decimal"/>
      <w:lvlText w:val="%1.%2.%3.%4.%5.%6.%7.%8.%9."/>
      <w:lvlJc w:val="left"/>
      <w:pPr>
        <w:tabs>
          <w:tab w:val="num" w:pos="0"/>
        </w:tabs>
        <w:ind w:left="2248" w:hanging="1800"/>
      </w:pPr>
      <w:rPr>
        <w:rFonts w:hint="default"/>
        <w:sz w:val="23"/>
        <w:szCs w:val="23"/>
        <w:lang w:val="sk-SK"/>
      </w:rPr>
    </w:lvl>
  </w:abstractNum>
  <w:abstractNum w:abstractNumId="2" w15:restartNumberingAfterBreak="0">
    <w:nsid w:val="00000004"/>
    <w:multiLevelType w:val="singleLevel"/>
    <w:tmpl w:val="00000004"/>
    <w:name w:val="WW8Num5"/>
    <w:lvl w:ilvl="0">
      <w:start w:val="5"/>
      <w:numFmt w:val="bullet"/>
      <w:lvlText w:val="-"/>
      <w:lvlJc w:val="left"/>
      <w:pPr>
        <w:tabs>
          <w:tab w:val="num" w:pos="720"/>
        </w:tabs>
        <w:ind w:left="720" w:hanging="360"/>
      </w:pPr>
      <w:rPr>
        <w:rFonts w:ascii="Times New Roman" w:hAnsi="Times New Roman" w:hint="default"/>
        <w:sz w:val="23"/>
        <w:szCs w:val="23"/>
        <w:lang w:val="sk-SK"/>
      </w:rPr>
    </w:lvl>
  </w:abstractNum>
  <w:abstractNum w:abstractNumId="3" w15:restartNumberingAfterBreak="0">
    <w:nsid w:val="00000005"/>
    <w:multiLevelType w:val="multilevel"/>
    <w:tmpl w:val="00000005"/>
    <w:name w:val="WW8Num6"/>
    <w:lvl w:ilvl="0">
      <w:start w:val="1"/>
      <w:numFmt w:val="decimal"/>
      <w:lvlText w:val="%1."/>
      <w:lvlJc w:val="left"/>
      <w:pPr>
        <w:tabs>
          <w:tab w:val="num" w:pos="0"/>
        </w:tabs>
        <w:ind w:left="360" w:hanging="360"/>
      </w:pPr>
      <w:rPr>
        <w:rFonts w:ascii="Times New Roman" w:eastAsia="Times New Roman" w:hAnsi="Times New Roman" w:cs="Times New Roman" w:hint="default"/>
        <w:lang w:val="sk-SK"/>
      </w:rPr>
    </w:lvl>
    <w:lvl w:ilvl="1">
      <w:start w:val="1"/>
      <w:numFmt w:val="decimal"/>
      <w:lvlText w:val="%1.%2."/>
      <w:lvlJc w:val="left"/>
      <w:pPr>
        <w:tabs>
          <w:tab w:val="num" w:pos="0"/>
        </w:tabs>
        <w:ind w:left="360" w:hanging="360"/>
      </w:pPr>
      <w:rPr>
        <w:rFonts w:ascii="Times New Roman" w:eastAsia="Times New Roman" w:hAnsi="Times New Roman" w:cs="Times New Roman" w:hint="default"/>
        <w:lang w:val="sk-SK"/>
      </w:rPr>
    </w:lvl>
    <w:lvl w:ilvl="2">
      <w:start w:val="1"/>
      <w:numFmt w:val="decimal"/>
      <w:lvlText w:val="%1.%2.%3."/>
      <w:lvlJc w:val="left"/>
      <w:pPr>
        <w:tabs>
          <w:tab w:val="num" w:pos="0"/>
        </w:tabs>
        <w:ind w:left="720" w:hanging="720"/>
      </w:pPr>
      <w:rPr>
        <w:rFonts w:ascii="Times New Roman" w:eastAsia="Times New Roman" w:hAnsi="Times New Roman" w:cs="Times New Roman" w:hint="default"/>
        <w:lang w:val="sk-SK"/>
      </w:rPr>
    </w:lvl>
    <w:lvl w:ilvl="3">
      <w:start w:val="1"/>
      <w:numFmt w:val="decimal"/>
      <w:lvlText w:val="%1.%2.%3.%4."/>
      <w:lvlJc w:val="left"/>
      <w:pPr>
        <w:tabs>
          <w:tab w:val="num" w:pos="0"/>
        </w:tabs>
        <w:ind w:left="720" w:hanging="720"/>
      </w:pPr>
      <w:rPr>
        <w:rFonts w:ascii="Times New Roman" w:eastAsia="Times New Roman" w:hAnsi="Times New Roman" w:cs="Times New Roman" w:hint="default"/>
        <w:lang w:val="sk-SK"/>
      </w:rPr>
    </w:lvl>
    <w:lvl w:ilvl="4">
      <w:start w:val="1"/>
      <w:numFmt w:val="decimal"/>
      <w:lvlText w:val="%1.%2.%3.%4.%5."/>
      <w:lvlJc w:val="left"/>
      <w:pPr>
        <w:tabs>
          <w:tab w:val="num" w:pos="0"/>
        </w:tabs>
        <w:ind w:left="1080" w:hanging="1080"/>
      </w:pPr>
      <w:rPr>
        <w:rFonts w:ascii="Times New Roman" w:eastAsia="Times New Roman" w:hAnsi="Times New Roman" w:cs="Times New Roman" w:hint="default"/>
        <w:lang w:val="sk-SK"/>
      </w:rPr>
    </w:lvl>
    <w:lvl w:ilvl="5">
      <w:start w:val="1"/>
      <w:numFmt w:val="decimal"/>
      <w:lvlText w:val="%1.%2.%3.%4.%5.%6."/>
      <w:lvlJc w:val="left"/>
      <w:pPr>
        <w:tabs>
          <w:tab w:val="num" w:pos="0"/>
        </w:tabs>
        <w:ind w:left="1080" w:hanging="1080"/>
      </w:pPr>
      <w:rPr>
        <w:rFonts w:ascii="Times New Roman" w:eastAsia="Times New Roman" w:hAnsi="Times New Roman" w:cs="Times New Roman" w:hint="default"/>
        <w:lang w:val="sk-SK"/>
      </w:rPr>
    </w:lvl>
    <w:lvl w:ilvl="6">
      <w:start w:val="1"/>
      <w:numFmt w:val="decimal"/>
      <w:lvlText w:val="%1.%2.%3.%4.%5.%6.%7."/>
      <w:lvlJc w:val="left"/>
      <w:pPr>
        <w:tabs>
          <w:tab w:val="num" w:pos="0"/>
        </w:tabs>
        <w:ind w:left="1440" w:hanging="1440"/>
      </w:pPr>
      <w:rPr>
        <w:rFonts w:ascii="Times New Roman" w:eastAsia="Times New Roman" w:hAnsi="Times New Roman" w:cs="Times New Roman" w:hint="default"/>
        <w:lang w:val="sk-SK"/>
      </w:rPr>
    </w:lvl>
    <w:lvl w:ilvl="7">
      <w:start w:val="1"/>
      <w:numFmt w:val="decimal"/>
      <w:lvlText w:val="%1.%2.%3.%4.%5.%6.%7.%8."/>
      <w:lvlJc w:val="left"/>
      <w:pPr>
        <w:tabs>
          <w:tab w:val="num" w:pos="0"/>
        </w:tabs>
        <w:ind w:left="1440" w:hanging="1440"/>
      </w:pPr>
      <w:rPr>
        <w:rFonts w:ascii="Times New Roman" w:eastAsia="Times New Roman" w:hAnsi="Times New Roman" w:cs="Times New Roman" w:hint="default"/>
        <w:lang w:val="sk-SK"/>
      </w:rPr>
    </w:lvl>
    <w:lvl w:ilvl="8">
      <w:start w:val="1"/>
      <w:numFmt w:val="decimal"/>
      <w:lvlText w:val="%1.%2.%3.%4.%5.%6.%7.%8.%9."/>
      <w:lvlJc w:val="left"/>
      <w:pPr>
        <w:tabs>
          <w:tab w:val="num" w:pos="0"/>
        </w:tabs>
        <w:ind w:left="1800" w:hanging="1800"/>
      </w:pPr>
      <w:rPr>
        <w:rFonts w:ascii="Times New Roman" w:eastAsia="Times New Roman" w:hAnsi="Times New Roman" w:cs="Times New Roman" w:hint="default"/>
        <w:lang w:val="sk-SK"/>
      </w:rPr>
    </w:lvl>
  </w:abstractNum>
  <w:abstractNum w:abstractNumId="4"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hint="default"/>
      </w:rPr>
    </w:lvl>
  </w:abstractNum>
  <w:abstractNum w:abstractNumId="5" w15:restartNumberingAfterBreak="0">
    <w:nsid w:val="00000007"/>
    <w:multiLevelType w:val="singleLevel"/>
    <w:tmpl w:val="00000007"/>
    <w:name w:val="WW8Num8"/>
    <w:lvl w:ilvl="0">
      <w:start w:val="5"/>
      <w:numFmt w:val="bullet"/>
      <w:lvlText w:val="-"/>
      <w:lvlJc w:val="left"/>
      <w:pPr>
        <w:tabs>
          <w:tab w:val="num" w:pos="720"/>
        </w:tabs>
        <w:ind w:left="720" w:hanging="360"/>
      </w:pPr>
      <w:rPr>
        <w:rFonts w:ascii="Times New Roman" w:hAnsi="Times New Roman" w:hint="default"/>
        <w:color w:val="FF0000"/>
        <w:lang w:val="sk-SK"/>
      </w:rPr>
    </w:lvl>
  </w:abstractNum>
  <w:abstractNum w:abstractNumId="6"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hint="default"/>
        <w:lang w:val="sk-SK"/>
      </w:rPr>
    </w:lvl>
    <w:lvl w:ilvl="1">
      <w:start w:val="1"/>
      <w:numFmt w:val="bullet"/>
      <w:lvlText w:val=""/>
      <w:lvlJc w:val="left"/>
      <w:pPr>
        <w:tabs>
          <w:tab w:val="num" w:pos="1080"/>
        </w:tabs>
        <w:ind w:left="1080" w:hanging="360"/>
      </w:pPr>
      <w:rPr>
        <w:rFonts w:ascii="Symbol" w:hAnsi="Symbol" w:hint="default"/>
        <w:lang w:val="sk-SK"/>
      </w:rPr>
    </w:lvl>
    <w:lvl w:ilvl="2">
      <w:start w:val="1"/>
      <w:numFmt w:val="bullet"/>
      <w:lvlText w:val=""/>
      <w:lvlJc w:val="left"/>
      <w:pPr>
        <w:tabs>
          <w:tab w:val="num" w:pos="1440"/>
        </w:tabs>
        <w:ind w:left="1440" w:hanging="360"/>
      </w:pPr>
      <w:rPr>
        <w:rFonts w:ascii="Symbol" w:hAnsi="Symbol" w:hint="default"/>
        <w:lang w:val="sk-SK"/>
      </w:rPr>
    </w:lvl>
    <w:lvl w:ilvl="3">
      <w:start w:val="1"/>
      <w:numFmt w:val="bullet"/>
      <w:lvlText w:val=""/>
      <w:lvlJc w:val="left"/>
      <w:pPr>
        <w:tabs>
          <w:tab w:val="num" w:pos="1800"/>
        </w:tabs>
        <w:ind w:left="1800" w:hanging="360"/>
      </w:pPr>
      <w:rPr>
        <w:rFonts w:ascii="Symbol" w:hAnsi="Symbol" w:hint="default"/>
        <w:lang w:val="sk-SK"/>
      </w:rPr>
    </w:lvl>
    <w:lvl w:ilvl="4">
      <w:start w:val="1"/>
      <w:numFmt w:val="bullet"/>
      <w:lvlText w:val=""/>
      <w:lvlJc w:val="left"/>
      <w:pPr>
        <w:tabs>
          <w:tab w:val="num" w:pos="2160"/>
        </w:tabs>
        <w:ind w:left="2160" w:hanging="360"/>
      </w:pPr>
      <w:rPr>
        <w:rFonts w:ascii="Symbol" w:hAnsi="Symbol" w:hint="default"/>
        <w:lang w:val="sk-SK"/>
      </w:rPr>
    </w:lvl>
    <w:lvl w:ilvl="5">
      <w:start w:val="1"/>
      <w:numFmt w:val="bullet"/>
      <w:lvlText w:val=""/>
      <w:lvlJc w:val="left"/>
      <w:pPr>
        <w:tabs>
          <w:tab w:val="num" w:pos="2520"/>
        </w:tabs>
        <w:ind w:left="2520" w:hanging="360"/>
      </w:pPr>
      <w:rPr>
        <w:rFonts w:ascii="Symbol" w:hAnsi="Symbol" w:hint="default"/>
        <w:lang w:val="sk-SK"/>
      </w:rPr>
    </w:lvl>
    <w:lvl w:ilvl="6">
      <w:start w:val="1"/>
      <w:numFmt w:val="bullet"/>
      <w:lvlText w:val=""/>
      <w:lvlJc w:val="left"/>
      <w:pPr>
        <w:tabs>
          <w:tab w:val="num" w:pos="2880"/>
        </w:tabs>
        <w:ind w:left="2880" w:hanging="360"/>
      </w:pPr>
      <w:rPr>
        <w:rFonts w:ascii="Symbol" w:hAnsi="Symbol" w:hint="default"/>
        <w:lang w:val="sk-SK"/>
      </w:rPr>
    </w:lvl>
    <w:lvl w:ilvl="7">
      <w:start w:val="1"/>
      <w:numFmt w:val="bullet"/>
      <w:lvlText w:val=""/>
      <w:lvlJc w:val="left"/>
      <w:pPr>
        <w:tabs>
          <w:tab w:val="num" w:pos="3240"/>
        </w:tabs>
        <w:ind w:left="3240" w:hanging="360"/>
      </w:pPr>
      <w:rPr>
        <w:rFonts w:ascii="Symbol" w:hAnsi="Symbol" w:hint="default"/>
        <w:lang w:val="sk-SK"/>
      </w:rPr>
    </w:lvl>
    <w:lvl w:ilvl="8">
      <w:start w:val="1"/>
      <w:numFmt w:val="bullet"/>
      <w:lvlText w:val=""/>
      <w:lvlJc w:val="left"/>
      <w:pPr>
        <w:tabs>
          <w:tab w:val="num" w:pos="3600"/>
        </w:tabs>
        <w:ind w:left="3600" w:hanging="360"/>
      </w:pPr>
      <w:rPr>
        <w:rFonts w:ascii="Symbol" w:hAnsi="Symbol" w:hint="default"/>
        <w:lang w:val="sk-SK"/>
      </w:r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hint="default"/>
        <w:lang w:val="sk-SK"/>
      </w:rPr>
    </w:lvl>
    <w:lvl w:ilvl="1">
      <w:start w:val="1"/>
      <w:numFmt w:val="bullet"/>
      <w:lvlText w:val=""/>
      <w:lvlJc w:val="left"/>
      <w:pPr>
        <w:tabs>
          <w:tab w:val="num" w:pos="1080"/>
        </w:tabs>
        <w:ind w:left="1080" w:hanging="360"/>
      </w:pPr>
      <w:rPr>
        <w:rFonts w:ascii="Symbol" w:hAnsi="Symbol" w:hint="default"/>
        <w:lang w:val="sk-SK"/>
      </w:rPr>
    </w:lvl>
    <w:lvl w:ilvl="2">
      <w:start w:val="1"/>
      <w:numFmt w:val="bullet"/>
      <w:lvlText w:val=""/>
      <w:lvlJc w:val="left"/>
      <w:pPr>
        <w:tabs>
          <w:tab w:val="num" w:pos="1440"/>
        </w:tabs>
        <w:ind w:left="1440" w:hanging="360"/>
      </w:pPr>
      <w:rPr>
        <w:rFonts w:ascii="Symbol" w:hAnsi="Symbol" w:hint="default"/>
        <w:lang w:val="sk-SK"/>
      </w:rPr>
    </w:lvl>
    <w:lvl w:ilvl="3">
      <w:start w:val="1"/>
      <w:numFmt w:val="bullet"/>
      <w:lvlText w:val=""/>
      <w:lvlJc w:val="left"/>
      <w:pPr>
        <w:tabs>
          <w:tab w:val="num" w:pos="1800"/>
        </w:tabs>
        <w:ind w:left="1800" w:hanging="360"/>
      </w:pPr>
      <w:rPr>
        <w:rFonts w:ascii="Symbol" w:hAnsi="Symbol" w:hint="default"/>
        <w:lang w:val="sk-SK"/>
      </w:rPr>
    </w:lvl>
    <w:lvl w:ilvl="4">
      <w:start w:val="1"/>
      <w:numFmt w:val="bullet"/>
      <w:lvlText w:val=""/>
      <w:lvlJc w:val="left"/>
      <w:pPr>
        <w:tabs>
          <w:tab w:val="num" w:pos="2160"/>
        </w:tabs>
        <w:ind w:left="2160" w:hanging="360"/>
      </w:pPr>
      <w:rPr>
        <w:rFonts w:ascii="Symbol" w:hAnsi="Symbol" w:hint="default"/>
        <w:lang w:val="sk-SK"/>
      </w:rPr>
    </w:lvl>
    <w:lvl w:ilvl="5">
      <w:start w:val="1"/>
      <w:numFmt w:val="bullet"/>
      <w:lvlText w:val=""/>
      <w:lvlJc w:val="left"/>
      <w:pPr>
        <w:tabs>
          <w:tab w:val="num" w:pos="2520"/>
        </w:tabs>
        <w:ind w:left="2520" w:hanging="360"/>
      </w:pPr>
      <w:rPr>
        <w:rFonts w:ascii="Symbol" w:hAnsi="Symbol" w:hint="default"/>
        <w:lang w:val="sk-SK"/>
      </w:rPr>
    </w:lvl>
    <w:lvl w:ilvl="6">
      <w:start w:val="1"/>
      <w:numFmt w:val="bullet"/>
      <w:lvlText w:val=""/>
      <w:lvlJc w:val="left"/>
      <w:pPr>
        <w:tabs>
          <w:tab w:val="num" w:pos="2880"/>
        </w:tabs>
        <w:ind w:left="2880" w:hanging="360"/>
      </w:pPr>
      <w:rPr>
        <w:rFonts w:ascii="Symbol" w:hAnsi="Symbol" w:hint="default"/>
        <w:lang w:val="sk-SK"/>
      </w:rPr>
    </w:lvl>
    <w:lvl w:ilvl="7">
      <w:start w:val="1"/>
      <w:numFmt w:val="bullet"/>
      <w:lvlText w:val=""/>
      <w:lvlJc w:val="left"/>
      <w:pPr>
        <w:tabs>
          <w:tab w:val="num" w:pos="3240"/>
        </w:tabs>
        <w:ind w:left="3240" w:hanging="360"/>
      </w:pPr>
      <w:rPr>
        <w:rFonts w:ascii="Symbol" w:hAnsi="Symbol" w:hint="default"/>
        <w:lang w:val="sk-SK"/>
      </w:rPr>
    </w:lvl>
    <w:lvl w:ilvl="8">
      <w:start w:val="1"/>
      <w:numFmt w:val="bullet"/>
      <w:lvlText w:val=""/>
      <w:lvlJc w:val="left"/>
      <w:pPr>
        <w:tabs>
          <w:tab w:val="num" w:pos="3600"/>
        </w:tabs>
        <w:ind w:left="3600" w:hanging="360"/>
      </w:pPr>
      <w:rPr>
        <w:rFonts w:ascii="Symbol" w:hAnsi="Symbol" w:hint="default"/>
        <w:lang w:val="sk-SK"/>
      </w:rPr>
    </w:lvl>
  </w:abstractNum>
  <w:abstractNum w:abstractNumId="8" w15:restartNumberingAfterBreak="0">
    <w:nsid w:val="0000000A"/>
    <w:multiLevelType w:val="singleLevel"/>
    <w:tmpl w:val="0000000A"/>
    <w:name w:val="WW8Num11"/>
    <w:lvl w:ilvl="0">
      <w:start w:val="1"/>
      <w:numFmt w:val="decimal"/>
      <w:lvlText w:val="%1."/>
      <w:lvlJc w:val="left"/>
      <w:pPr>
        <w:tabs>
          <w:tab w:val="num" w:pos="720"/>
        </w:tabs>
        <w:ind w:left="720" w:hanging="360"/>
      </w:pPr>
      <w:rPr>
        <w:rFonts w:hint="default"/>
        <w:lang w:val="sk-SK"/>
      </w:rPr>
    </w:lvl>
  </w:abstractNum>
  <w:abstractNum w:abstractNumId="9" w15:restartNumberingAfterBreak="0">
    <w:nsid w:val="0000000B"/>
    <w:multiLevelType w:val="multilevel"/>
    <w:tmpl w:val="0000000B"/>
    <w:name w:val="WW8Num12"/>
    <w:lvl w:ilvl="0">
      <w:start w:val="1"/>
      <w:numFmt w:val="decimal"/>
      <w:lvlText w:val="%1."/>
      <w:lvlJc w:val="left"/>
      <w:pPr>
        <w:tabs>
          <w:tab w:val="num" w:pos="0"/>
        </w:tabs>
        <w:ind w:left="540" w:hanging="540"/>
      </w:pPr>
      <w:rPr>
        <w:rFonts w:ascii="Symbol" w:hAnsi="Symbol" w:cs="Symbol" w:hint="default"/>
        <w:lang w:val="sk-SK"/>
      </w:rPr>
    </w:lvl>
    <w:lvl w:ilvl="1">
      <w:start w:val="1"/>
      <w:numFmt w:val="decimal"/>
      <w:lvlText w:val="%1.%2."/>
      <w:lvlJc w:val="left"/>
      <w:pPr>
        <w:tabs>
          <w:tab w:val="num" w:pos="0"/>
        </w:tabs>
        <w:ind w:left="596" w:hanging="540"/>
      </w:pPr>
      <w:rPr>
        <w:rFonts w:ascii="Symbol" w:hAnsi="Symbol" w:cs="Symbol" w:hint="default"/>
        <w:lang w:val="sk-SK"/>
      </w:rPr>
    </w:lvl>
    <w:lvl w:ilvl="2">
      <w:start w:val="1"/>
      <w:numFmt w:val="decimal"/>
      <w:lvlText w:val="%1.%2.%3."/>
      <w:lvlJc w:val="left"/>
      <w:pPr>
        <w:tabs>
          <w:tab w:val="num" w:pos="0"/>
        </w:tabs>
        <w:ind w:left="832" w:hanging="720"/>
      </w:pPr>
      <w:rPr>
        <w:rFonts w:ascii="Symbol" w:hAnsi="Symbol" w:cs="Symbol" w:hint="default"/>
        <w:lang w:val="sk-SK"/>
      </w:rPr>
    </w:lvl>
    <w:lvl w:ilvl="3">
      <w:start w:val="1"/>
      <w:numFmt w:val="decimal"/>
      <w:lvlText w:val="%1.%2.%3.%4."/>
      <w:lvlJc w:val="left"/>
      <w:pPr>
        <w:tabs>
          <w:tab w:val="num" w:pos="0"/>
        </w:tabs>
        <w:ind w:left="888" w:hanging="720"/>
      </w:pPr>
      <w:rPr>
        <w:rFonts w:ascii="Symbol" w:hAnsi="Symbol" w:cs="Symbol" w:hint="default"/>
        <w:lang w:val="sk-SK"/>
      </w:rPr>
    </w:lvl>
    <w:lvl w:ilvl="4">
      <w:start w:val="1"/>
      <w:numFmt w:val="decimal"/>
      <w:lvlText w:val="%1.%2.%3.%4.%5."/>
      <w:lvlJc w:val="left"/>
      <w:pPr>
        <w:tabs>
          <w:tab w:val="num" w:pos="0"/>
        </w:tabs>
        <w:ind w:left="1304" w:hanging="1080"/>
      </w:pPr>
      <w:rPr>
        <w:rFonts w:ascii="Symbol" w:hAnsi="Symbol" w:cs="Symbol" w:hint="default"/>
        <w:lang w:val="sk-SK"/>
      </w:rPr>
    </w:lvl>
    <w:lvl w:ilvl="5">
      <w:start w:val="1"/>
      <w:numFmt w:val="decimal"/>
      <w:lvlText w:val="%1.%2.%3.%4.%5.%6."/>
      <w:lvlJc w:val="left"/>
      <w:pPr>
        <w:tabs>
          <w:tab w:val="num" w:pos="0"/>
        </w:tabs>
        <w:ind w:left="1360" w:hanging="1080"/>
      </w:pPr>
      <w:rPr>
        <w:rFonts w:ascii="Symbol" w:hAnsi="Symbol" w:cs="Symbol" w:hint="default"/>
        <w:lang w:val="sk-SK"/>
      </w:rPr>
    </w:lvl>
    <w:lvl w:ilvl="6">
      <w:start w:val="1"/>
      <w:numFmt w:val="decimal"/>
      <w:lvlText w:val="%1.%2.%3.%4.%5.%6.%7."/>
      <w:lvlJc w:val="left"/>
      <w:pPr>
        <w:tabs>
          <w:tab w:val="num" w:pos="0"/>
        </w:tabs>
        <w:ind w:left="1776" w:hanging="1440"/>
      </w:pPr>
      <w:rPr>
        <w:rFonts w:ascii="Symbol" w:hAnsi="Symbol" w:cs="Symbol" w:hint="default"/>
        <w:lang w:val="sk-SK"/>
      </w:rPr>
    </w:lvl>
    <w:lvl w:ilvl="7">
      <w:start w:val="1"/>
      <w:numFmt w:val="decimal"/>
      <w:lvlText w:val="%1.%2.%3.%4.%5.%6.%7.%8."/>
      <w:lvlJc w:val="left"/>
      <w:pPr>
        <w:tabs>
          <w:tab w:val="num" w:pos="0"/>
        </w:tabs>
        <w:ind w:left="1832" w:hanging="1440"/>
      </w:pPr>
      <w:rPr>
        <w:rFonts w:ascii="Symbol" w:hAnsi="Symbol" w:cs="Symbol" w:hint="default"/>
        <w:lang w:val="sk-SK"/>
      </w:rPr>
    </w:lvl>
    <w:lvl w:ilvl="8">
      <w:start w:val="1"/>
      <w:numFmt w:val="decimal"/>
      <w:lvlText w:val="%1.%2.%3.%4.%5.%6.%7.%8.%9."/>
      <w:lvlJc w:val="left"/>
      <w:pPr>
        <w:tabs>
          <w:tab w:val="num" w:pos="0"/>
        </w:tabs>
        <w:ind w:left="2248" w:hanging="1800"/>
      </w:pPr>
      <w:rPr>
        <w:rFonts w:ascii="Symbol" w:hAnsi="Symbol" w:cs="Symbol" w:hint="default"/>
        <w:lang w:val="sk-SK"/>
      </w:rPr>
    </w:lvl>
  </w:abstractNum>
  <w:abstractNum w:abstractNumId="10" w15:restartNumberingAfterBreak="0">
    <w:nsid w:val="0000000C"/>
    <w:multiLevelType w:val="multilevel"/>
    <w:tmpl w:val="0000000C"/>
    <w:name w:val="WW8Num14"/>
    <w:lvl w:ilvl="0">
      <w:start w:val="1"/>
      <w:numFmt w:val="decimal"/>
      <w:lvlText w:val="%1"/>
      <w:lvlJc w:val="left"/>
      <w:pPr>
        <w:tabs>
          <w:tab w:val="num" w:pos="0"/>
        </w:tabs>
        <w:ind w:left="480" w:hanging="480"/>
      </w:pPr>
      <w:rPr>
        <w:rFonts w:ascii="Symbol" w:hAnsi="Symbol" w:cs="Symbol" w:hint="default"/>
      </w:rPr>
    </w:lvl>
    <w:lvl w:ilvl="1">
      <w:start w:val="2"/>
      <w:numFmt w:val="decimal"/>
      <w:lvlText w:val="%1.%2"/>
      <w:lvlJc w:val="left"/>
      <w:pPr>
        <w:tabs>
          <w:tab w:val="num" w:pos="0"/>
        </w:tabs>
        <w:ind w:left="480" w:hanging="480"/>
      </w:pPr>
      <w:rPr>
        <w:rFonts w:ascii="Symbol" w:hAnsi="Symbol" w:cs="Symbol" w:hint="default"/>
      </w:rPr>
    </w:lvl>
    <w:lvl w:ilvl="2">
      <w:start w:val="5"/>
      <w:numFmt w:val="decimal"/>
      <w:lvlText w:val="%1.%2.%3"/>
      <w:lvlJc w:val="left"/>
      <w:pPr>
        <w:tabs>
          <w:tab w:val="num" w:pos="0"/>
        </w:tabs>
        <w:ind w:left="720" w:hanging="720"/>
      </w:pPr>
      <w:rPr>
        <w:rFonts w:ascii="Symbol" w:hAnsi="Symbol" w:cs="Symbol" w:hint="default"/>
      </w:rPr>
    </w:lvl>
    <w:lvl w:ilvl="3">
      <w:start w:val="1"/>
      <w:numFmt w:val="decimal"/>
      <w:lvlText w:val="%1.%2.%3.%4"/>
      <w:lvlJc w:val="left"/>
      <w:pPr>
        <w:tabs>
          <w:tab w:val="num" w:pos="0"/>
        </w:tabs>
        <w:ind w:left="720" w:hanging="720"/>
      </w:pPr>
      <w:rPr>
        <w:rFonts w:ascii="Symbol" w:hAnsi="Symbol" w:cs="Symbol" w:hint="default"/>
      </w:rPr>
    </w:lvl>
    <w:lvl w:ilvl="4">
      <w:start w:val="1"/>
      <w:numFmt w:val="decimal"/>
      <w:lvlText w:val="%1.%2.%3.%4.%5"/>
      <w:lvlJc w:val="left"/>
      <w:pPr>
        <w:tabs>
          <w:tab w:val="num" w:pos="0"/>
        </w:tabs>
        <w:ind w:left="1080" w:hanging="1080"/>
      </w:pPr>
      <w:rPr>
        <w:rFonts w:ascii="Symbol" w:hAnsi="Symbol" w:cs="Symbol" w:hint="default"/>
      </w:rPr>
    </w:lvl>
    <w:lvl w:ilvl="5">
      <w:start w:val="1"/>
      <w:numFmt w:val="decimal"/>
      <w:lvlText w:val="%1.%2.%3.%4.%5.%6"/>
      <w:lvlJc w:val="left"/>
      <w:pPr>
        <w:tabs>
          <w:tab w:val="num" w:pos="0"/>
        </w:tabs>
        <w:ind w:left="1080" w:hanging="1080"/>
      </w:pPr>
      <w:rPr>
        <w:rFonts w:ascii="Symbol" w:hAnsi="Symbol" w:cs="Symbol" w:hint="default"/>
      </w:rPr>
    </w:lvl>
    <w:lvl w:ilvl="6">
      <w:start w:val="1"/>
      <w:numFmt w:val="decimal"/>
      <w:lvlText w:val="%1.%2.%3.%4.%5.%6.%7"/>
      <w:lvlJc w:val="left"/>
      <w:pPr>
        <w:tabs>
          <w:tab w:val="num" w:pos="0"/>
        </w:tabs>
        <w:ind w:left="1440" w:hanging="1440"/>
      </w:pPr>
      <w:rPr>
        <w:rFonts w:ascii="Symbol" w:hAnsi="Symbol" w:cs="Symbol" w:hint="default"/>
      </w:rPr>
    </w:lvl>
    <w:lvl w:ilvl="7">
      <w:start w:val="1"/>
      <w:numFmt w:val="decimal"/>
      <w:lvlText w:val="%1.%2.%3.%4.%5.%6.%7.%8"/>
      <w:lvlJc w:val="left"/>
      <w:pPr>
        <w:tabs>
          <w:tab w:val="num" w:pos="0"/>
        </w:tabs>
        <w:ind w:left="1440" w:hanging="1440"/>
      </w:pPr>
      <w:rPr>
        <w:rFonts w:ascii="Symbol" w:hAnsi="Symbol" w:cs="Symbol" w:hint="default"/>
      </w:rPr>
    </w:lvl>
    <w:lvl w:ilvl="8">
      <w:start w:val="1"/>
      <w:numFmt w:val="decimal"/>
      <w:lvlText w:val="%1.%2.%3.%4.%5.%6.%7.%8.%9"/>
      <w:lvlJc w:val="left"/>
      <w:pPr>
        <w:tabs>
          <w:tab w:val="num" w:pos="0"/>
        </w:tabs>
        <w:ind w:left="1800" w:hanging="1800"/>
      </w:pPr>
      <w:rPr>
        <w:rFonts w:ascii="Symbol" w:hAnsi="Symbol" w:cs="Symbol" w:hint="default"/>
      </w:rPr>
    </w:lvl>
  </w:abstractNum>
  <w:abstractNum w:abstractNumId="11" w15:restartNumberingAfterBreak="0">
    <w:nsid w:val="0000000D"/>
    <w:multiLevelType w:val="multilevel"/>
    <w:tmpl w:val="0000000D"/>
    <w:name w:val="WW8Num15"/>
    <w:lvl w:ilvl="0">
      <w:start w:val="1"/>
      <w:numFmt w:val="decimal"/>
      <w:lvlText w:val="%1"/>
      <w:lvlJc w:val="left"/>
      <w:pPr>
        <w:tabs>
          <w:tab w:val="num" w:pos="0"/>
        </w:tabs>
        <w:ind w:left="360" w:hanging="360"/>
      </w:pPr>
      <w:rPr>
        <w:rFonts w:ascii="Symbol" w:hAnsi="Symbol" w:cs="Times New Roman" w:hint="default"/>
        <w:b w:val="0"/>
        <w:i w:val="0"/>
        <w:color w:val="auto"/>
        <w:sz w:val="22"/>
        <w:szCs w:val="22"/>
      </w:rPr>
    </w:lvl>
    <w:lvl w:ilvl="1">
      <w:start w:val="1"/>
      <w:numFmt w:val="decimal"/>
      <w:lvlText w:val="%1.%2"/>
      <w:lvlJc w:val="left"/>
      <w:pPr>
        <w:tabs>
          <w:tab w:val="num" w:pos="0"/>
        </w:tabs>
        <w:ind w:left="360" w:hanging="360"/>
      </w:pPr>
      <w:rPr>
        <w:rFonts w:ascii="Symbol" w:hAnsi="Symbol" w:cs="Times New Roman" w:hint="default"/>
        <w:b w:val="0"/>
        <w:i w:val="0"/>
        <w:color w:val="auto"/>
        <w:sz w:val="22"/>
        <w:szCs w:val="22"/>
      </w:rPr>
    </w:lvl>
    <w:lvl w:ilvl="2">
      <w:start w:val="1"/>
      <w:numFmt w:val="decimal"/>
      <w:lvlText w:val="%1.%2.%3"/>
      <w:lvlJc w:val="left"/>
      <w:pPr>
        <w:tabs>
          <w:tab w:val="num" w:pos="0"/>
        </w:tabs>
        <w:ind w:left="720" w:hanging="720"/>
      </w:pPr>
      <w:rPr>
        <w:rFonts w:ascii="Symbol" w:hAnsi="Symbol" w:cs="Times New Roman" w:hint="default"/>
        <w:b w:val="0"/>
        <w:i w:val="0"/>
        <w:color w:val="auto"/>
        <w:sz w:val="22"/>
        <w:szCs w:val="22"/>
      </w:rPr>
    </w:lvl>
    <w:lvl w:ilvl="3">
      <w:start w:val="1"/>
      <w:numFmt w:val="decimal"/>
      <w:lvlText w:val="%1.%2.%3.%4"/>
      <w:lvlJc w:val="left"/>
      <w:pPr>
        <w:tabs>
          <w:tab w:val="num" w:pos="0"/>
        </w:tabs>
        <w:ind w:left="720" w:hanging="720"/>
      </w:pPr>
      <w:rPr>
        <w:rFonts w:ascii="Symbol" w:hAnsi="Symbol" w:cs="Times New Roman" w:hint="default"/>
        <w:b w:val="0"/>
        <w:i w:val="0"/>
        <w:color w:val="auto"/>
        <w:sz w:val="22"/>
        <w:szCs w:val="22"/>
      </w:rPr>
    </w:lvl>
    <w:lvl w:ilvl="4">
      <w:start w:val="1"/>
      <w:numFmt w:val="decimal"/>
      <w:lvlText w:val="%1.%2.%3.%4.%5"/>
      <w:lvlJc w:val="left"/>
      <w:pPr>
        <w:tabs>
          <w:tab w:val="num" w:pos="0"/>
        </w:tabs>
        <w:ind w:left="1080" w:hanging="1080"/>
      </w:pPr>
      <w:rPr>
        <w:rFonts w:ascii="Symbol" w:hAnsi="Symbol" w:cs="Times New Roman" w:hint="default"/>
        <w:b w:val="0"/>
        <w:i w:val="0"/>
        <w:color w:val="auto"/>
        <w:sz w:val="22"/>
        <w:szCs w:val="22"/>
      </w:rPr>
    </w:lvl>
    <w:lvl w:ilvl="5">
      <w:start w:val="1"/>
      <w:numFmt w:val="decimal"/>
      <w:lvlText w:val="%1.%2.%3.%4.%5.%6"/>
      <w:lvlJc w:val="left"/>
      <w:pPr>
        <w:tabs>
          <w:tab w:val="num" w:pos="0"/>
        </w:tabs>
        <w:ind w:left="1080" w:hanging="1080"/>
      </w:pPr>
      <w:rPr>
        <w:rFonts w:ascii="Symbol" w:hAnsi="Symbol" w:cs="Times New Roman" w:hint="default"/>
        <w:b w:val="0"/>
        <w:i w:val="0"/>
        <w:color w:val="auto"/>
        <w:sz w:val="22"/>
        <w:szCs w:val="22"/>
      </w:rPr>
    </w:lvl>
    <w:lvl w:ilvl="6">
      <w:start w:val="1"/>
      <w:numFmt w:val="decimal"/>
      <w:lvlText w:val="%1.%2.%3.%4.%5.%6.%7"/>
      <w:lvlJc w:val="left"/>
      <w:pPr>
        <w:tabs>
          <w:tab w:val="num" w:pos="0"/>
        </w:tabs>
        <w:ind w:left="1440" w:hanging="1440"/>
      </w:pPr>
      <w:rPr>
        <w:rFonts w:ascii="Symbol" w:hAnsi="Symbol" w:cs="Times New Roman" w:hint="default"/>
        <w:b w:val="0"/>
        <w:i w:val="0"/>
        <w:color w:val="auto"/>
        <w:sz w:val="22"/>
        <w:szCs w:val="22"/>
      </w:rPr>
    </w:lvl>
    <w:lvl w:ilvl="7">
      <w:start w:val="1"/>
      <w:numFmt w:val="decimal"/>
      <w:lvlText w:val="%1.%2.%3.%4.%5.%6.%7.%8"/>
      <w:lvlJc w:val="left"/>
      <w:pPr>
        <w:tabs>
          <w:tab w:val="num" w:pos="0"/>
        </w:tabs>
        <w:ind w:left="1440" w:hanging="1440"/>
      </w:pPr>
      <w:rPr>
        <w:rFonts w:ascii="Symbol" w:hAnsi="Symbol" w:cs="Times New Roman" w:hint="default"/>
        <w:b w:val="0"/>
        <w:i w:val="0"/>
        <w:color w:val="auto"/>
        <w:sz w:val="22"/>
        <w:szCs w:val="22"/>
      </w:rPr>
    </w:lvl>
    <w:lvl w:ilvl="8">
      <w:start w:val="1"/>
      <w:numFmt w:val="decimal"/>
      <w:lvlText w:val="%1.%2.%3.%4.%5.%6.%7.%8.%9"/>
      <w:lvlJc w:val="left"/>
      <w:pPr>
        <w:tabs>
          <w:tab w:val="num" w:pos="0"/>
        </w:tabs>
        <w:ind w:left="1800" w:hanging="1800"/>
      </w:pPr>
      <w:rPr>
        <w:rFonts w:ascii="Symbol" w:hAnsi="Symbol" w:cs="Times New Roman" w:hint="default"/>
        <w:b w:val="0"/>
        <w:i w:val="0"/>
        <w:color w:val="auto"/>
        <w:sz w:val="22"/>
        <w:szCs w:val="22"/>
      </w:rPr>
    </w:lvl>
  </w:abstractNum>
  <w:abstractNum w:abstractNumId="12" w15:restartNumberingAfterBreak="0">
    <w:nsid w:val="00840510"/>
    <w:multiLevelType w:val="multilevel"/>
    <w:tmpl w:val="C64E3E70"/>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1CE6DED"/>
    <w:multiLevelType w:val="hybridMultilevel"/>
    <w:tmpl w:val="DA3CCA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33F23EF"/>
    <w:multiLevelType w:val="hybridMultilevel"/>
    <w:tmpl w:val="6E8432BA"/>
    <w:lvl w:ilvl="0" w:tplc="86944834">
      <w:start w:val="1"/>
      <w:numFmt w:val="bullet"/>
      <w:lvlText w:val=""/>
      <w:lvlPicBulletId w:val="4"/>
      <w:lvlJc w:val="left"/>
      <w:pPr>
        <w:tabs>
          <w:tab w:val="num" w:pos="720"/>
        </w:tabs>
        <w:ind w:left="720" w:hanging="360"/>
      </w:pPr>
      <w:rPr>
        <w:rFonts w:ascii="Symbol" w:hAnsi="Symbol" w:hint="default"/>
      </w:rPr>
    </w:lvl>
    <w:lvl w:ilvl="1" w:tplc="763EA7B4" w:tentative="1">
      <w:start w:val="1"/>
      <w:numFmt w:val="bullet"/>
      <w:lvlText w:val=""/>
      <w:lvlJc w:val="left"/>
      <w:pPr>
        <w:tabs>
          <w:tab w:val="num" w:pos="1440"/>
        </w:tabs>
        <w:ind w:left="1440" w:hanging="360"/>
      </w:pPr>
      <w:rPr>
        <w:rFonts w:ascii="Symbol" w:hAnsi="Symbol" w:hint="default"/>
      </w:rPr>
    </w:lvl>
    <w:lvl w:ilvl="2" w:tplc="19F4F698" w:tentative="1">
      <w:start w:val="1"/>
      <w:numFmt w:val="bullet"/>
      <w:lvlText w:val=""/>
      <w:lvlJc w:val="left"/>
      <w:pPr>
        <w:tabs>
          <w:tab w:val="num" w:pos="2160"/>
        </w:tabs>
        <w:ind w:left="2160" w:hanging="360"/>
      </w:pPr>
      <w:rPr>
        <w:rFonts w:ascii="Symbol" w:hAnsi="Symbol" w:hint="default"/>
      </w:rPr>
    </w:lvl>
    <w:lvl w:ilvl="3" w:tplc="A7F04CC4" w:tentative="1">
      <w:start w:val="1"/>
      <w:numFmt w:val="bullet"/>
      <w:lvlText w:val=""/>
      <w:lvlJc w:val="left"/>
      <w:pPr>
        <w:tabs>
          <w:tab w:val="num" w:pos="2880"/>
        </w:tabs>
        <w:ind w:left="2880" w:hanging="360"/>
      </w:pPr>
      <w:rPr>
        <w:rFonts w:ascii="Symbol" w:hAnsi="Symbol" w:hint="default"/>
      </w:rPr>
    </w:lvl>
    <w:lvl w:ilvl="4" w:tplc="8A0C8488" w:tentative="1">
      <w:start w:val="1"/>
      <w:numFmt w:val="bullet"/>
      <w:lvlText w:val=""/>
      <w:lvlJc w:val="left"/>
      <w:pPr>
        <w:tabs>
          <w:tab w:val="num" w:pos="3600"/>
        </w:tabs>
        <w:ind w:left="3600" w:hanging="360"/>
      </w:pPr>
      <w:rPr>
        <w:rFonts w:ascii="Symbol" w:hAnsi="Symbol" w:hint="default"/>
      </w:rPr>
    </w:lvl>
    <w:lvl w:ilvl="5" w:tplc="D7E641DC" w:tentative="1">
      <w:start w:val="1"/>
      <w:numFmt w:val="bullet"/>
      <w:lvlText w:val=""/>
      <w:lvlJc w:val="left"/>
      <w:pPr>
        <w:tabs>
          <w:tab w:val="num" w:pos="4320"/>
        </w:tabs>
        <w:ind w:left="4320" w:hanging="360"/>
      </w:pPr>
      <w:rPr>
        <w:rFonts w:ascii="Symbol" w:hAnsi="Symbol" w:hint="default"/>
      </w:rPr>
    </w:lvl>
    <w:lvl w:ilvl="6" w:tplc="16228C4A" w:tentative="1">
      <w:start w:val="1"/>
      <w:numFmt w:val="bullet"/>
      <w:lvlText w:val=""/>
      <w:lvlJc w:val="left"/>
      <w:pPr>
        <w:tabs>
          <w:tab w:val="num" w:pos="5040"/>
        </w:tabs>
        <w:ind w:left="5040" w:hanging="360"/>
      </w:pPr>
      <w:rPr>
        <w:rFonts w:ascii="Symbol" w:hAnsi="Symbol" w:hint="default"/>
      </w:rPr>
    </w:lvl>
    <w:lvl w:ilvl="7" w:tplc="727699EE" w:tentative="1">
      <w:start w:val="1"/>
      <w:numFmt w:val="bullet"/>
      <w:lvlText w:val=""/>
      <w:lvlJc w:val="left"/>
      <w:pPr>
        <w:tabs>
          <w:tab w:val="num" w:pos="5760"/>
        </w:tabs>
        <w:ind w:left="5760" w:hanging="360"/>
      </w:pPr>
      <w:rPr>
        <w:rFonts w:ascii="Symbol" w:hAnsi="Symbol" w:hint="default"/>
      </w:rPr>
    </w:lvl>
    <w:lvl w:ilvl="8" w:tplc="D0E464A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04696064"/>
    <w:multiLevelType w:val="multilevel"/>
    <w:tmpl w:val="6A44165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52C283F"/>
    <w:multiLevelType w:val="hybridMultilevel"/>
    <w:tmpl w:val="4BBE2DC0"/>
    <w:lvl w:ilvl="0" w:tplc="8F4E4FBC">
      <w:start w:val="1"/>
      <w:numFmt w:val="bullet"/>
      <w:lvlText w:val=""/>
      <w:lvlPicBulletId w:val="1"/>
      <w:lvlJc w:val="left"/>
      <w:pPr>
        <w:tabs>
          <w:tab w:val="num" w:pos="720"/>
        </w:tabs>
        <w:ind w:left="720" w:hanging="360"/>
      </w:pPr>
      <w:rPr>
        <w:rFonts w:ascii="Symbol" w:hAnsi="Symbol" w:hint="default"/>
      </w:rPr>
    </w:lvl>
    <w:lvl w:ilvl="1" w:tplc="365E051C" w:tentative="1">
      <w:start w:val="1"/>
      <w:numFmt w:val="bullet"/>
      <w:lvlText w:val=""/>
      <w:lvlJc w:val="left"/>
      <w:pPr>
        <w:tabs>
          <w:tab w:val="num" w:pos="1440"/>
        </w:tabs>
        <w:ind w:left="1440" w:hanging="360"/>
      </w:pPr>
      <w:rPr>
        <w:rFonts w:ascii="Symbol" w:hAnsi="Symbol" w:hint="default"/>
      </w:rPr>
    </w:lvl>
    <w:lvl w:ilvl="2" w:tplc="5A8407C0" w:tentative="1">
      <w:start w:val="1"/>
      <w:numFmt w:val="bullet"/>
      <w:lvlText w:val=""/>
      <w:lvlJc w:val="left"/>
      <w:pPr>
        <w:tabs>
          <w:tab w:val="num" w:pos="2160"/>
        </w:tabs>
        <w:ind w:left="2160" w:hanging="360"/>
      </w:pPr>
      <w:rPr>
        <w:rFonts w:ascii="Symbol" w:hAnsi="Symbol" w:hint="default"/>
      </w:rPr>
    </w:lvl>
    <w:lvl w:ilvl="3" w:tplc="A5ECBB04" w:tentative="1">
      <w:start w:val="1"/>
      <w:numFmt w:val="bullet"/>
      <w:lvlText w:val=""/>
      <w:lvlJc w:val="left"/>
      <w:pPr>
        <w:tabs>
          <w:tab w:val="num" w:pos="2880"/>
        </w:tabs>
        <w:ind w:left="2880" w:hanging="360"/>
      </w:pPr>
      <w:rPr>
        <w:rFonts w:ascii="Symbol" w:hAnsi="Symbol" w:hint="default"/>
      </w:rPr>
    </w:lvl>
    <w:lvl w:ilvl="4" w:tplc="26F01712" w:tentative="1">
      <w:start w:val="1"/>
      <w:numFmt w:val="bullet"/>
      <w:lvlText w:val=""/>
      <w:lvlJc w:val="left"/>
      <w:pPr>
        <w:tabs>
          <w:tab w:val="num" w:pos="3600"/>
        </w:tabs>
        <w:ind w:left="3600" w:hanging="360"/>
      </w:pPr>
      <w:rPr>
        <w:rFonts w:ascii="Symbol" w:hAnsi="Symbol" w:hint="default"/>
      </w:rPr>
    </w:lvl>
    <w:lvl w:ilvl="5" w:tplc="8DA0B0E2" w:tentative="1">
      <w:start w:val="1"/>
      <w:numFmt w:val="bullet"/>
      <w:lvlText w:val=""/>
      <w:lvlJc w:val="left"/>
      <w:pPr>
        <w:tabs>
          <w:tab w:val="num" w:pos="4320"/>
        </w:tabs>
        <w:ind w:left="4320" w:hanging="360"/>
      </w:pPr>
      <w:rPr>
        <w:rFonts w:ascii="Symbol" w:hAnsi="Symbol" w:hint="default"/>
      </w:rPr>
    </w:lvl>
    <w:lvl w:ilvl="6" w:tplc="7D0A8D3E" w:tentative="1">
      <w:start w:val="1"/>
      <w:numFmt w:val="bullet"/>
      <w:lvlText w:val=""/>
      <w:lvlJc w:val="left"/>
      <w:pPr>
        <w:tabs>
          <w:tab w:val="num" w:pos="5040"/>
        </w:tabs>
        <w:ind w:left="5040" w:hanging="360"/>
      </w:pPr>
      <w:rPr>
        <w:rFonts w:ascii="Symbol" w:hAnsi="Symbol" w:hint="default"/>
      </w:rPr>
    </w:lvl>
    <w:lvl w:ilvl="7" w:tplc="EC0C29D8" w:tentative="1">
      <w:start w:val="1"/>
      <w:numFmt w:val="bullet"/>
      <w:lvlText w:val=""/>
      <w:lvlJc w:val="left"/>
      <w:pPr>
        <w:tabs>
          <w:tab w:val="num" w:pos="5760"/>
        </w:tabs>
        <w:ind w:left="5760" w:hanging="360"/>
      </w:pPr>
      <w:rPr>
        <w:rFonts w:ascii="Symbol" w:hAnsi="Symbol" w:hint="default"/>
      </w:rPr>
    </w:lvl>
    <w:lvl w:ilvl="8" w:tplc="BC92BD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06866AB6"/>
    <w:multiLevelType w:val="hybridMultilevel"/>
    <w:tmpl w:val="956CF9A8"/>
    <w:lvl w:ilvl="0" w:tplc="041B000F">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7672DD9"/>
    <w:multiLevelType w:val="multilevel"/>
    <w:tmpl w:val="C5A626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080" w:hanging="720"/>
      </w:pPr>
      <w:rPr>
        <w:rFonts w:hint="default"/>
        <w:b w:val="0"/>
        <w:i/>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19" w15:restartNumberingAfterBreak="0">
    <w:nsid w:val="11760D3D"/>
    <w:multiLevelType w:val="hybridMultilevel"/>
    <w:tmpl w:val="795E8C0C"/>
    <w:lvl w:ilvl="0" w:tplc="0FFA2546">
      <w:start w:val="1"/>
      <w:numFmt w:val="lowerLetter"/>
      <w:lvlText w:val="%1."/>
      <w:lvlJc w:val="left"/>
      <w:pPr>
        <w:ind w:left="364" w:hanging="360"/>
      </w:pPr>
      <w:rPr>
        <w:rFonts w:ascii="Times New Roman" w:eastAsia="Times New Roman" w:hAnsi="Times New Roman" w:cs="Times New Roman"/>
        <w:i w:val="0"/>
        <w:sz w:val="24"/>
      </w:rPr>
    </w:lvl>
    <w:lvl w:ilvl="1" w:tplc="041B0019" w:tentative="1">
      <w:start w:val="1"/>
      <w:numFmt w:val="lowerLetter"/>
      <w:lvlText w:val="%2."/>
      <w:lvlJc w:val="left"/>
      <w:pPr>
        <w:ind w:left="1084" w:hanging="360"/>
      </w:pPr>
    </w:lvl>
    <w:lvl w:ilvl="2" w:tplc="041B001B" w:tentative="1">
      <w:start w:val="1"/>
      <w:numFmt w:val="lowerRoman"/>
      <w:lvlText w:val="%3."/>
      <w:lvlJc w:val="right"/>
      <w:pPr>
        <w:ind w:left="1804" w:hanging="180"/>
      </w:pPr>
    </w:lvl>
    <w:lvl w:ilvl="3" w:tplc="041B000F" w:tentative="1">
      <w:start w:val="1"/>
      <w:numFmt w:val="decimal"/>
      <w:lvlText w:val="%4."/>
      <w:lvlJc w:val="left"/>
      <w:pPr>
        <w:ind w:left="2524" w:hanging="360"/>
      </w:pPr>
    </w:lvl>
    <w:lvl w:ilvl="4" w:tplc="041B0019" w:tentative="1">
      <w:start w:val="1"/>
      <w:numFmt w:val="lowerLetter"/>
      <w:lvlText w:val="%5."/>
      <w:lvlJc w:val="left"/>
      <w:pPr>
        <w:ind w:left="3244" w:hanging="360"/>
      </w:pPr>
    </w:lvl>
    <w:lvl w:ilvl="5" w:tplc="041B001B" w:tentative="1">
      <w:start w:val="1"/>
      <w:numFmt w:val="lowerRoman"/>
      <w:lvlText w:val="%6."/>
      <w:lvlJc w:val="right"/>
      <w:pPr>
        <w:ind w:left="3964" w:hanging="180"/>
      </w:pPr>
    </w:lvl>
    <w:lvl w:ilvl="6" w:tplc="041B000F" w:tentative="1">
      <w:start w:val="1"/>
      <w:numFmt w:val="decimal"/>
      <w:lvlText w:val="%7."/>
      <w:lvlJc w:val="left"/>
      <w:pPr>
        <w:ind w:left="4684" w:hanging="360"/>
      </w:pPr>
    </w:lvl>
    <w:lvl w:ilvl="7" w:tplc="041B0019" w:tentative="1">
      <w:start w:val="1"/>
      <w:numFmt w:val="lowerLetter"/>
      <w:lvlText w:val="%8."/>
      <w:lvlJc w:val="left"/>
      <w:pPr>
        <w:ind w:left="5404" w:hanging="360"/>
      </w:pPr>
    </w:lvl>
    <w:lvl w:ilvl="8" w:tplc="041B001B" w:tentative="1">
      <w:start w:val="1"/>
      <w:numFmt w:val="lowerRoman"/>
      <w:lvlText w:val="%9."/>
      <w:lvlJc w:val="right"/>
      <w:pPr>
        <w:ind w:left="6124" w:hanging="180"/>
      </w:pPr>
    </w:lvl>
  </w:abstractNum>
  <w:abstractNum w:abstractNumId="20" w15:restartNumberingAfterBreak="0">
    <w:nsid w:val="1B5846B1"/>
    <w:multiLevelType w:val="hybridMultilevel"/>
    <w:tmpl w:val="661CCE6A"/>
    <w:lvl w:ilvl="0" w:tplc="7760327E">
      <w:start w:val="1"/>
      <w:numFmt w:val="bullet"/>
      <w:lvlText w:val="•"/>
      <w:lvlJc w:val="left"/>
      <w:pPr>
        <w:tabs>
          <w:tab w:val="num" w:pos="720"/>
        </w:tabs>
        <w:ind w:left="720" w:hanging="360"/>
      </w:pPr>
      <w:rPr>
        <w:rFonts w:ascii="Times New Roman" w:hAnsi="Times New Roman" w:hint="default"/>
      </w:rPr>
    </w:lvl>
    <w:lvl w:ilvl="1" w:tplc="788AE8EA" w:tentative="1">
      <w:start w:val="1"/>
      <w:numFmt w:val="bullet"/>
      <w:lvlText w:val="•"/>
      <w:lvlJc w:val="left"/>
      <w:pPr>
        <w:tabs>
          <w:tab w:val="num" w:pos="1440"/>
        </w:tabs>
        <w:ind w:left="1440" w:hanging="360"/>
      </w:pPr>
      <w:rPr>
        <w:rFonts w:ascii="Times New Roman" w:hAnsi="Times New Roman" w:hint="default"/>
      </w:rPr>
    </w:lvl>
    <w:lvl w:ilvl="2" w:tplc="0C10133C" w:tentative="1">
      <w:start w:val="1"/>
      <w:numFmt w:val="bullet"/>
      <w:lvlText w:val="•"/>
      <w:lvlJc w:val="left"/>
      <w:pPr>
        <w:tabs>
          <w:tab w:val="num" w:pos="2160"/>
        </w:tabs>
        <w:ind w:left="2160" w:hanging="360"/>
      </w:pPr>
      <w:rPr>
        <w:rFonts w:ascii="Times New Roman" w:hAnsi="Times New Roman" w:hint="default"/>
      </w:rPr>
    </w:lvl>
    <w:lvl w:ilvl="3" w:tplc="3BD82F00" w:tentative="1">
      <w:start w:val="1"/>
      <w:numFmt w:val="bullet"/>
      <w:lvlText w:val="•"/>
      <w:lvlJc w:val="left"/>
      <w:pPr>
        <w:tabs>
          <w:tab w:val="num" w:pos="2880"/>
        </w:tabs>
        <w:ind w:left="2880" w:hanging="360"/>
      </w:pPr>
      <w:rPr>
        <w:rFonts w:ascii="Times New Roman" w:hAnsi="Times New Roman" w:hint="default"/>
      </w:rPr>
    </w:lvl>
    <w:lvl w:ilvl="4" w:tplc="5B680C38" w:tentative="1">
      <w:start w:val="1"/>
      <w:numFmt w:val="bullet"/>
      <w:lvlText w:val="•"/>
      <w:lvlJc w:val="left"/>
      <w:pPr>
        <w:tabs>
          <w:tab w:val="num" w:pos="3600"/>
        </w:tabs>
        <w:ind w:left="3600" w:hanging="360"/>
      </w:pPr>
      <w:rPr>
        <w:rFonts w:ascii="Times New Roman" w:hAnsi="Times New Roman" w:hint="default"/>
      </w:rPr>
    </w:lvl>
    <w:lvl w:ilvl="5" w:tplc="12E89C54" w:tentative="1">
      <w:start w:val="1"/>
      <w:numFmt w:val="bullet"/>
      <w:lvlText w:val="•"/>
      <w:lvlJc w:val="left"/>
      <w:pPr>
        <w:tabs>
          <w:tab w:val="num" w:pos="4320"/>
        </w:tabs>
        <w:ind w:left="4320" w:hanging="360"/>
      </w:pPr>
      <w:rPr>
        <w:rFonts w:ascii="Times New Roman" w:hAnsi="Times New Roman" w:hint="default"/>
      </w:rPr>
    </w:lvl>
    <w:lvl w:ilvl="6" w:tplc="BD8424A8" w:tentative="1">
      <w:start w:val="1"/>
      <w:numFmt w:val="bullet"/>
      <w:lvlText w:val="•"/>
      <w:lvlJc w:val="left"/>
      <w:pPr>
        <w:tabs>
          <w:tab w:val="num" w:pos="5040"/>
        </w:tabs>
        <w:ind w:left="5040" w:hanging="360"/>
      </w:pPr>
      <w:rPr>
        <w:rFonts w:ascii="Times New Roman" w:hAnsi="Times New Roman" w:hint="default"/>
      </w:rPr>
    </w:lvl>
    <w:lvl w:ilvl="7" w:tplc="A5E6FD52" w:tentative="1">
      <w:start w:val="1"/>
      <w:numFmt w:val="bullet"/>
      <w:lvlText w:val="•"/>
      <w:lvlJc w:val="left"/>
      <w:pPr>
        <w:tabs>
          <w:tab w:val="num" w:pos="5760"/>
        </w:tabs>
        <w:ind w:left="5760" w:hanging="360"/>
      </w:pPr>
      <w:rPr>
        <w:rFonts w:ascii="Times New Roman" w:hAnsi="Times New Roman" w:hint="default"/>
      </w:rPr>
    </w:lvl>
    <w:lvl w:ilvl="8" w:tplc="F2FEBFE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2F0787E"/>
    <w:multiLevelType w:val="hybridMultilevel"/>
    <w:tmpl w:val="8ED65202"/>
    <w:lvl w:ilvl="0" w:tplc="7F5A1AFC">
      <w:start w:val="1"/>
      <w:numFmt w:val="bullet"/>
      <w:lvlText w:val=""/>
      <w:lvlPicBulletId w:val="1"/>
      <w:lvlJc w:val="left"/>
      <w:pPr>
        <w:tabs>
          <w:tab w:val="num" w:pos="720"/>
        </w:tabs>
        <w:ind w:left="720" w:hanging="360"/>
      </w:pPr>
      <w:rPr>
        <w:rFonts w:ascii="Symbol" w:hAnsi="Symbol" w:hint="default"/>
      </w:rPr>
    </w:lvl>
    <w:lvl w:ilvl="1" w:tplc="B232D9DE" w:tentative="1">
      <w:start w:val="1"/>
      <w:numFmt w:val="bullet"/>
      <w:lvlText w:val=""/>
      <w:lvlJc w:val="left"/>
      <w:pPr>
        <w:tabs>
          <w:tab w:val="num" w:pos="1440"/>
        </w:tabs>
        <w:ind w:left="1440" w:hanging="360"/>
      </w:pPr>
      <w:rPr>
        <w:rFonts w:ascii="Symbol" w:hAnsi="Symbol" w:hint="default"/>
      </w:rPr>
    </w:lvl>
    <w:lvl w:ilvl="2" w:tplc="D3AAC40E" w:tentative="1">
      <w:start w:val="1"/>
      <w:numFmt w:val="bullet"/>
      <w:lvlText w:val=""/>
      <w:lvlJc w:val="left"/>
      <w:pPr>
        <w:tabs>
          <w:tab w:val="num" w:pos="2160"/>
        </w:tabs>
        <w:ind w:left="2160" w:hanging="360"/>
      </w:pPr>
      <w:rPr>
        <w:rFonts w:ascii="Symbol" w:hAnsi="Symbol" w:hint="default"/>
      </w:rPr>
    </w:lvl>
    <w:lvl w:ilvl="3" w:tplc="D79CFCBA" w:tentative="1">
      <w:start w:val="1"/>
      <w:numFmt w:val="bullet"/>
      <w:lvlText w:val=""/>
      <w:lvlJc w:val="left"/>
      <w:pPr>
        <w:tabs>
          <w:tab w:val="num" w:pos="2880"/>
        </w:tabs>
        <w:ind w:left="2880" w:hanging="360"/>
      </w:pPr>
      <w:rPr>
        <w:rFonts w:ascii="Symbol" w:hAnsi="Symbol" w:hint="default"/>
      </w:rPr>
    </w:lvl>
    <w:lvl w:ilvl="4" w:tplc="36FCAF0E" w:tentative="1">
      <w:start w:val="1"/>
      <w:numFmt w:val="bullet"/>
      <w:lvlText w:val=""/>
      <w:lvlJc w:val="left"/>
      <w:pPr>
        <w:tabs>
          <w:tab w:val="num" w:pos="3600"/>
        </w:tabs>
        <w:ind w:left="3600" w:hanging="360"/>
      </w:pPr>
      <w:rPr>
        <w:rFonts w:ascii="Symbol" w:hAnsi="Symbol" w:hint="default"/>
      </w:rPr>
    </w:lvl>
    <w:lvl w:ilvl="5" w:tplc="5E02F530" w:tentative="1">
      <w:start w:val="1"/>
      <w:numFmt w:val="bullet"/>
      <w:lvlText w:val=""/>
      <w:lvlJc w:val="left"/>
      <w:pPr>
        <w:tabs>
          <w:tab w:val="num" w:pos="4320"/>
        </w:tabs>
        <w:ind w:left="4320" w:hanging="360"/>
      </w:pPr>
      <w:rPr>
        <w:rFonts w:ascii="Symbol" w:hAnsi="Symbol" w:hint="default"/>
      </w:rPr>
    </w:lvl>
    <w:lvl w:ilvl="6" w:tplc="D954FD76" w:tentative="1">
      <w:start w:val="1"/>
      <w:numFmt w:val="bullet"/>
      <w:lvlText w:val=""/>
      <w:lvlJc w:val="left"/>
      <w:pPr>
        <w:tabs>
          <w:tab w:val="num" w:pos="5040"/>
        </w:tabs>
        <w:ind w:left="5040" w:hanging="360"/>
      </w:pPr>
      <w:rPr>
        <w:rFonts w:ascii="Symbol" w:hAnsi="Symbol" w:hint="default"/>
      </w:rPr>
    </w:lvl>
    <w:lvl w:ilvl="7" w:tplc="65B42572" w:tentative="1">
      <w:start w:val="1"/>
      <w:numFmt w:val="bullet"/>
      <w:lvlText w:val=""/>
      <w:lvlJc w:val="left"/>
      <w:pPr>
        <w:tabs>
          <w:tab w:val="num" w:pos="5760"/>
        </w:tabs>
        <w:ind w:left="5760" w:hanging="360"/>
      </w:pPr>
      <w:rPr>
        <w:rFonts w:ascii="Symbol" w:hAnsi="Symbol" w:hint="default"/>
      </w:rPr>
    </w:lvl>
    <w:lvl w:ilvl="8" w:tplc="F86CD4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5BD06A4"/>
    <w:multiLevelType w:val="multilevel"/>
    <w:tmpl w:val="E820A34C"/>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70D5DED"/>
    <w:multiLevelType w:val="multilevel"/>
    <w:tmpl w:val="2CE6E0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7C86588"/>
    <w:multiLevelType w:val="multilevel"/>
    <w:tmpl w:val="AEF4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271A6F"/>
    <w:multiLevelType w:val="hybridMultilevel"/>
    <w:tmpl w:val="A2CACAC0"/>
    <w:lvl w:ilvl="0" w:tplc="C02CCE3E">
      <w:start w:val="1"/>
      <w:numFmt w:val="bullet"/>
      <w:lvlText w:val="•"/>
      <w:lvlJc w:val="left"/>
      <w:pPr>
        <w:tabs>
          <w:tab w:val="num" w:pos="720"/>
        </w:tabs>
        <w:ind w:left="720" w:hanging="360"/>
      </w:pPr>
      <w:rPr>
        <w:rFonts w:ascii="Times New Roman" w:hAnsi="Times New Roman" w:hint="default"/>
      </w:rPr>
    </w:lvl>
    <w:lvl w:ilvl="1" w:tplc="B7F0EF42" w:tentative="1">
      <w:start w:val="1"/>
      <w:numFmt w:val="bullet"/>
      <w:lvlText w:val="•"/>
      <w:lvlJc w:val="left"/>
      <w:pPr>
        <w:tabs>
          <w:tab w:val="num" w:pos="1440"/>
        </w:tabs>
        <w:ind w:left="1440" w:hanging="360"/>
      </w:pPr>
      <w:rPr>
        <w:rFonts w:ascii="Times New Roman" w:hAnsi="Times New Roman" w:hint="default"/>
      </w:rPr>
    </w:lvl>
    <w:lvl w:ilvl="2" w:tplc="6194FB0C" w:tentative="1">
      <w:start w:val="1"/>
      <w:numFmt w:val="bullet"/>
      <w:lvlText w:val="•"/>
      <w:lvlJc w:val="left"/>
      <w:pPr>
        <w:tabs>
          <w:tab w:val="num" w:pos="2160"/>
        </w:tabs>
        <w:ind w:left="2160" w:hanging="360"/>
      </w:pPr>
      <w:rPr>
        <w:rFonts w:ascii="Times New Roman" w:hAnsi="Times New Roman" w:hint="default"/>
      </w:rPr>
    </w:lvl>
    <w:lvl w:ilvl="3" w:tplc="BAF4AD94" w:tentative="1">
      <w:start w:val="1"/>
      <w:numFmt w:val="bullet"/>
      <w:lvlText w:val="•"/>
      <w:lvlJc w:val="left"/>
      <w:pPr>
        <w:tabs>
          <w:tab w:val="num" w:pos="2880"/>
        </w:tabs>
        <w:ind w:left="2880" w:hanging="360"/>
      </w:pPr>
      <w:rPr>
        <w:rFonts w:ascii="Times New Roman" w:hAnsi="Times New Roman" w:hint="default"/>
      </w:rPr>
    </w:lvl>
    <w:lvl w:ilvl="4" w:tplc="9FA88A6C" w:tentative="1">
      <w:start w:val="1"/>
      <w:numFmt w:val="bullet"/>
      <w:lvlText w:val="•"/>
      <w:lvlJc w:val="left"/>
      <w:pPr>
        <w:tabs>
          <w:tab w:val="num" w:pos="3600"/>
        </w:tabs>
        <w:ind w:left="3600" w:hanging="360"/>
      </w:pPr>
      <w:rPr>
        <w:rFonts w:ascii="Times New Roman" w:hAnsi="Times New Roman" w:hint="default"/>
      </w:rPr>
    </w:lvl>
    <w:lvl w:ilvl="5" w:tplc="E8D6E1BE" w:tentative="1">
      <w:start w:val="1"/>
      <w:numFmt w:val="bullet"/>
      <w:lvlText w:val="•"/>
      <w:lvlJc w:val="left"/>
      <w:pPr>
        <w:tabs>
          <w:tab w:val="num" w:pos="4320"/>
        </w:tabs>
        <w:ind w:left="4320" w:hanging="360"/>
      </w:pPr>
      <w:rPr>
        <w:rFonts w:ascii="Times New Roman" w:hAnsi="Times New Roman" w:hint="default"/>
      </w:rPr>
    </w:lvl>
    <w:lvl w:ilvl="6" w:tplc="CA0475FE" w:tentative="1">
      <w:start w:val="1"/>
      <w:numFmt w:val="bullet"/>
      <w:lvlText w:val="•"/>
      <w:lvlJc w:val="left"/>
      <w:pPr>
        <w:tabs>
          <w:tab w:val="num" w:pos="5040"/>
        </w:tabs>
        <w:ind w:left="5040" w:hanging="360"/>
      </w:pPr>
      <w:rPr>
        <w:rFonts w:ascii="Times New Roman" w:hAnsi="Times New Roman" w:hint="default"/>
      </w:rPr>
    </w:lvl>
    <w:lvl w:ilvl="7" w:tplc="F278AF52" w:tentative="1">
      <w:start w:val="1"/>
      <w:numFmt w:val="bullet"/>
      <w:lvlText w:val="•"/>
      <w:lvlJc w:val="left"/>
      <w:pPr>
        <w:tabs>
          <w:tab w:val="num" w:pos="5760"/>
        </w:tabs>
        <w:ind w:left="5760" w:hanging="360"/>
      </w:pPr>
      <w:rPr>
        <w:rFonts w:ascii="Times New Roman" w:hAnsi="Times New Roman" w:hint="default"/>
      </w:rPr>
    </w:lvl>
    <w:lvl w:ilvl="8" w:tplc="78ACC7A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9456BA4"/>
    <w:multiLevelType w:val="hybridMultilevel"/>
    <w:tmpl w:val="9A08950C"/>
    <w:lvl w:ilvl="0" w:tplc="766CA928">
      <w:start w:val="1"/>
      <w:numFmt w:val="bullet"/>
      <w:lvlText w:val=""/>
      <w:lvlPicBulletId w:val="0"/>
      <w:lvlJc w:val="left"/>
      <w:pPr>
        <w:tabs>
          <w:tab w:val="num" w:pos="720"/>
        </w:tabs>
        <w:ind w:left="720" w:hanging="360"/>
      </w:pPr>
      <w:rPr>
        <w:rFonts w:ascii="Symbol" w:hAnsi="Symbol" w:hint="default"/>
      </w:rPr>
    </w:lvl>
    <w:lvl w:ilvl="1" w:tplc="149C106E" w:tentative="1">
      <w:start w:val="1"/>
      <w:numFmt w:val="bullet"/>
      <w:lvlText w:val=""/>
      <w:lvlJc w:val="left"/>
      <w:pPr>
        <w:tabs>
          <w:tab w:val="num" w:pos="1440"/>
        </w:tabs>
        <w:ind w:left="1440" w:hanging="360"/>
      </w:pPr>
      <w:rPr>
        <w:rFonts w:ascii="Symbol" w:hAnsi="Symbol" w:hint="default"/>
      </w:rPr>
    </w:lvl>
    <w:lvl w:ilvl="2" w:tplc="C638F732" w:tentative="1">
      <w:start w:val="1"/>
      <w:numFmt w:val="bullet"/>
      <w:lvlText w:val=""/>
      <w:lvlJc w:val="left"/>
      <w:pPr>
        <w:tabs>
          <w:tab w:val="num" w:pos="2160"/>
        </w:tabs>
        <w:ind w:left="2160" w:hanging="360"/>
      </w:pPr>
      <w:rPr>
        <w:rFonts w:ascii="Symbol" w:hAnsi="Symbol" w:hint="default"/>
      </w:rPr>
    </w:lvl>
    <w:lvl w:ilvl="3" w:tplc="EEDC0672" w:tentative="1">
      <w:start w:val="1"/>
      <w:numFmt w:val="bullet"/>
      <w:lvlText w:val=""/>
      <w:lvlJc w:val="left"/>
      <w:pPr>
        <w:tabs>
          <w:tab w:val="num" w:pos="2880"/>
        </w:tabs>
        <w:ind w:left="2880" w:hanging="360"/>
      </w:pPr>
      <w:rPr>
        <w:rFonts w:ascii="Symbol" w:hAnsi="Symbol" w:hint="default"/>
      </w:rPr>
    </w:lvl>
    <w:lvl w:ilvl="4" w:tplc="91EED858" w:tentative="1">
      <w:start w:val="1"/>
      <w:numFmt w:val="bullet"/>
      <w:lvlText w:val=""/>
      <w:lvlJc w:val="left"/>
      <w:pPr>
        <w:tabs>
          <w:tab w:val="num" w:pos="3600"/>
        </w:tabs>
        <w:ind w:left="3600" w:hanging="360"/>
      </w:pPr>
      <w:rPr>
        <w:rFonts w:ascii="Symbol" w:hAnsi="Symbol" w:hint="default"/>
      </w:rPr>
    </w:lvl>
    <w:lvl w:ilvl="5" w:tplc="601EC8C8" w:tentative="1">
      <w:start w:val="1"/>
      <w:numFmt w:val="bullet"/>
      <w:lvlText w:val=""/>
      <w:lvlJc w:val="left"/>
      <w:pPr>
        <w:tabs>
          <w:tab w:val="num" w:pos="4320"/>
        </w:tabs>
        <w:ind w:left="4320" w:hanging="360"/>
      </w:pPr>
      <w:rPr>
        <w:rFonts w:ascii="Symbol" w:hAnsi="Symbol" w:hint="default"/>
      </w:rPr>
    </w:lvl>
    <w:lvl w:ilvl="6" w:tplc="428AF492" w:tentative="1">
      <w:start w:val="1"/>
      <w:numFmt w:val="bullet"/>
      <w:lvlText w:val=""/>
      <w:lvlJc w:val="left"/>
      <w:pPr>
        <w:tabs>
          <w:tab w:val="num" w:pos="5040"/>
        </w:tabs>
        <w:ind w:left="5040" w:hanging="360"/>
      </w:pPr>
      <w:rPr>
        <w:rFonts w:ascii="Symbol" w:hAnsi="Symbol" w:hint="default"/>
      </w:rPr>
    </w:lvl>
    <w:lvl w:ilvl="7" w:tplc="4D341D02" w:tentative="1">
      <w:start w:val="1"/>
      <w:numFmt w:val="bullet"/>
      <w:lvlText w:val=""/>
      <w:lvlJc w:val="left"/>
      <w:pPr>
        <w:tabs>
          <w:tab w:val="num" w:pos="5760"/>
        </w:tabs>
        <w:ind w:left="5760" w:hanging="360"/>
      </w:pPr>
      <w:rPr>
        <w:rFonts w:ascii="Symbol" w:hAnsi="Symbol" w:hint="default"/>
      </w:rPr>
    </w:lvl>
    <w:lvl w:ilvl="8" w:tplc="57E8BB0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2A75089F"/>
    <w:multiLevelType w:val="hybridMultilevel"/>
    <w:tmpl w:val="5E3A73BC"/>
    <w:lvl w:ilvl="0" w:tplc="041B0019">
      <w:start w:val="1"/>
      <w:numFmt w:val="lowerLetter"/>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28" w15:restartNumberingAfterBreak="0">
    <w:nsid w:val="2D1114F7"/>
    <w:multiLevelType w:val="hybridMultilevel"/>
    <w:tmpl w:val="7A48924C"/>
    <w:lvl w:ilvl="0" w:tplc="041B0001">
      <w:start w:val="1"/>
      <w:numFmt w:val="bullet"/>
      <w:lvlText w:val=""/>
      <w:lvlJc w:val="left"/>
      <w:pPr>
        <w:ind w:left="1152" w:hanging="360"/>
      </w:pPr>
      <w:rPr>
        <w:rFonts w:ascii="Symbol" w:hAnsi="Symbol" w:hint="default"/>
      </w:rPr>
    </w:lvl>
    <w:lvl w:ilvl="1" w:tplc="041B0003">
      <w:start w:val="1"/>
      <w:numFmt w:val="bullet"/>
      <w:lvlText w:val="o"/>
      <w:lvlJc w:val="left"/>
      <w:pPr>
        <w:ind w:left="1872" w:hanging="360"/>
      </w:pPr>
      <w:rPr>
        <w:rFonts w:ascii="Courier New" w:hAnsi="Courier New" w:cs="Courier New" w:hint="default"/>
      </w:rPr>
    </w:lvl>
    <w:lvl w:ilvl="2" w:tplc="041B0005">
      <w:start w:val="1"/>
      <w:numFmt w:val="bullet"/>
      <w:lvlText w:val=""/>
      <w:lvlJc w:val="left"/>
      <w:pPr>
        <w:ind w:left="2592" w:hanging="360"/>
      </w:pPr>
      <w:rPr>
        <w:rFonts w:ascii="Wingdings" w:hAnsi="Wingdings" w:hint="default"/>
      </w:rPr>
    </w:lvl>
    <w:lvl w:ilvl="3" w:tplc="041B0001" w:tentative="1">
      <w:start w:val="1"/>
      <w:numFmt w:val="bullet"/>
      <w:lvlText w:val=""/>
      <w:lvlJc w:val="left"/>
      <w:pPr>
        <w:ind w:left="3312" w:hanging="360"/>
      </w:pPr>
      <w:rPr>
        <w:rFonts w:ascii="Symbol" w:hAnsi="Symbol" w:hint="default"/>
      </w:rPr>
    </w:lvl>
    <w:lvl w:ilvl="4" w:tplc="041B0003" w:tentative="1">
      <w:start w:val="1"/>
      <w:numFmt w:val="bullet"/>
      <w:lvlText w:val="o"/>
      <w:lvlJc w:val="left"/>
      <w:pPr>
        <w:ind w:left="4032" w:hanging="360"/>
      </w:pPr>
      <w:rPr>
        <w:rFonts w:ascii="Courier New" w:hAnsi="Courier New" w:cs="Courier New" w:hint="default"/>
      </w:rPr>
    </w:lvl>
    <w:lvl w:ilvl="5" w:tplc="041B0005" w:tentative="1">
      <w:start w:val="1"/>
      <w:numFmt w:val="bullet"/>
      <w:lvlText w:val=""/>
      <w:lvlJc w:val="left"/>
      <w:pPr>
        <w:ind w:left="4752" w:hanging="360"/>
      </w:pPr>
      <w:rPr>
        <w:rFonts w:ascii="Wingdings" w:hAnsi="Wingdings" w:hint="default"/>
      </w:rPr>
    </w:lvl>
    <w:lvl w:ilvl="6" w:tplc="041B0001" w:tentative="1">
      <w:start w:val="1"/>
      <w:numFmt w:val="bullet"/>
      <w:lvlText w:val=""/>
      <w:lvlJc w:val="left"/>
      <w:pPr>
        <w:ind w:left="5472" w:hanging="360"/>
      </w:pPr>
      <w:rPr>
        <w:rFonts w:ascii="Symbol" w:hAnsi="Symbol" w:hint="default"/>
      </w:rPr>
    </w:lvl>
    <w:lvl w:ilvl="7" w:tplc="041B0003" w:tentative="1">
      <w:start w:val="1"/>
      <w:numFmt w:val="bullet"/>
      <w:lvlText w:val="o"/>
      <w:lvlJc w:val="left"/>
      <w:pPr>
        <w:ind w:left="6192" w:hanging="360"/>
      </w:pPr>
      <w:rPr>
        <w:rFonts w:ascii="Courier New" w:hAnsi="Courier New" w:cs="Courier New" w:hint="default"/>
      </w:rPr>
    </w:lvl>
    <w:lvl w:ilvl="8" w:tplc="041B0005" w:tentative="1">
      <w:start w:val="1"/>
      <w:numFmt w:val="bullet"/>
      <w:lvlText w:val=""/>
      <w:lvlJc w:val="left"/>
      <w:pPr>
        <w:ind w:left="6912" w:hanging="360"/>
      </w:pPr>
      <w:rPr>
        <w:rFonts w:ascii="Wingdings" w:hAnsi="Wingdings" w:hint="default"/>
      </w:rPr>
    </w:lvl>
  </w:abstractNum>
  <w:abstractNum w:abstractNumId="29" w15:restartNumberingAfterBreak="0">
    <w:nsid w:val="2DA60331"/>
    <w:multiLevelType w:val="multilevel"/>
    <w:tmpl w:val="2CF86D6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81F3285"/>
    <w:multiLevelType w:val="hybridMultilevel"/>
    <w:tmpl w:val="A704EAE0"/>
    <w:lvl w:ilvl="0" w:tplc="27320ED2">
      <w:start w:val="1"/>
      <w:numFmt w:val="bullet"/>
      <w:lvlText w:val=""/>
      <w:lvlPicBulletId w:val="2"/>
      <w:lvlJc w:val="left"/>
      <w:pPr>
        <w:tabs>
          <w:tab w:val="num" w:pos="720"/>
        </w:tabs>
        <w:ind w:left="720" w:hanging="360"/>
      </w:pPr>
      <w:rPr>
        <w:rFonts w:ascii="Symbol" w:hAnsi="Symbol" w:hint="default"/>
      </w:rPr>
    </w:lvl>
    <w:lvl w:ilvl="1" w:tplc="07C443E0" w:tentative="1">
      <w:start w:val="1"/>
      <w:numFmt w:val="bullet"/>
      <w:lvlText w:val=""/>
      <w:lvlJc w:val="left"/>
      <w:pPr>
        <w:tabs>
          <w:tab w:val="num" w:pos="1440"/>
        </w:tabs>
        <w:ind w:left="1440" w:hanging="360"/>
      </w:pPr>
      <w:rPr>
        <w:rFonts w:ascii="Symbol" w:hAnsi="Symbol" w:hint="default"/>
      </w:rPr>
    </w:lvl>
    <w:lvl w:ilvl="2" w:tplc="67AA5524" w:tentative="1">
      <w:start w:val="1"/>
      <w:numFmt w:val="bullet"/>
      <w:lvlText w:val=""/>
      <w:lvlJc w:val="left"/>
      <w:pPr>
        <w:tabs>
          <w:tab w:val="num" w:pos="2160"/>
        </w:tabs>
        <w:ind w:left="2160" w:hanging="360"/>
      </w:pPr>
      <w:rPr>
        <w:rFonts w:ascii="Symbol" w:hAnsi="Symbol" w:hint="default"/>
      </w:rPr>
    </w:lvl>
    <w:lvl w:ilvl="3" w:tplc="CCEE3F66" w:tentative="1">
      <w:start w:val="1"/>
      <w:numFmt w:val="bullet"/>
      <w:lvlText w:val=""/>
      <w:lvlJc w:val="left"/>
      <w:pPr>
        <w:tabs>
          <w:tab w:val="num" w:pos="2880"/>
        </w:tabs>
        <w:ind w:left="2880" w:hanging="360"/>
      </w:pPr>
      <w:rPr>
        <w:rFonts w:ascii="Symbol" w:hAnsi="Symbol" w:hint="default"/>
      </w:rPr>
    </w:lvl>
    <w:lvl w:ilvl="4" w:tplc="A31CECE2" w:tentative="1">
      <w:start w:val="1"/>
      <w:numFmt w:val="bullet"/>
      <w:lvlText w:val=""/>
      <w:lvlJc w:val="left"/>
      <w:pPr>
        <w:tabs>
          <w:tab w:val="num" w:pos="3600"/>
        </w:tabs>
        <w:ind w:left="3600" w:hanging="360"/>
      </w:pPr>
      <w:rPr>
        <w:rFonts w:ascii="Symbol" w:hAnsi="Symbol" w:hint="default"/>
      </w:rPr>
    </w:lvl>
    <w:lvl w:ilvl="5" w:tplc="353A65C2" w:tentative="1">
      <w:start w:val="1"/>
      <w:numFmt w:val="bullet"/>
      <w:lvlText w:val=""/>
      <w:lvlJc w:val="left"/>
      <w:pPr>
        <w:tabs>
          <w:tab w:val="num" w:pos="4320"/>
        </w:tabs>
        <w:ind w:left="4320" w:hanging="360"/>
      </w:pPr>
      <w:rPr>
        <w:rFonts w:ascii="Symbol" w:hAnsi="Symbol" w:hint="default"/>
      </w:rPr>
    </w:lvl>
    <w:lvl w:ilvl="6" w:tplc="2084D4F6" w:tentative="1">
      <w:start w:val="1"/>
      <w:numFmt w:val="bullet"/>
      <w:lvlText w:val=""/>
      <w:lvlJc w:val="left"/>
      <w:pPr>
        <w:tabs>
          <w:tab w:val="num" w:pos="5040"/>
        </w:tabs>
        <w:ind w:left="5040" w:hanging="360"/>
      </w:pPr>
      <w:rPr>
        <w:rFonts w:ascii="Symbol" w:hAnsi="Symbol" w:hint="default"/>
      </w:rPr>
    </w:lvl>
    <w:lvl w:ilvl="7" w:tplc="956E31BE" w:tentative="1">
      <w:start w:val="1"/>
      <w:numFmt w:val="bullet"/>
      <w:lvlText w:val=""/>
      <w:lvlJc w:val="left"/>
      <w:pPr>
        <w:tabs>
          <w:tab w:val="num" w:pos="5760"/>
        </w:tabs>
        <w:ind w:left="5760" w:hanging="360"/>
      </w:pPr>
      <w:rPr>
        <w:rFonts w:ascii="Symbol" w:hAnsi="Symbol" w:hint="default"/>
      </w:rPr>
    </w:lvl>
    <w:lvl w:ilvl="8" w:tplc="ACE0778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9095B52"/>
    <w:multiLevelType w:val="multilevel"/>
    <w:tmpl w:val="328CB62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AAF7C11"/>
    <w:multiLevelType w:val="hybridMultilevel"/>
    <w:tmpl w:val="F9F84C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3B4B5B90"/>
    <w:multiLevelType w:val="hybridMultilevel"/>
    <w:tmpl w:val="9D3A4CF2"/>
    <w:lvl w:ilvl="0" w:tplc="901AC89C">
      <w:numFmt w:val="bullet"/>
      <w:lvlText w:val="-"/>
      <w:lvlJc w:val="left"/>
      <w:pPr>
        <w:tabs>
          <w:tab w:val="num" w:pos="360"/>
        </w:tabs>
        <w:ind w:left="360" w:hanging="360"/>
      </w:pPr>
      <w:rPr>
        <w:rFonts w:ascii="Calibri" w:eastAsia="Times New Roman" w:hAnsi="Calibri" w:hint="default"/>
      </w:rPr>
    </w:lvl>
    <w:lvl w:ilvl="1" w:tplc="99C6AFAA">
      <w:numFmt w:val="bullet"/>
      <w:lvlText w:val="-"/>
      <w:lvlJc w:val="left"/>
      <w:pPr>
        <w:tabs>
          <w:tab w:val="num" w:pos="1080"/>
        </w:tabs>
        <w:ind w:left="1080" w:hanging="360"/>
      </w:pPr>
      <w:rPr>
        <w:rFonts w:ascii="Times New Roman" w:eastAsia="Times New Roman" w:hAnsi="Times New Roman" w:hint="default"/>
      </w:rPr>
    </w:lvl>
    <w:lvl w:ilvl="2" w:tplc="041B0005">
      <w:start w:val="1"/>
      <w:numFmt w:val="bullet"/>
      <w:lvlText w:val=""/>
      <w:lvlJc w:val="left"/>
      <w:pPr>
        <w:tabs>
          <w:tab w:val="num" w:pos="1800"/>
        </w:tabs>
        <w:ind w:left="1800" w:hanging="360"/>
      </w:pPr>
      <w:rPr>
        <w:rFonts w:ascii="Wingdings" w:hAnsi="Wingdings" w:cs="Wingdings" w:hint="default"/>
      </w:rPr>
    </w:lvl>
    <w:lvl w:ilvl="3" w:tplc="041B0001">
      <w:start w:val="1"/>
      <w:numFmt w:val="bullet"/>
      <w:lvlText w:val=""/>
      <w:lvlJc w:val="left"/>
      <w:pPr>
        <w:tabs>
          <w:tab w:val="num" w:pos="2520"/>
        </w:tabs>
        <w:ind w:left="2520" w:hanging="360"/>
      </w:pPr>
      <w:rPr>
        <w:rFonts w:ascii="Symbol" w:hAnsi="Symbol" w:cs="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cs="Wingdings" w:hint="default"/>
      </w:rPr>
    </w:lvl>
    <w:lvl w:ilvl="6" w:tplc="041B0001">
      <w:start w:val="1"/>
      <w:numFmt w:val="bullet"/>
      <w:lvlText w:val=""/>
      <w:lvlJc w:val="left"/>
      <w:pPr>
        <w:tabs>
          <w:tab w:val="num" w:pos="4680"/>
        </w:tabs>
        <w:ind w:left="4680" w:hanging="360"/>
      </w:pPr>
      <w:rPr>
        <w:rFonts w:ascii="Symbol" w:hAnsi="Symbol" w:cs="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cs="Wingdings" w:hint="default"/>
      </w:rPr>
    </w:lvl>
  </w:abstractNum>
  <w:abstractNum w:abstractNumId="34" w15:restartNumberingAfterBreak="0">
    <w:nsid w:val="3BC11944"/>
    <w:multiLevelType w:val="multilevel"/>
    <w:tmpl w:val="108297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3C1D5D05"/>
    <w:multiLevelType w:val="multilevel"/>
    <w:tmpl w:val="8286AE40"/>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6" w15:restartNumberingAfterBreak="0">
    <w:nsid w:val="3DA8102F"/>
    <w:multiLevelType w:val="hybridMultilevel"/>
    <w:tmpl w:val="FE6E5318"/>
    <w:lvl w:ilvl="0" w:tplc="07A0DA66">
      <w:start w:val="1"/>
      <w:numFmt w:val="bullet"/>
      <w:lvlText w:val=""/>
      <w:lvlPicBulletId w:val="3"/>
      <w:lvlJc w:val="left"/>
      <w:pPr>
        <w:tabs>
          <w:tab w:val="num" w:pos="720"/>
        </w:tabs>
        <w:ind w:left="720" w:hanging="360"/>
      </w:pPr>
      <w:rPr>
        <w:rFonts w:ascii="Symbol" w:hAnsi="Symbol" w:hint="default"/>
      </w:rPr>
    </w:lvl>
    <w:lvl w:ilvl="1" w:tplc="FC96983E" w:tentative="1">
      <w:start w:val="1"/>
      <w:numFmt w:val="bullet"/>
      <w:lvlText w:val=""/>
      <w:lvlJc w:val="left"/>
      <w:pPr>
        <w:tabs>
          <w:tab w:val="num" w:pos="1440"/>
        </w:tabs>
        <w:ind w:left="1440" w:hanging="360"/>
      </w:pPr>
      <w:rPr>
        <w:rFonts w:ascii="Symbol" w:hAnsi="Symbol" w:hint="default"/>
      </w:rPr>
    </w:lvl>
    <w:lvl w:ilvl="2" w:tplc="EDB4A9C4" w:tentative="1">
      <w:start w:val="1"/>
      <w:numFmt w:val="bullet"/>
      <w:lvlText w:val=""/>
      <w:lvlJc w:val="left"/>
      <w:pPr>
        <w:tabs>
          <w:tab w:val="num" w:pos="2160"/>
        </w:tabs>
        <w:ind w:left="2160" w:hanging="360"/>
      </w:pPr>
      <w:rPr>
        <w:rFonts w:ascii="Symbol" w:hAnsi="Symbol" w:hint="default"/>
      </w:rPr>
    </w:lvl>
    <w:lvl w:ilvl="3" w:tplc="47F88164" w:tentative="1">
      <w:start w:val="1"/>
      <w:numFmt w:val="bullet"/>
      <w:lvlText w:val=""/>
      <w:lvlJc w:val="left"/>
      <w:pPr>
        <w:tabs>
          <w:tab w:val="num" w:pos="2880"/>
        </w:tabs>
        <w:ind w:left="2880" w:hanging="360"/>
      </w:pPr>
      <w:rPr>
        <w:rFonts w:ascii="Symbol" w:hAnsi="Symbol" w:hint="default"/>
      </w:rPr>
    </w:lvl>
    <w:lvl w:ilvl="4" w:tplc="605060CC" w:tentative="1">
      <w:start w:val="1"/>
      <w:numFmt w:val="bullet"/>
      <w:lvlText w:val=""/>
      <w:lvlJc w:val="left"/>
      <w:pPr>
        <w:tabs>
          <w:tab w:val="num" w:pos="3600"/>
        </w:tabs>
        <w:ind w:left="3600" w:hanging="360"/>
      </w:pPr>
      <w:rPr>
        <w:rFonts w:ascii="Symbol" w:hAnsi="Symbol" w:hint="default"/>
      </w:rPr>
    </w:lvl>
    <w:lvl w:ilvl="5" w:tplc="EC3EC240" w:tentative="1">
      <w:start w:val="1"/>
      <w:numFmt w:val="bullet"/>
      <w:lvlText w:val=""/>
      <w:lvlJc w:val="left"/>
      <w:pPr>
        <w:tabs>
          <w:tab w:val="num" w:pos="4320"/>
        </w:tabs>
        <w:ind w:left="4320" w:hanging="360"/>
      </w:pPr>
      <w:rPr>
        <w:rFonts w:ascii="Symbol" w:hAnsi="Symbol" w:hint="default"/>
      </w:rPr>
    </w:lvl>
    <w:lvl w:ilvl="6" w:tplc="C5222B04" w:tentative="1">
      <w:start w:val="1"/>
      <w:numFmt w:val="bullet"/>
      <w:lvlText w:val=""/>
      <w:lvlJc w:val="left"/>
      <w:pPr>
        <w:tabs>
          <w:tab w:val="num" w:pos="5040"/>
        </w:tabs>
        <w:ind w:left="5040" w:hanging="360"/>
      </w:pPr>
      <w:rPr>
        <w:rFonts w:ascii="Symbol" w:hAnsi="Symbol" w:hint="default"/>
      </w:rPr>
    </w:lvl>
    <w:lvl w:ilvl="7" w:tplc="B2B44336" w:tentative="1">
      <w:start w:val="1"/>
      <w:numFmt w:val="bullet"/>
      <w:lvlText w:val=""/>
      <w:lvlJc w:val="left"/>
      <w:pPr>
        <w:tabs>
          <w:tab w:val="num" w:pos="5760"/>
        </w:tabs>
        <w:ind w:left="5760" w:hanging="360"/>
      </w:pPr>
      <w:rPr>
        <w:rFonts w:ascii="Symbol" w:hAnsi="Symbol" w:hint="default"/>
      </w:rPr>
    </w:lvl>
    <w:lvl w:ilvl="8" w:tplc="D4DA442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E852E2C"/>
    <w:multiLevelType w:val="hybridMultilevel"/>
    <w:tmpl w:val="34D42AC4"/>
    <w:lvl w:ilvl="0" w:tplc="041B000F">
      <w:start w:val="1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41FC3216"/>
    <w:multiLevelType w:val="hybridMultilevel"/>
    <w:tmpl w:val="583C5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41D4FA4"/>
    <w:multiLevelType w:val="multilevel"/>
    <w:tmpl w:val="12EC5E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710649F"/>
    <w:multiLevelType w:val="multilevel"/>
    <w:tmpl w:val="0C94F6F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AFF5574"/>
    <w:multiLevelType w:val="hybridMultilevel"/>
    <w:tmpl w:val="0B980242"/>
    <w:lvl w:ilvl="0" w:tplc="1FDA564C">
      <w:start w:val="1"/>
      <w:numFmt w:val="bullet"/>
      <w:lvlText w:val="•"/>
      <w:lvlJc w:val="left"/>
      <w:pPr>
        <w:tabs>
          <w:tab w:val="num" w:pos="720"/>
        </w:tabs>
        <w:ind w:left="720" w:hanging="360"/>
      </w:pPr>
      <w:rPr>
        <w:rFonts w:ascii="Times New Roman" w:hAnsi="Times New Roman" w:hint="default"/>
      </w:rPr>
    </w:lvl>
    <w:lvl w:ilvl="1" w:tplc="3294B3BC" w:tentative="1">
      <w:start w:val="1"/>
      <w:numFmt w:val="bullet"/>
      <w:lvlText w:val="•"/>
      <w:lvlJc w:val="left"/>
      <w:pPr>
        <w:tabs>
          <w:tab w:val="num" w:pos="1440"/>
        </w:tabs>
        <w:ind w:left="1440" w:hanging="360"/>
      </w:pPr>
      <w:rPr>
        <w:rFonts w:ascii="Times New Roman" w:hAnsi="Times New Roman" w:hint="default"/>
      </w:rPr>
    </w:lvl>
    <w:lvl w:ilvl="2" w:tplc="AE349536" w:tentative="1">
      <w:start w:val="1"/>
      <w:numFmt w:val="bullet"/>
      <w:lvlText w:val="•"/>
      <w:lvlJc w:val="left"/>
      <w:pPr>
        <w:tabs>
          <w:tab w:val="num" w:pos="2160"/>
        </w:tabs>
        <w:ind w:left="2160" w:hanging="360"/>
      </w:pPr>
      <w:rPr>
        <w:rFonts w:ascii="Times New Roman" w:hAnsi="Times New Roman" w:hint="default"/>
      </w:rPr>
    </w:lvl>
    <w:lvl w:ilvl="3" w:tplc="C2549B44" w:tentative="1">
      <w:start w:val="1"/>
      <w:numFmt w:val="bullet"/>
      <w:lvlText w:val="•"/>
      <w:lvlJc w:val="left"/>
      <w:pPr>
        <w:tabs>
          <w:tab w:val="num" w:pos="2880"/>
        </w:tabs>
        <w:ind w:left="2880" w:hanging="360"/>
      </w:pPr>
      <w:rPr>
        <w:rFonts w:ascii="Times New Roman" w:hAnsi="Times New Roman" w:hint="default"/>
      </w:rPr>
    </w:lvl>
    <w:lvl w:ilvl="4" w:tplc="0AB62B26" w:tentative="1">
      <w:start w:val="1"/>
      <w:numFmt w:val="bullet"/>
      <w:lvlText w:val="•"/>
      <w:lvlJc w:val="left"/>
      <w:pPr>
        <w:tabs>
          <w:tab w:val="num" w:pos="3600"/>
        </w:tabs>
        <w:ind w:left="3600" w:hanging="360"/>
      </w:pPr>
      <w:rPr>
        <w:rFonts w:ascii="Times New Roman" w:hAnsi="Times New Roman" w:hint="default"/>
      </w:rPr>
    </w:lvl>
    <w:lvl w:ilvl="5" w:tplc="D028035E" w:tentative="1">
      <w:start w:val="1"/>
      <w:numFmt w:val="bullet"/>
      <w:lvlText w:val="•"/>
      <w:lvlJc w:val="left"/>
      <w:pPr>
        <w:tabs>
          <w:tab w:val="num" w:pos="4320"/>
        </w:tabs>
        <w:ind w:left="4320" w:hanging="360"/>
      </w:pPr>
      <w:rPr>
        <w:rFonts w:ascii="Times New Roman" w:hAnsi="Times New Roman" w:hint="default"/>
      </w:rPr>
    </w:lvl>
    <w:lvl w:ilvl="6" w:tplc="9E489976" w:tentative="1">
      <w:start w:val="1"/>
      <w:numFmt w:val="bullet"/>
      <w:lvlText w:val="•"/>
      <w:lvlJc w:val="left"/>
      <w:pPr>
        <w:tabs>
          <w:tab w:val="num" w:pos="5040"/>
        </w:tabs>
        <w:ind w:left="5040" w:hanging="360"/>
      </w:pPr>
      <w:rPr>
        <w:rFonts w:ascii="Times New Roman" w:hAnsi="Times New Roman" w:hint="default"/>
      </w:rPr>
    </w:lvl>
    <w:lvl w:ilvl="7" w:tplc="CD9C8498" w:tentative="1">
      <w:start w:val="1"/>
      <w:numFmt w:val="bullet"/>
      <w:lvlText w:val="•"/>
      <w:lvlJc w:val="left"/>
      <w:pPr>
        <w:tabs>
          <w:tab w:val="num" w:pos="5760"/>
        </w:tabs>
        <w:ind w:left="5760" w:hanging="360"/>
      </w:pPr>
      <w:rPr>
        <w:rFonts w:ascii="Times New Roman" w:hAnsi="Times New Roman" w:hint="default"/>
      </w:rPr>
    </w:lvl>
    <w:lvl w:ilvl="8" w:tplc="46046F6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BDB5742"/>
    <w:multiLevelType w:val="hybridMultilevel"/>
    <w:tmpl w:val="9266C9E2"/>
    <w:lvl w:ilvl="0" w:tplc="A2505C5A">
      <w:start w:val="1"/>
      <w:numFmt w:val="bullet"/>
      <w:lvlText w:val="•"/>
      <w:lvlJc w:val="left"/>
      <w:pPr>
        <w:tabs>
          <w:tab w:val="num" w:pos="720"/>
        </w:tabs>
        <w:ind w:left="720" w:hanging="360"/>
      </w:pPr>
      <w:rPr>
        <w:rFonts w:ascii="Times New Roman" w:hAnsi="Times New Roman" w:hint="default"/>
      </w:rPr>
    </w:lvl>
    <w:lvl w:ilvl="1" w:tplc="743A61AA" w:tentative="1">
      <w:start w:val="1"/>
      <w:numFmt w:val="bullet"/>
      <w:lvlText w:val="•"/>
      <w:lvlJc w:val="left"/>
      <w:pPr>
        <w:tabs>
          <w:tab w:val="num" w:pos="1440"/>
        </w:tabs>
        <w:ind w:left="1440" w:hanging="360"/>
      </w:pPr>
      <w:rPr>
        <w:rFonts w:ascii="Times New Roman" w:hAnsi="Times New Roman" w:hint="default"/>
      </w:rPr>
    </w:lvl>
    <w:lvl w:ilvl="2" w:tplc="45B82642" w:tentative="1">
      <w:start w:val="1"/>
      <w:numFmt w:val="bullet"/>
      <w:lvlText w:val="•"/>
      <w:lvlJc w:val="left"/>
      <w:pPr>
        <w:tabs>
          <w:tab w:val="num" w:pos="2160"/>
        </w:tabs>
        <w:ind w:left="2160" w:hanging="360"/>
      </w:pPr>
      <w:rPr>
        <w:rFonts w:ascii="Times New Roman" w:hAnsi="Times New Roman" w:hint="default"/>
      </w:rPr>
    </w:lvl>
    <w:lvl w:ilvl="3" w:tplc="08B6AF82" w:tentative="1">
      <w:start w:val="1"/>
      <w:numFmt w:val="bullet"/>
      <w:lvlText w:val="•"/>
      <w:lvlJc w:val="left"/>
      <w:pPr>
        <w:tabs>
          <w:tab w:val="num" w:pos="2880"/>
        </w:tabs>
        <w:ind w:left="2880" w:hanging="360"/>
      </w:pPr>
      <w:rPr>
        <w:rFonts w:ascii="Times New Roman" w:hAnsi="Times New Roman" w:hint="default"/>
      </w:rPr>
    </w:lvl>
    <w:lvl w:ilvl="4" w:tplc="9F5C375E" w:tentative="1">
      <w:start w:val="1"/>
      <w:numFmt w:val="bullet"/>
      <w:lvlText w:val="•"/>
      <w:lvlJc w:val="left"/>
      <w:pPr>
        <w:tabs>
          <w:tab w:val="num" w:pos="3600"/>
        </w:tabs>
        <w:ind w:left="3600" w:hanging="360"/>
      </w:pPr>
      <w:rPr>
        <w:rFonts w:ascii="Times New Roman" w:hAnsi="Times New Roman" w:hint="default"/>
      </w:rPr>
    </w:lvl>
    <w:lvl w:ilvl="5" w:tplc="A24EF668" w:tentative="1">
      <w:start w:val="1"/>
      <w:numFmt w:val="bullet"/>
      <w:lvlText w:val="•"/>
      <w:lvlJc w:val="left"/>
      <w:pPr>
        <w:tabs>
          <w:tab w:val="num" w:pos="4320"/>
        </w:tabs>
        <w:ind w:left="4320" w:hanging="360"/>
      </w:pPr>
      <w:rPr>
        <w:rFonts w:ascii="Times New Roman" w:hAnsi="Times New Roman" w:hint="default"/>
      </w:rPr>
    </w:lvl>
    <w:lvl w:ilvl="6" w:tplc="83E45AB0" w:tentative="1">
      <w:start w:val="1"/>
      <w:numFmt w:val="bullet"/>
      <w:lvlText w:val="•"/>
      <w:lvlJc w:val="left"/>
      <w:pPr>
        <w:tabs>
          <w:tab w:val="num" w:pos="5040"/>
        </w:tabs>
        <w:ind w:left="5040" w:hanging="360"/>
      </w:pPr>
      <w:rPr>
        <w:rFonts w:ascii="Times New Roman" w:hAnsi="Times New Roman" w:hint="default"/>
      </w:rPr>
    </w:lvl>
    <w:lvl w:ilvl="7" w:tplc="A40E1BA8" w:tentative="1">
      <w:start w:val="1"/>
      <w:numFmt w:val="bullet"/>
      <w:lvlText w:val="•"/>
      <w:lvlJc w:val="left"/>
      <w:pPr>
        <w:tabs>
          <w:tab w:val="num" w:pos="5760"/>
        </w:tabs>
        <w:ind w:left="5760" w:hanging="360"/>
      </w:pPr>
      <w:rPr>
        <w:rFonts w:ascii="Times New Roman" w:hAnsi="Times New Roman" w:hint="default"/>
      </w:rPr>
    </w:lvl>
    <w:lvl w:ilvl="8" w:tplc="676C2A1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4EC107B9"/>
    <w:multiLevelType w:val="multilevel"/>
    <w:tmpl w:val="76B68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0F80978"/>
    <w:multiLevelType w:val="multilevel"/>
    <w:tmpl w:val="D14E4B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3F22D8E"/>
    <w:multiLevelType w:val="hybridMultilevel"/>
    <w:tmpl w:val="D6202806"/>
    <w:lvl w:ilvl="0" w:tplc="041B0001">
      <w:start w:val="1"/>
      <w:numFmt w:val="bullet"/>
      <w:lvlText w:val=""/>
      <w:lvlJc w:val="left"/>
      <w:pPr>
        <w:ind w:left="1512" w:hanging="360"/>
      </w:pPr>
      <w:rPr>
        <w:rFonts w:ascii="Symbol" w:hAnsi="Symbol" w:hint="default"/>
      </w:rPr>
    </w:lvl>
    <w:lvl w:ilvl="1" w:tplc="041B0003" w:tentative="1">
      <w:start w:val="1"/>
      <w:numFmt w:val="bullet"/>
      <w:lvlText w:val="o"/>
      <w:lvlJc w:val="left"/>
      <w:pPr>
        <w:ind w:left="2232" w:hanging="360"/>
      </w:pPr>
      <w:rPr>
        <w:rFonts w:ascii="Courier New" w:hAnsi="Courier New" w:cs="Courier New" w:hint="default"/>
      </w:rPr>
    </w:lvl>
    <w:lvl w:ilvl="2" w:tplc="041B0005" w:tentative="1">
      <w:start w:val="1"/>
      <w:numFmt w:val="bullet"/>
      <w:lvlText w:val=""/>
      <w:lvlJc w:val="left"/>
      <w:pPr>
        <w:ind w:left="2952" w:hanging="360"/>
      </w:pPr>
      <w:rPr>
        <w:rFonts w:ascii="Wingdings" w:hAnsi="Wingdings" w:hint="default"/>
      </w:rPr>
    </w:lvl>
    <w:lvl w:ilvl="3" w:tplc="041B0001" w:tentative="1">
      <w:start w:val="1"/>
      <w:numFmt w:val="bullet"/>
      <w:lvlText w:val=""/>
      <w:lvlJc w:val="left"/>
      <w:pPr>
        <w:ind w:left="3672" w:hanging="360"/>
      </w:pPr>
      <w:rPr>
        <w:rFonts w:ascii="Symbol" w:hAnsi="Symbol" w:hint="default"/>
      </w:rPr>
    </w:lvl>
    <w:lvl w:ilvl="4" w:tplc="041B0003" w:tentative="1">
      <w:start w:val="1"/>
      <w:numFmt w:val="bullet"/>
      <w:lvlText w:val="o"/>
      <w:lvlJc w:val="left"/>
      <w:pPr>
        <w:ind w:left="4392" w:hanging="360"/>
      </w:pPr>
      <w:rPr>
        <w:rFonts w:ascii="Courier New" w:hAnsi="Courier New" w:cs="Courier New" w:hint="default"/>
      </w:rPr>
    </w:lvl>
    <w:lvl w:ilvl="5" w:tplc="041B0005" w:tentative="1">
      <w:start w:val="1"/>
      <w:numFmt w:val="bullet"/>
      <w:lvlText w:val=""/>
      <w:lvlJc w:val="left"/>
      <w:pPr>
        <w:ind w:left="5112" w:hanging="360"/>
      </w:pPr>
      <w:rPr>
        <w:rFonts w:ascii="Wingdings" w:hAnsi="Wingdings" w:hint="default"/>
      </w:rPr>
    </w:lvl>
    <w:lvl w:ilvl="6" w:tplc="041B0001" w:tentative="1">
      <w:start w:val="1"/>
      <w:numFmt w:val="bullet"/>
      <w:lvlText w:val=""/>
      <w:lvlJc w:val="left"/>
      <w:pPr>
        <w:ind w:left="5832" w:hanging="360"/>
      </w:pPr>
      <w:rPr>
        <w:rFonts w:ascii="Symbol" w:hAnsi="Symbol" w:hint="default"/>
      </w:rPr>
    </w:lvl>
    <w:lvl w:ilvl="7" w:tplc="041B0003" w:tentative="1">
      <w:start w:val="1"/>
      <w:numFmt w:val="bullet"/>
      <w:lvlText w:val="o"/>
      <w:lvlJc w:val="left"/>
      <w:pPr>
        <w:ind w:left="6552" w:hanging="360"/>
      </w:pPr>
      <w:rPr>
        <w:rFonts w:ascii="Courier New" w:hAnsi="Courier New" w:cs="Courier New" w:hint="default"/>
      </w:rPr>
    </w:lvl>
    <w:lvl w:ilvl="8" w:tplc="041B0005" w:tentative="1">
      <w:start w:val="1"/>
      <w:numFmt w:val="bullet"/>
      <w:lvlText w:val=""/>
      <w:lvlJc w:val="left"/>
      <w:pPr>
        <w:ind w:left="7272" w:hanging="360"/>
      </w:pPr>
      <w:rPr>
        <w:rFonts w:ascii="Wingdings" w:hAnsi="Wingdings" w:hint="default"/>
      </w:rPr>
    </w:lvl>
  </w:abstractNum>
  <w:abstractNum w:abstractNumId="46" w15:restartNumberingAfterBreak="0">
    <w:nsid w:val="5FF743C2"/>
    <w:multiLevelType w:val="hybridMultilevel"/>
    <w:tmpl w:val="65D641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6E667F24"/>
    <w:multiLevelType w:val="hybridMultilevel"/>
    <w:tmpl w:val="C9E295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FA83E98"/>
    <w:multiLevelType w:val="multilevel"/>
    <w:tmpl w:val="803C09B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08208E2"/>
    <w:multiLevelType w:val="hybridMultilevel"/>
    <w:tmpl w:val="D4B016F0"/>
    <w:lvl w:ilvl="0" w:tplc="7AC6A43C">
      <w:start w:val="1"/>
      <w:numFmt w:val="bullet"/>
      <w:lvlText w:val="•"/>
      <w:lvlJc w:val="left"/>
      <w:pPr>
        <w:tabs>
          <w:tab w:val="num" w:pos="720"/>
        </w:tabs>
        <w:ind w:left="720" w:hanging="360"/>
      </w:pPr>
      <w:rPr>
        <w:rFonts w:ascii="Times New Roman" w:hAnsi="Times New Roman" w:hint="default"/>
      </w:rPr>
    </w:lvl>
    <w:lvl w:ilvl="1" w:tplc="1966D9F0" w:tentative="1">
      <w:start w:val="1"/>
      <w:numFmt w:val="bullet"/>
      <w:lvlText w:val="•"/>
      <w:lvlJc w:val="left"/>
      <w:pPr>
        <w:tabs>
          <w:tab w:val="num" w:pos="1440"/>
        </w:tabs>
        <w:ind w:left="1440" w:hanging="360"/>
      </w:pPr>
      <w:rPr>
        <w:rFonts w:ascii="Times New Roman" w:hAnsi="Times New Roman" w:hint="default"/>
      </w:rPr>
    </w:lvl>
    <w:lvl w:ilvl="2" w:tplc="7248C0D0" w:tentative="1">
      <w:start w:val="1"/>
      <w:numFmt w:val="bullet"/>
      <w:lvlText w:val="•"/>
      <w:lvlJc w:val="left"/>
      <w:pPr>
        <w:tabs>
          <w:tab w:val="num" w:pos="2160"/>
        </w:tabs>
        <w:ind w:left="2160" w:hanging="360"/>
      </w:pPr>
      <w:rPr>
        <w:rFonts w:ascii="Times New Roman" w:hAnsi="Times New Roman" w:hint="default"/>
      </w:rPr>
    </w:lvl>
    <w:lvl w:ilvl="3" w:tplc="8354CC3A" w:tentative="1">
      <w:start w:val="1"/>
      <w:numFmt w:val="bullet"/>
      <w:lvlText w:val="•"/>
      <w:lvlJc w:val="left"/>
      <w:pPr>
        <w:tabs>
          <w:tab w:val="num" w:pos="2880"/>
        </w:tabs>
        <w:ind w:left="2880" w:hanging="360"/>
      </w:pPr>
      <w:rPr>
        <w:rFonts w:ascii="Times New Roman" w:hAnsi="Times New Roman" w:hint="default"/>
      </w:rPr>
    </w:lvl>
    <w:lvl w:ilvl="4" w:tplc="73B8DCF0" w:tentative="1">
      <w:start w:val="1"/>
      <w:numFmt w:val="bullet"/>
      <w:lvlText w:val="•"/>
      <w:lvlJc w:val="left"/>
      <w:pPr>
        <w:tabs>
          <w:tab w:val="num" w:pos="3600"/>
        </w:tabs>
        <w:ind w:left="3600" w:hanging="360"/>
      </w:pPr>
      <w:rPr>
        <w:rFonts w:ascii="Times New Roman" w:hAnsi="Times New Roman" w:hint="default"/>
      </w:rPr>
    </w:lvl>
    <w:lvl w:ilvl="5" w:tplc="A4B2ED20" w:tentative="1">
      <w:start w:val="1"/>
      <w:numFmt w:val="bullet"/>
      <w:lvlText w:val="•"/>
      <w:lvlJc w:val="left"/>
      <w:pPr>
        <w:tabs>
          <w:tab w:val="num" w:pos="4320"/>
        </w:tabs>
        <w:ind w:left="4320" w:hanging="360"/>
      </w:pPr>
      <w:rPr>
        <w:rFonts w:ascii="Times New Roman" w:hAnsi="Times New Roman" w:hint="default"/>
      </w:rPr>
    </w:lvl>
    <w:lvl w:ilvl="6" w:tplc="9A705D06" w:tentative="1">
      <w:start w:val="1"/>
      <w:numFmt w:val="bullet"/>
      <w:lvlText w:val="•"/>
      <w:lvlJc w:val="left"/>
      <w:pPr>
        <w:tabs>
          <w:tab w:val="num" w:pos="5040"/>
        </w:tabs>
        <w:ind w:left="5040" w:hanging="360"/>
      </w:pPr>
      <w:rPr>
        <w:rFonts w:ascii="Times New Roman" w:hAnsi="Times New Roman" w:hint="default"/>
      </w:rPr>
    </w:lvl>
    <w:lvl w:ilvl="7" w:tplc="086EDDCC" w:tentative="1">
      <w:start w:val="1"/>
      <w:numFmt w:val="bullet"/>
      <w:lvlText w:val="•"/>
      <w:lvlJc w:val="left"/>
      <w:pPr>
        <w:tabs>
          <w:tab w:val="num" w:pos="5760"/>
        </w:tabs>
        <w:ind w:left="5760" w:hanging="360"/>
      </w:pPr>
      <w:rPr>
        <w:rFonts w:ascii="Times New Roman" w:hAnsi="Times New Roman" w:hint="default"/>
      </w:rPr>
    </w:lvl>
    <w:lvl w:ilvl="8" w:tplc="814CE6DC"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0C04C7D"/>
    <w:multiLevelType w:val="hybridMultilevel"/>
    <w:tmpl w:val="3502E87A"/>
    <w:lvl w:ilvl="0" w:tplc="901AC89C">
      <w:numFmt w:val="bullet"/>
      <w:lvlText w:val="-"/>
      <w:lvlJc w:val="left"/>
      <w:pPr>
        <w:ind w:left="360" w:hanging="360"/>
      </w:pPr>
      <w:rPr>
        <w:rFonts w:ascii="Calibri" w:eastAsia="Times New Roman" w:hAnsi="Calibri"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cs="Wingdings" w:hint="default"/>
      </w:rPr>
    </w:lvl>
    <w:lvl w:ilvl="3" w:tplc="041B0001">
      <w:start w:val="1"/>
      <w:numFmt w:val="bullet"/>
      <w:lvlText w:val=""/>
      <w:lvlJc w:val="left"/>
      <w:pPr>
        <w:ind w:left="2520" w:hanging="360"/>
      </w:pPr>
      <w:rPr>
        <w:rFonts w:ascii="Symbol" w:hAnsi="Symbol" w:cs="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cs="Wingdings" w:hint="default"/>
      </w:rPr>
    </w:lvl>
    <w:lvl w:ilvl="6" w:tplc="041B0001">
      <w:start w:val="1"/>
      <w:numFmt w:val="bullet"/>
      <w:lvlText w:val=""/>
      <w:lvlJc w:val="left"/>
      <w:pPr>
        <w:ind w:left="4680" w:hanging="360"/>
      </w:pPr>
      <w:rPr>
        <w:rFonts w:ascii="Symbol" w:hAnsi="Symbol" w:cs="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cs="Wingdings" w:hint="default"/>
      </w:rPr>
    </w:lvl>
  </w:abstractNum>
  <w:abstractNum w:abstractNumId="51" w15:restartNumberingAfterBreak="0">
    <w:nsid w:val="72C94BB0"/>
    <w:multiLevelType w:val="hybridMultilevel"/>
    <w:tmpl w:val="968E5918"/>
    <w:lvl w:ilvl="0" w:tplc="F5041FAC">
      <w:numFmt w:val="bullet"/>
      <w:lvlText w:val="-"/>
      <w:lvlJc w:val="left"/>
      <w:pPr>
        <w:ind w:left="792" w:hanging="360"/>
      </w:pPr>
      <w:rPr>
        <w:rFonts w:ascii="Times New Roman" w:eastAsia="Times New Roman" w:hAnsi="Times New Roman" w:cs="Times New Roman" w:hint="default"/>
      </w:rPr>
    </w:lvl>
    <w:lvl w:ilvl="1" w:tplc="041B0003" w:tentative="1">
      <w:start w:val="1"/>
      <w:numFmt w:val="bullet"/>
      <w:lvlText w:val="o"/>
      <w:lvlJc w:val="left"/>
      <w:pPr>
        <w:ind w:left="1512" w:hanging="360"/>
      </w:pPr>
      <w:rPr>
        <w:rFonts w:ascii="Courier New" w:hAnsi="Courier New" w:cs="Courier New" w:hint="default"/>
      </w:rPr>
    </w:lvl>
    <w:lvl w:ilvl="2" w:tplc="041B0005" w:tentative="1">
      <w:start w:val="1"/>
      <w:numFmt w:val="bullet"/>
      <w:lvlText w:val=""/>
      <w:lvlJc w:val="left"/>
      <w:pPr>
        <w:ind w:left="2232" w:hanging="360"/>
      </w:pPr>
      <w:rPr>
        <w:rFonts w:ascii="Wingdings" w:hAnsi="Wingdings" w:hint="default"/>
      </w:rPr>
    </w:lvl>
    <w:lvl w:ilvl="3" w:tplc="041B0001" w:tentative="1">
      <w:start w:val="1"/>
      <w:numFmt w:val="bullet"/>
      <w:lvlText w:val=""/>
      <w:lvlJc w:val="left"/>
      <w:pPr>
        <w:ind w:left="2952" w:hanging="360"/>
      </w:pPr>
      <w:rPr>
        <w:rFonts w:ascii="Symbol" w:hAnsi="Symbol" w:hint="default"/>
      </w:rPr>
    </w:lvl>
    <w:lvl w:ilvl="4" w:tplc="041B0003" w:tentative="1">
      <w:start w:val="1"/>
      <w:numFmt w:val="bullet"/>
      <w:lvlText w:val="o"/>
      <w:lvlJc w:val="left"/>
      <w:pPr>
        <w:ind w:left="3672" w:hanging="360"/>
      </w:pPr>
      <w:rPr>
        <w:rFonts w:ascii="Courier New" w:hAnsi="Courier New" w:cs="Courier New" w:hint="default"/>
      </w:rPr>
    </w:lvl>
    <w:lvl w:ilvl="5" w:tplc="041B0005" w:tentative="1">
      <w:start w:val="1"/>
      <w:numFmt w:val="bullet"/>
      <w:lvlText w:val=""/>
      <w:lvlJc w:val="left"/>
      <w:pPr>
        <w:ind w:left="4392" w:hanging="360"/>
      </w:pPr>
      <w:rPr>
        <w:rFonts w:ascii="Wingdings" w:hAnsi="Wingdings" w:hint="default"/>
      </w:rPr>
    </w:lvl>
    <w:lvl w:ilvl="6" w:tplc="041B0001" w:tentative="1">
      <w:start w:val="1"/>
      <w:numFmt w:val="bullet"/>
      <w:lvlText w:val=""/>
      <w:lvlJc w:val="left"/>
      <w:pPr>
        <w:ind w:left="5112" w:hanging="360"/>
      </w:pPr>
      <w:rPr>
        <w:rFonts w:ascii="Symbol" w:hAnsi="Symbol" w:hint="default"/>
      </w:rPr>
    </w:lvl>
    <w:lvl w:ilvl="7" w:tplc="041B0003" w:tentative="1">
      <w:start w:val="1"/>
      <w:numFmt w:val="bullet"/>
      <w:lvlText w:val="o"/>
      <w:lvlJc w:val="left"/>
      <w:pPr>
        <w:ind w:left="5832" w:hanging="360"/>
      </w:pPr>
      <w:rPr>
        <w:rFonts w:ascii="Courier New" w:hAnsi="Courier New" w:cs="Courier New" w:hint="default"/>
      </w:rPr>
    </w:lvl>
    <w:lvl w:ilvl="8" w:tplc="041B0005" w:tentative="1">
      <w:start w:val="1"/>
      <w:numFmt w:val="bullet"/>
      <w:lvlText w:val=""/>
      <w:lvlJc w:val="left"/>
      <w:pPr>
        <w:ind w:left="6552" w:hanging="360"/>
      </w:pPr>
      <w:rPr>
        <w:rFonts w:ascii="Wingdings" w:hAnsi="Wingdings" w:hint="default"/>
      </w:rPr>
    </w:lvl>
  </w:abstractNum>
  <w:abstractNum w:abstractNumId="52" w15:restartNumberingAfterBreak="0">
    <w:nsid w:val="73542930"/>
    <w:multiLevelType w:val="hybridMultilevel"/>
    <w:tmpl w:val="C186CDC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4912FBA"/>
    <w:multiLevelType w:val="hybridMultilevel"/>
    <w:tmpl w:val="8DFEDB72"/>
    <w:lvl w:ilvl="0" w:tplc="02561EE6">
      <w:start w:val="2"/>
      <w:numFmt w:val="bullet"/>
      <w:lvlText w:val="-"/>
      <w:lvlJc w:val="left"/>
      <w:pPr>
        <w:ind w:left="720" w:hanging="360"/>
      </w:pPr>
      <w:rPr>
        <w:rFonts w:ascii="Times New Roman" w:eastAsia="Arial"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AB546C0"/>
    <w:multiLevelType w:val="hybridMultilevel"/>
    <w:tmpl w:val="F5F6848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5" w15:restartNumberingAfterBreak="0">
    <w:nsid w:val="7F2873DE"/>
    <w:multiLevelType w:val="hybridMultilevel"/>
    <w:tmpl w:val="9866EA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F472751"/>
    <w:multiLevelType w:val="multilevel"/>
    <w:tmpl w:val="2CF86D6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7F844A25"/>
    <w:multiLevelType w:val="hybridMultilevel"/>
    <w:tmpl w:val="6E286E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38"/>
  </w:num>
  <w:num w:numId="4">
    <w:abstractNumId w:val="56"/>
  </w:num>
  <w:num w:numId="5">
    <w:abstractNumId w:val="18"/>
  </w:num>
  <w:num w:numId="6">
    <w:abstractNumId w:val="19"/>
  </w:num>
  <w:num w:numId="7">
    <w:abstractNumId w:val="51"/>
  </w:num>
  <w:num w:numId="8">
    <w:abstractNumId w:val="29"/>
  </w:num>
  <w:num w:numId="9">
    <w:abstractNumId w:val="28"/>
  </w:num>
  <w:num w:numId="10">
    <w:abstractNumId w:val="47"/>
  </w:num>
  <w:num w:numId="11">
    <w:abstractNumId w:val="53"/>
  </w:num>
  <w:num w:numId="12">
    <w:abstractNumId w:val="31"/>
  </w:num>
  <w:num w:numId="13">
    <w:abstractNumId w:val="54"/>
  </w:num>
  <w:num w:numId="14">
    <w:abstractNumId w:val="45"/>
  </w:num>
  <w:num w:numId="15">
    <w:abstractNumId w:val="13"/>
  </w:num>
  <w:num w:numId="16">
    <w:abstractNumId w:val="24"/>
  </w:num>
  <w:num w:numId="17">
    <w:abstractNumId w:val="33"/>
  </w:num>
  <w:num w:numId="18">
    <w:abstractNumId w:val="50"/>
  </w:num>
  <w:num w:numId="19">
    <w:abstractNumId w:val="23"/>
  </w:num>
  <w:num w:numId="20">
    <w:abstractNumId w:val="12"/>
  </w:num>
  <w:num w:numId="21">
    <w:abstractNumId w:val="40"/>
  </w:num>
  <w:num w:numId="22">
    <w:abstractNumId w:val="39"/>
  </w:num>
  <w:num w:numId="23">
    <w:abstractNumId w:val="27"/>
  </w:num>
  <w:num w:numId="24">
    <w:abstractNumId w:val="15"/>
  </w:num>
  <w:num w:numId="25">
    <w:abstractNumId w:val="43"/>
  </w:num>
  <w:num w:numId="26">
    <w:abstractNumId w:val="25"/>
  </w:num>
  <w:num w:numId="27">
    <w:abstractNumId w:val="35"/>
  </w:num>
  <w:num w:numId="28">
    <w:abstractNumId w:val="52"/>
  </w:num>
  <w:num w:numId="29">
    <w:abstractNumId w:val="37"/>
  </w:num>
  <w:num w:numId="30">
    <w:abstractNumId w:val="48"/>
  </w:num>
  <w:num w:numId="31">
    <w:abstractNumId w:val="17"/>
  </w:num>
  <w:num w:numId="32">
    <w:abstractNumId w:val="57"/>
  </w:num>
  <w:num w:numId="33">
    <w:abstractNumId w:val="32"/>
  </w:num>
  <w:num w:numId="34">
    <w:abstractNumId w:val="55"/>
  </w:num>
  <w:num w:numId="35">
    <w:abstractNumId w:val="46"/>
  </w:num>
  <w:num w:numId="36">
    <w:abstractNumId w:val="26"/>
  </w:num>
  <w:num w:numId="37">
    <w:abstractNumId w:val="16"/>
  </w:num>
  <w:num w:numId="38">
    <w:abstractNumId w:val="30"/>
  </w:num>
  <w:num w:numId="39">
    <w:abstractNumId w:val="36"/>
  </w:num>
  <w:num w:numId="40">
    <w:abstractNumId w:val="14"/>
  </w:num>
  <w:num w:numId="41">
    <w:abstractNumId w:val="21"/>
  </w:num>
  <w:num w:numId="42">
    <w:abstractNumId w:val="42"/>
  </w:num>
  <w:num w:numId="43">
    <w:abstractNumId w:val="41"/>
  </w:num>
  <w:num w:numId="44">
    <w:abstractNumId w:val="49"/>
  </w:num>
  <w:num w:numId="45">
    <w:abstractNumId w:val="20"/>
  </w:num>
  <w:num w:numId="46">
    <w:abstractNumId w:val="44"/>
  </w:num>
  <w:num w:numId="47">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5AB"/>
    <w:rsid w:val="00001B88"/>
    <w:rsid w:val="00003D92"/>
    <w:rsid w:val="00004DB8"/>
    <w:rsid w:val="00006902"/>
    <w:rsid w:val="0001015D"/>
    <w:rsid w:val="00013494"/>
    <w:rsid w:val="00014DA0"/>
    <w:rsid w:val="0001590A"/>
    <w:rsid w:val="000166C4"/>
    <w:rsid w:val="00016874"/>
    <w:rsid w:val="00016EEE"/>
    <w:rsid w:val="000200BC"/>
    <w:rsid w:val="00022C9D"/>
    <w:rsid w:val="00023997"/>
    <w:rsid w:val="0002442F"/>
    <w:rsid w:val="00025852"/>
    <w:rsid w:val="00025C02"/>
    <w:rsid w:val="0002607B"/>
    <w:rsid w:val="000263C1"/>
    <w:rsid w:val="000267EF"/>
    <w:rsid w:val="000271F3"/>
    <w:rsid w:val="00030349"/>
    <w:rsid w:val="00030519"/>
    <w:rsid w:val="00031FB2"/>
    <w:rsid w:val="00033D5C"/>
    <w:rsid w:val="00036513"/>
    <w:rsid w:val="00037C29"/>
    <w:rsid w:val="0004116B"/>
    <w:rsid w:val="00041583"/>
    <w:rsid w:val="00041EDC"/>
    <w:rsid w:val="00042A7F"/>
    <w:rsid w:val="00042C50"/>
    <w:rsid w:val="000445EC"/>
    <w:rsid w:val="00044E54"/>
    <w:rsid w:val="00047084"/>
    <w:rsid w:val="0005011F"/>
    <w:rsid w:val="00052397"/>
    <w:rsid w:val="00053724"/>
    <w:rsid w:val="00053FD8"/>
    <w:rsid w:val="00054BB5"/>
    <w:rsid w:val="00060F52"/>
    <w:rsid w:val="0006237A"/>
    <w:rsid w:val="00063331"/>
    <w:rsid w:val="000637E0"/>
    <w:rsid w:val="000645F6"/>
    <w:rsid w:val="000701D1"/>
    <w:rsid w:val="00070ED8"/>
    <w:rsid w:val="00071052"/>
    <w:rsid w:val="00071D84"/>
    <w:rsid w:val="00071DCB"/>
    <w:rsid w:val="00071FB8"/>
    <w:rsid w:val="00072F9A"/>
    <w:rsid w:val="0007452B"/>
    <w:rsid w:val="0007539B"/>
    <w:rsid w:val="000809A4"/>
    <w:rsid w:val="00081744"/>
    <w:rsid w:val="00082146"/>
    <w:rsid w:val="000826BA"/>
    <w:rsid w:val="000835EA"/>
    <w:rsid w:val="000901DF"/>
    <w:rsid w:val="00091CDB"/>
    <w:rsid w:val="00093E09"/>
    <w:rsid w:val="000943D7"/>
    <w:rsid w:val="0009442C"/>
    <w:rsid w:val="00095ECB"/>
    <w:rsid w:val="00097E4A"/>
    <w:rsid w:val="000A02FF"/>
    <w:rsid w:val="000A1EA6"/>
    <w:rsid w:val="000A2D18"/>
    <w:rsid w:val="000A616B"/>
    <w:rsid w:val="000A70E8"/>
    <w:rsid w:val="000A78C0"/>
    <w:rsid w:val="000B4454"/>
    <w:rsid w:val="000B63F2"/>
    <w:rsid w:val="000C0ACC"/>
    <w:rsid w:val="000C2D4B"/>
    <w:rsid w:val="000C3FF8"/>
    <w:rsid w:val="000C4E46"/>
    <w:rsid w:val="000C7E85"/>
    <w:rsid w:val="000C7FD0"/>
    <w:rsid w:val="000D09B9"/>
    <w:rsid w:val="000D0C6E"/>
    <w:rsid w:val="000D341C"/>
    <w:rsid w:val="000D4B73"/>
    <w:rsid w:val="000D62EA"/>
    <w:rsid w:val="000D6AAB"/>
    <w:rsid w:val="000E1444"/>
    <w:rsid w:val="000E1796"/>
    <w:rsid w:val="000E1E09"/>
    <w:rsid w:val="000E2038"/>
    <w:rsid w:val="000E39DA"/>
    <w:rsid w:val="000E3FD1"/>
    <w:rsid w:val="000E5471"/>
    <w:rsid w:val="000E71D4"/>
    <w:rsid w:val="000E7791"/>
    <w:rsid w:val="000F027C"/>
    <w:rsid w:val="000F2496"/>
    <w:rsid w:val="000F291B"/>
    <w:rsid w:val="000F3E1B"/>
    <w:rsid w:val="000F4A13"/>
    <w:rsid w:val="000F516A"/>
    <w:rsid w:val="000F56DC"/>
    <w:rsid w:val="00101809"/>
    <w:rsid w:val="00102A24"/>
    <w:rsid w:val="00102AC3"/>
    <w:rsid w:val="0010420E"/>
    <w:rsid w:val="001052B8"/>
    <w:rsid w:val="001060F7"/>
    <w:rsid w:val="00110065"/>
    <w:rsid w:val="00111B8B"/>
    <w:rsid w:val="00112890"/>
    <w:rsid w:val="00112DFA"/>
    <w:rsid w:val="001148FA"/>
    <w:rsid w:val="00114E13"/>
    <w:rsid w:val="0011527C"/>
    <w:rsid w:val="0011689F"/>
    <w:rsid w:val="001220B1"/>
    <w:rsid w:val="00124B92"/>
    <w:rsid w:val="00124D62"/>
    <w:rsid w:val="001300C5"/>
    <w:rsid w:val="00130A5C"/>
    <w:rsid w:val="00131606"/>
    <w:rsid w:val="001344E8"/>
    <w:rsid w:val="00140137"/>
    <w:rsid w:val="00140B1A"/>
    <w:rsid w:val="001417F4"/>
    <w:rsid w:val="00142A09"/>
    <w:rsid w:val="00143189"/>
    <w:rsid w:val="00143223"/>
    <w:rsid w:val="00150E00"/>
    <w:rsid w:val="00150E3E"/>
    <w:rsid w:val="00152F9D"/>
    <w:rsid w:val="001534BF"/>
    <w:rsid w:val="0015577B"/>
    <w:rsid w:val="0016142A"/>
    <w:rsid w:val="00161920"/>
    <w:rsid w:val="00163AA3"/>
    <w:rsid w:val="001643B2"/>
    <w:rsid w:val="00165F6E"/>
    <w:rsid w:val="0017075D"/>
    <w:rsid w:val="0017239D"/>
    <w:rsid w:val="00172A58"/>
    <w:rsid w:val="00173A30"/>
    <w:rsid w:val="00173AAB"/>
    <w:rsid w:val="001746B4"/>
    <w:rsid w:val="00174FC1"/>
    <w:rsid w:val="00182865"/>
    <w:rsid w:val="00182959"/>
    <w:rsid w:val="00183EC2"/>
    <w:rsid w:val="0018450A"/>
    <w:rsid w:val="00184A90"/>
    <w:rsid w:val="00184ECB"/>
    <w:rsid w:val="00185C5D"/>
    <w:rsid w:val="001877FA"/>
    <w:rsid w:val="001923FC"/>
    <w:rsid w:val="00192F9F"/>
    <w:rsid w:val="00195B29"/>
    <w:rsid w:val="00196047"/>
    <w:rsid w:val="001A0566"/>
    <w:rsid w:val="001A2057"/>
    <w:rsid w:val="001A3D98"/>
    <w:rsid w:val="001A55DC"/>
    <w:rsid w:val="001A7F67"/>
    <w:rsid w:val="001B07A8"/>
    <w:rsid w:val="001B0E59"/>
    <w:rsid w:val="001B5062"/>
    <w:rsid w:val="001B5B5B"/>
    <w:rsid w:val="001B7663"/>
    <w:rsid w:val="001B76E9"/>
    <w:rsid w:val="001C0D74"/>
    <w:rsid w:val="001C1B7C"/>
    <w:rsid w:val="001C3D3A"/>
    <w:rsid w:val="001C466A"/>
    <w:rsid w:val="001C5CD3"/>
    <w:rsid w:val="001C62C4"/>
    <w:rsid w:val="001D1247"/>
    <w:rsid w:val="001D12C7"/>
    <w:rsid w:val="001D197C"/>
    <w:rsid w:val="001D2571"/>
    <w:rsid w:val="001D3339"/>
    <w:rsid w:val="001D41CF"/>
    <w:rsid w:val="001D4A15"/>
    <w:rsid w:val="001E055B"/>
    <w:rsid w:val="001E0BF3"/>
    <w:rsid w:val="001E1B2C"/>
    <w:rsid w:val="001E263C"/>
    <w:rsid w:val="001E456D"/>
    <w:rsid w:val="001E4766"/>
    <w:rsid w:val="001F29CB"/>
    <w:rsid w:val="001F45D5"/>
    <w:rsid w:val="001F51C5"/>
    <w:rsid w:val="0020152B"/>
    <w:rsid w:val="0020188B"/>
    <w:rsid w:val="00203194"/>
    <w:rsid w:val="00204BE9"/>
    <w:rsid w:val="00213E9F"/>
    <w:rsid w:val="00213F8A"/>
    <w:rsid w:val="0021409C"/>
    <w:rsid w:val="00214E20"/>
    <w:rsid w:val="00217492"/>
    <w:rsid w:val="002201F9"/>
    <w:rsid w:val="0022177B"/>
    <w:rsid w:val="002220C8"/>
    <w:rsid w:val="002220E4"/>
    <w:rsid w:val="00223600"/>
    <w:rsid w:val="00225E27"/>
    <w:rsid w:val="002275B3"/>
    <w:rsid w:val="0023163B"/>
    <w:rsid w:val="002316FC"/>
    <w:rsid w:val="00232819"/>
    <w:rsid w:val="002328CE"/>
    <w:rsid w:val="00234518"/>
    <w:rsid w:val="00235344"/>
    <w:rsid w:val="002438D5"/>
    <w:rsid w:val="00243C9B"/>
    <w:rsid w:val="0024594A"/>
    <w:rsid w:val="00251D59"/>
    <w:rsid w:val="00252080"/>
    <w:rsid w:val="00252761"/>
    <w:rsid w:val="00252AC3"/>
    <w:rsid w:val="00254822"/>
    <w:rsid w:val="00254BE2"/>
    <w:rsid w:val="00254DDB"/>
    <w:rsid w:val="002574E0"/>
    <w:rsid w:val="00257AB3"/>
    <w:rsid w:val="0026057B"/>
    <w:rsid w:val="0026503F"/>
    <w:rsid w:val="00265337"/>
    <w:rsid w:val="00267AB4"/>
    <w:rsid w:val="00275A57"/>
    <w:rsid w:val="00277DC0"/>
    <w:rsid w:val="0028288B"/>
    <w:rsid w:val="00283A2E"/>
    <w:rsid w:val="00284804"/>
    <w:rsid w:val="00286F80"/>
    <w:rsid w:val="00287BE2"/>
    <w:rsid w:val="00287C4E"/>
    <w:rsid w:val="00291CBE"/>
    <w:rsid w:val="00292BF7"/>
    <w:rsid w:val="00292F04"/>
    <w:rsid w:val="00293A5A"/>
    <w:rsid w:val="00294C93"/>
    <w:rsid w:val="002971AD"/>
    <w:rsid w:val="002972F6"/>
    <w:rsid w:val="00297C29"/>
    <w:rsid w:val="002A033C"/>
    <w:rsid w:val="002A115C"/>
    <w:rsid w:val="002A14F7"/>
    <w:rsid w:val="002A1951"/>
    <w:rsid w:val="002A6AC4"/>
    <w:rsid w:val="002B0161"/>
    <w:rsid w:val="002B02A8"/>
    <w:rsid w:val="002B1D7A"/>
    <w:rsid w:val="002B2142"/>
    <w:rsid w:val="002B3667"/>
    <w:rsid w:val="002B3C0F"/>
    <w:rsid w:val="002C2092"/>
    <w:rsid w:val="002C2264"/>
    <w:rsid w:val="002C3EAA"/>
    <w:rsid w:val="002C4841"/>
    <w:rsid w:val="002C4C77"/>
    <w:rsid w:val="002D20E0"/>
    <w:rsid w:val="002D3F79"/>
    <w:rsid w:val="002D41B4"/>
    <w:rsid w:val="002D474E"/>
    <w:rsid w:val="002D6256"/>
    <w:rsid w:val="002D7A65"/>
    <w:rsid w:val="002E131E"/>
    <w:rsid w:val="002E2200"/>
    <w:rsid w:val="002E45B3"/>
    <w:rsid w:val="002E5336"/>
    <w:rsid w:val="002E58BC"/>
    <w:rsid w:val="002F5B40"/>
    <w:rsid w:val="003015E0"/>
    <w:rsid w:val="003067AC"/>
    <w:rsid w:val="003113AD"/>
    <w:rsid w:val="00314A0C"/>
    <w:rsid w:val="00315CAC"/>
    <w:rsid w:val="00316630"/>
    <w:rsid w:val="003171B6"/>
    <w:rsid w:val="00317653"/>
    <w:rsid w:val="00321213"/>
    <w:rsid w:val="003268F3"/>
    <w:rsid w:val="0032738B"/>
    <w:rsid w:val="003300CB"/>
    <w:rsid w:val="00330925"/>
    <w:rsid w:val="00331411"/>
    <w:rsid w:val="00334A60"/>
    <w:rsid w:val="00335331"/>
    <w:rsid w:val="003364EA"/>
    <w:rsid w:val="003436E0"/>
    <w:rsid w:val="00343E2F"/>
    <w:rsid w:val="0034719B"/>
    <w:rsid w:val="0035126D"/>
    <w:rsid w:val="003515C9"/>
    <w:rsid w:val="00352F77"/>
    <w:rsid w:val="00353B21"/>
    <w:rsid w:val="00354BB1"/>
    <w:rsid w:val="003558DC"/>
    <w:rsid w:val="003601D9"/>
    <w:rsid w:val="003606E9"/>
    <w:rsid w:val="0036115F"/>
    <w:rsid w:val="00361E6B"/>
    <w:rsid w:val="0036298B"/>
    <w:rsid w:val="00366B84"/>
    <w:rsid w:val="00367095"/>
    <w:rsid w:val="00367745"/>
    <w:rsid w:val="00372FBC"/>
    <w:rsid w:val="00373207"/>
    <w:rsid w:val="00373B70"/>
    <w:rsid w:val="0037591E"/>
    <w:rsid w:val="00376916"/>
    <w:rsid w:val="00376D8C"/>
    <w:rsid w:val="003779F5"/>
    <w:rsid w:val="0038082E"/>
    <w:rsid w:val="0038117A"/>
    <w:rsid w:val="00381401"/>
    <w:rsid w:val="003819B7"/>
    <w:rsid w:val="00382B28"/>
    <w:rsid w:val="00382C96"/>
    <w:rsid w:val="00384049"/>
    <w:rsid w:val="00384BE9"/>
    <w:rsid w:val="003854FB"/>
    <w:rsid w:val="003863CD"/>
    <w:rsid w:val="0039126F"/>
    <w:rsid w:val="00396BAC"/>
    <w:rsid w:val="003A0F25"/>
    <w:rsid w:val="003A29BB"/>
    <w:rsid w:val="003A3714"/>
    <w:rsid w:val="003A3865"/>
    <w:rsid w:val="003A551A"/>
    <w:rsid w:val="003A7BEF"/>
    <w:rsid w:val="003A7E2B"/>
    <w:rsid w:val="003B00ED"/>
    <w:rsid w:val="003B24AE"/>
    <w:rsid w:val="003B5A25"/>
    <w:rsid w:val="003B62B2"/>
    <w:rsid w:val="003B6C72"/>
    <w:rsid w:val="003C0870"/>
    <w:rsid w:val="003C20F2"/>
    <w:rsid w:val="003C3BB4"/>
    <w:rsid w:val="003C70E4"/>
    <w:rsid w:val="003C7FBA"/>
    <w:rsid w:val="003D0690"/>
    <w:rsid w:val="003D1F79"/>
    <w:rsid w:val="003D64B7"/>
    <w:rsid w:val="003D6D02"/>
    <w:rsid w:val="003E00B3"/>
    <w:rsid w:val="003E0C7B"/>
    <w:rsid w:val="003E5011"/>
    <w:rsid w:val="003E5085"/>
    <w:rsid w:val="003E508C"/>
    <w:rsid w:val="003E59D7"/>
    <w:rsid w:val="003E6C7D"/>
    <w:rsid w:val="003F1DBB"/>
    <w:rsid w:val="003F29E5"/>
    <w:rsid w:val="003F507D"/>
    <w:rsid w:val="003F7AA1"/>
    <w:rsid w:val="00400E3C"/>
    <w:rsid w:val="00401489"/>
    <w:rsid w:val="00401886"/>
    <w:rsid w:val="00402284"/>
    <w:rsid w:val="00402706"/>
    <w:rsid w:val="00402B42"/>
    <w:rsid w:val="004043F3"/>
    <w:rsid w:val="00404C1A"/>
    <w:rsid w:val="00404CE0"/>
    <w:rsid w:val="00404F72"/>
    <w:rsid w:val="00406D7E"/>
    <w:rsid w:val="00412AAB"/>
    <w:rsid w:val="00413F0D"/>
    <w:rsid w:val="004147A4"/>
    <w:rsid w:val="004176E9"/>
    <w:rsid w:val="00417D1B"/>
    <w:rsid w:val="00422D6B"/>
    <w:rsid w:val="0042396A"/>
    <w:rsid w:val="00423C2F"/>
    <w:rsid w:val="00424B60"/>
    <w:rsid w:val="00426421"/>
    <w:rsid w:val="00430759"/>
    <w:rsid w:val="00432735"/>
    <w:rsid w:val="0043379B"/>
    <w:rsid w:val="00434793"/>
    <w:rsid w:val="00435A3E"/>
    <w:rsid w:val="00436D91"/>
    <w:rsid w:val="004374B2"/>
    <w:rsid w:val="00437EA1"/>
    <w:rsid w:val="0044172F"/>
    <w:rsid w:val="00442B19"/>
    <w:rsid w:val="00445807"/>
    <w:rsid w:val="00446CDF"/>
    <w:rsid w:val="0045111A"/>
    <w:rsid w:val="004514E2"/>
    <w:rsid w:val="0045287E"/>
    <w:rsid w:val="004573B0"/>
    <w:rsid w:val="004575E2"/>
    <w:rsid w:val="00464050"/>
    <w:rsid w:val="00465AC3"/>
    <w:rsid w:val="00471D9F"/>
    <w:rsid w:val="004724E1"/>
    <w:rsid w:val="004734D8"/>
    <w:rsid w:val="004750A6"/>
    <w:rsid w:val="00475724"/>
    <w:rsid w:val="004769D0"/>
    <w:rsid w:val="00480BB9"/>
    <w:rsid w:val="00481855"/>
    <w:rsid w:val="00482440"/>
    <w:rsid w:val="00484516"/>
    <w:rsid w:val="00484EC3"/>
    <w:rsid w:val="00486423"/>
    <w:rsid w:val="004914DD"/>
    <w:rsid w:val="00491C2A"/>
    <w:rsid w:val="004957E2"/>
    <w:rsid w:val="00497387"/>
    <w:rsid w:val="0049785A"/>
    <w:rsid w:val="004A00E5"/>
    <w:rsid w:val="004A3C4A"/>
    <w:rsid w:val="004A64B9"/>
    <w:rsid w:val="004B1E76"/>
    <w:rsid w:val="004B272C"/>
    <w:rsid w:val="004B5724"/>
    <w:rsid w:val="004C602F"/>
    <w:rsid w:val="004C6304"/>
    <w:rsid w:val="004C71AF"/>
    <w:rsid w:val="004C7341"/>
    <w:rsid w:val="004C7622"/>
    <w:rsid w:val="004C7C2C"/>
    <w:rsid w:val="004C7C74"/>
    <w:rsid w:val="004D1D80"/>
    <w:rsid w:val="004D22B9"/>
    <w:rsid w:val="004D3D40"/>
    <w:rsid w:val="004D4141"/>
    <w:rsid w:val="004D4623"/>
    <w:rsid w:val="004D630B"/>
    <w:rsid w:val="004E05D5"/>
    <w:rsid w:val="004E1B02"/>
    <w:rsid w:val="004E1E6E"/>
    <w:rsid w:val="004E3122"/>
    <w:rsid w:val="004E3242"/>
    <w:rsid w:val="004E3321"/>
    <w:rsid w:val="004E3645"/>
    <w:rsid w:val="004E36E8"/>
    <w:rsid w:val="004E481D"/>
    <w:rsid w:val="004F0AC8"/>
    <w:rsid w:val="004F18AD"/>
    <w:rsid w:val="004F387F"/>
    <w:rsid w:val="004F691D"/>
    <w:rsid w:val="005009AB"/>
    <w:rsid w:val="00502ED8"/>
    <w:rsid w:val="00503988"/>
    <w:rsid w:val="005041CE"/>
    <w:rsid w:val="0050482B"/>
    <w:rsid w:val="00505530"/>
    <w:rsid w:val="00506653"/>
    <w:rsid w:val="0051140F"/>
    <w:rsid w:val="00511EB9"/>
    <w:rsid w:val="0051218A"/>
    <w:rsid w:val="005143E1"/>
    <w:rsid w:val="00514AE9"/>
    <w:rsid w:val="00514E04"/>
    <w:rsid w:val="005155DB"/>
    <w:rsid w:val="00516D29"/>
    <w:rsid w:val="00520908"/>
    <w:rsid w:val="005275EB"/>
    <w:rsid w:val="0053059D"/>
    <w:rsid w:val="0053305C"/>
    <w:rsid w:val="00533727"/>
    <w:rsid w:val="00533ADF"/>
    <w:rsid w:val="00536285"/>
    <w:rsid w:val="005363F4"/>
    <w:rsid w:val="005408DB"/>
    <w:rsid w:val="005409C8"/>
    <w:rsid w:val="00544632"/>
    <w:rsid w:val="005454E0"/>
    <w:rsid w:val="00546907"/>
    <w:rsid w:val="005505E2"/>
    <w:rsid w:val="0055427D"/>
    <w:rsid w:val="00554F33"/>
    <w:rsid w:val="00555F68"/>
    <w:rsid w:val="00560019"/>
    <w:rsid w:val="0056108B"/>
    <w:rsid w:val="00563BFA"/>
    <w:rsid w:val="005654C7"/>
    <w:rsid w:val="00565611"/>
    <w:rsid w:val="00567414"/>
    <w:rsid w:val="00570E9C"/>
    <w:rsid w:val="00571D46"/>
    <w:rsid w:val="00572DC6"/>
    <w:rsid w:val="00573552"/>
    <w:rsid w:val="005749C3"/>
    <w:rsid w:val="005771DA"/>
    <w:rsid w:val="00583ADD"/>
    <w:rsid w:val="00584706"/>
    <w:rsid w:val="0058477E"/>
    <w:rsid w:val="0058483E"/>
    <w:rsid w:val="0058561A"/>
    <w:rsid w:val="00586300"/>
    <w:rsid w:val="00586FD1"/>
    <w:rsid w:val="00587106"/>
    <w:rsid w:val="00590881"/>
    <w:rsid w:val="00590955"/>
    <w:rsid w:val="005927F0"/>
    <w:rsid w:val="00592A63"/>
    <w:rsid w:val="00592A85"/>
    <w:rsid w:val="00595050"/>
    <w:rsid w:val="00595D24"/>
    <w:rsid w:val="005974B9"/>
    <w:rsid w:val="00597752"/>
    <w:rsid w:val="00597B88"/>
    <w:rsid w:val="005A2889"/>
    <w:rsid w:val="005A2D7B"/>
    <w:rsid w:val="005A5E74"/>
    <w:rsid w:val="005A60FA"/>
    <w:rsid w:val="005B06BE"/>
    <w:rsid w:val="005B293F"/>
    <w:rsid w:val="005B2EFF"/>
    <w:rsid w:val="005B3E41"/>
    <w:rsid w:val="005B4E39"/>
    <w:rsid w:val="005B4E6B"/>
    <w:rsid w:val="005B6651"/>
    <w:rsid w:val="005C024E"/>
    <w:rsid w:val="005C4AC0"/>
    <w:rsid w:val="005C6F92"/>
    <w:rsid w:val="005D19E1"/>
    <w:rsid w:val="005D1A6E"/>
    <w:rsid w:val="005D232D"/>
    <w:rsid w:val="005D2C33"/>
    <w:rsid w:val="005D3624"/>
    <w:rsid w:val="005D3A20"/>
    <w:rsid w:val="005D40E5"/>
    <w:rsid w:val="005D5866"/>
    <w:rsid w:val="005D68B2"/>
    <w:rsid w:val="005D6F0F"/>
    <w:rsid w:val="005D7157"/>
    <w:rsid w:val="005E03DD"/>
    <w:rsid w:val="005E08B8"/>
    <w:rsid w:val="005E21E4"/>
    <w:rsid w:val="005E242A"/>
    <w:rsid w:val="005E2936"/>
    <w:rsid w:val="005E33EF"/>
    <w:rsid w:val="005E3B2B"/>
    <w:rsid w:val="005E4156"/>
    <w:rsid w:val="005F0C2B"/>
    <w:rsid w:val="005F0CFA"/>
    <w:rsid w:val="005F0D23"/>
    <w:rsid w:val="005F1795"/>
    <w:rsid w:val="005F570E"/>
    <w:rsid w:val="00600505"/>
    <w:rsid w:val="00600BA0"/>
    <w:rsid w:val="006022D8"/>
    <w:rsid w:val="00602552"/>
    <w:rsid w:val="006071C6"/>
    <w:rsid w:val="00607BE5"/>
    <w:rsid w:val="006101AF"/>
    <w:rsid w:val="006110E8"/>
    <w:rsid w:val="0061205C"/>
    <w:rsid w:val="00612F0C"/>
    <w:rsid w:val="006168DD"/>
    <w:rsid w:val="006206D2"/>
    <w:rsid w:val="00621EF9"/>
    <w:rsid w:val="00622289"/>
    <w:rsid w:val="00623568"/>
    <w:rsid w:val="0062360D"/>
    <w:rsid w:val="006238E7"/>
    <w:rsid w:val="00623AEE"/>
    <w:rsid w:val="00623BBF"/>
    <w:rsid w:val="00624CEF"/>
    <w:rsid w:val="006258F9"/>
    <w:rsid w:val="00632560"/>
    <w:rsid w:val="00633402"/>
    <w:rsid w:val="00634BED"/>
    <w:rsid w:val="00636861"/>
    <w:rsid w:val="00637D54"/>
    <w:rsid w:val="00640232"/>
    <w:rsid w:val="0064219C"/>
    <w:rsid w:val="006424FD"/>
    <w:rsid w:val="00642A22"/>
    <w:rsid w:val="00644DC2"/>
    <w:rsid w:val="00650C54"/>
    <w:rsid w:val="00652BDD"/>
    <w:rsid w:val="00654174"/>
    <w:rsid w:val="00654D8A"/>
    <w:rsid w:val="00655E12"/>
    <w:rsid w:val="00656A13"/>
    <w:rsid w:val="0066233C"/>
    <w:rsid w:val="0066308E"/>
    <w:rsid w:val="006636C2"/>
    <w:rsid w:val="00667545"/>
    <w:rsid w:val="00667860"/>
    <w:rsid w:val="00670C18"/>
    <w:rsid w:val="00670CA5"/>
    <w:rsid w:val="0067110A"/>
    <w:rsid w:val="00677C7F"/>
    <w:rsid w:val="00680070"/>
    <w:rsid w:val="00680BD2"/>
    <w:rsid w:val="006816F0"/>
    <w:rsid w:val="00681EFC"/>
    <w:rsid w:val="006831AE"/>
    <w:rsid w:val="0068335F"/>
    <w:rsid w:val="00683721"/>
    <w:rsid w:val="00683D0B"/>
    <w:rsid w:val="00684EE4"/>
    <w:rsid w:val="00686BDB"/>
    <w:rsid w:val="0069376A"/>
    <w:rsid w:val="00693783"/>
    <w:rsid w:val="006961C6"/>
    <w:rsid w:val="0069761D"/>
    <w:rsid w:val="006977D8"/>
    <w:rsid w:val="00697D3E"/>
    <w:rsid w:val="006A109F"/>
    <w:rsid w:val="006A164F"/>
    <w:rsid w:val="006A1E5D"/>
    <w:rsid w:val="006A1FD6"/>
    <w:rsid w:val="006A53F8"/>
    <w:rsid w:val="006A68AA"/>
    <w:rsid w:val="006A7E39"/>
    <w:rsid w:val="006A7F24"/>
    <w:rsid w:val="006B19EF"/>
    <w:rsid w:val="006B5354"/>
    <w:rsid w:val="006B710A"/>
    <w:rsid w:val="006C0379"/>
    <w:rsid w:val="006C453C"/>
    <w:rsid w:val="006C4569"/>
    <w:rsid w:val="006C4BC7"/>
    <w:rsid w:val="006C5361"/>
    <w:rsid w:val="006C711D"/>
    <w:rsid w:val="006C7160"/>
    <w:rsid w:val="006D183E"/>
    <w:rsid w:val="006D5532"/>
    <w:rsid w:val="006D5806"/>
    <w:rsid w:val="006D6881"/>
    <w:rsid w:val="006D6989"/>
    <w:rsid w:val="006D6F66"/>
    <w:rsid w:val="006D75A9"/>
    <w:rsid w:val="006D75E9"/>
    <w:rsid w:val="006E0FB3"/>
    <w:rsid w:val="006E18F4"/>
    <w:rsid w:val="006E2D2A"/>
    <w:rsid w:val="006E444D"/>
    <w:rsid w:val="006E4ED5"/>
    <w:rsid w:val="006F0079"/>
    <w:rsid w:val="006F1C8A"/>
    <w:rsid w:val="006F2176"/>
    <w:rsid w:val="006F4ABC"/>
    <w:rsid w:val="006F576D"/>
    <w:rsid w:val="006F695B"/>
    <w:rsid w:val="007002D5"/>
    <w:rsid w:val="007005D0"/>
    <w:rsid w:val="00705AFD"/>
    <w:rsid w:val="00707A6D"/>
    <w:rsid w:val="007107B7"/>
    <w:rsid w:val="00711741"/>
    <w:rsid w:val="00711E34"/>
    <w:rsid w:val="0071228A"/>
    <w:rsid w:val="00714B51"/>
    <w:rsid w:val="00715B37"/>
    <w:rsid w:val="00716B49"/>
    <w:rsid w:val="00716D3A"/>
    <w:rsid w:val="00722D18"/>
    <w:rsid w:val="0072321F"/>
    <w:rsid w:val="00724379"/>
    <w:rsid w:val="0072539C"/>
    <w:rsid w:val="007275C2"/>
    <w:rsid w:val="007301AE"/>
    <w:rsid w:val="007317BD"/>
    <w:rsid w:val="00732167"/>
    <w:rsid w:val="00732EF4"/>
    <w:rsid w:val="007333B8"/>
    <w:rsid w:val="0073387A"/>
    <w:rsid w:val="00735759"/>
    <w:rsid w:val="00735A8B"/>
    <w:rsid w:val="00746E5C"/>
    <w:rsid w:val="00751728"/>
    <w:rsid w:val="00753E89"/>
    <w:rsid w:val="007544D9"/>
    <w:rsid w:val="00755D80"/>
    <w:rsid w:val="00755E8C"/>
    <w:rsid w:val="0076204F"/>
    <w:rsid w:val="00762E22"/>
    <w:rsid w:val="00764A61"/>
    <w:rsid w:val="00764B36"/>
    <w:rsid w:val="00764F07"/>
    <w:rsid w:val="00765AB9"/>
    <w:rsid w:val="00765D14"/>
    <w:rsid w:val="00766D06"/>
    <w:rsid w:val="00770812"/>
    <w:rsid w:val="007736E1"/>
    <w:rsid w:val="00773A1C"/>
    <w:rsid w:val="0077402F"/>
    <w:rsid w:val="00774745"/>
    <w:rsid w:val="0077570E"/>
    <w:rsid w:val="007818DE"/>
    <w:rsid w:val="007831CE"/>
    <w:rsid w:val="00783FBA"/>
    <w:rsid w:val="0078563D"/>
    <w:rsid w:val="00785AF7"/>
    <w:rsid w:val="007860A1"/>
    <w:rsid w:val="00787121"/>
    <w:rsid w:val="007946D5"/>
    <w:rsid w:val="0079539C"/>
    <w:rsid w:val="007964D1"/>
    <w:rsid w:val="0079688F"/>
    <w:rsid w:val="007A1CFB"/>
    <w:rsid w:val="007A2769"/>
    <w:rsid w:val="007A4217"/>
    <w:rsid w:val="007A522A"/>
    <w:rsid w:val="007A5FDD"/>
    <w:rsid w:val="007A6E73"/>
    <w:rsid w:val="007A7A04"/>
    <w:rsid w:val="007A7D00"/>
    <w:rsid w:val="007B12F9"/>
    <w:rsid w:val="007B2172"/>
    <w:rsid w:val="007B2C98"/>
    <w:rsid w:val="007B378A"/>
    <w:rsid w:val="007B3877"/>
    <w:rsid w:val="007B39F6"/>
    <w:rsid w:val="007B40E8"/>
    <w:rsid w:val="007B489C"/>
    <w:rsid w:val="007B7513"/>
    <w:rsid w:val="007B7718"/>
    <w:rsid w:val="007C0649"/>
    <w:rsid w:val="007C2900"/>
    <w:rsid w:val="007C671A"/>
    <w:rsid w:val="007C7BE0"/>
    <w:rsid w:val="007C7CD2"/>
    <w:rsid w:val="007D056D"/>
    <w:rsid w:val="007D23BA"/>
    <w:rsid w:val="007D35FC"/>
    <w:rsid w:val="007D367A"/>
    <w:rsid w:val="007D6CCB"/>
    <w:rsid w:val="007E51EF"/>
    <w:rsid w:val="007E5F68"/>
    <w:rsid w:val="007E6EC1"/>
    <w:rsid w:val="007F09ED"/>
    <w:rsid w:val="007F0BB2"/>
    <w:rsid w:val="007F1C5F"/>
    <w:rsid w:val="007F294E"/>
    <w:rsid w:val="007F3A72"/>
    <w:rsid w:val="007F4338"/>
    <w:rsid w:val="007F4583"/>
    <w:rsid w:val="007F4A4B"/>
    <w:rsid w:val="007F6BE6"/>
    <w:rsid w:val="007F6FCE"/>
    <w:rsid w:val="0080097F"/>
    <w:rsid w:val="00801D6D"/>
    <w:rsid w:val="00801DFE"/>
    <w:rsid w:val="00802344"/>
    <w:rsid w:val="008027CD"/>
    <w:rsid w:val="00803B21"/>
    <w:rsid w:val="0080602E"/>
    <w:rsid w:val="00807CF2"/>
    <w:rsid w:val="00807E9E"/>
    <w:rsid w:val="00810DE2"/>
    <w:rsid w:val="00813D3A"/>
    <w:rsid w:val="00814978"/>
    <w:rsid w:val="00815395"/>
    <w:rsid w:val="00817C23"/>
    <w:rsid w:val="00820063"/>
    <w:rsid w:val="008206FF"/>
    <w:rsid w:val="00821013"/>
    <w:rsid w:val="008227BA"/>
    <w:rsid w:val="00822D75"/>
    <w:rsid w:val="00824D1A"/>
    <w:rsid w:val="00825AE8"/>
    <w:rsid w:val="0082631B"/>
    <w:rsid w:val="008269D4"/>
    <w:rsid w:val="00831F09"/>
    <w:rsid w:val="008325C8"/>
    <w:rsid w:val="0083288F"/>
    <w:rsid w:val="0083367E"/>
    <w:rsid w:val="00835A5E"/>
    <w:rsid w:val="00840B9F"/>
    <w:rsid w:val="00845164"/>
    <w:rsid w:val="00845EE5"/>
    <w:rsid w:val="00847560"/>
    <w:rsid w:val="00855FF9"/>
    <w:rsid w:val="008572C3"/>
    <w:rsid w:val="00857CCA"/>
    <w:rsid w:val="0086031B"/>
    <w:rsid w:val="00861C0A"/>
    <w:rsid w:val="008636B2"/>
    <w:rsid w:val="00866734"/>
    <w:rsid w:val="00866D25"/>
    <w:rsid w:val="00867FFC"/>
    <w:rsid w:val="00870424"/>
    <w:rsid w:val="00871BFE"/>
    <w:rsid w:val="00871E2D"/>
    <w:rsid w:val="008733FE"/>
    <w:rsid w:val="00873BBD"/>
    <w:rsid w:val="008747B3"/>
    <w:rsid w:val="0087531E"/>
    <w:rsid w:val="00875B99"/>
    <w:rsid w:val="00877F71"/>
    <w:rsid w:val="00882DBC"/>
    <w:rsid w:val="00883EB9"/>
    <w:rsid w:val="00890350"/>
    <w:rsid w:val="008920E3"/>
    <w:rsid w:val="008948CB"/>
    <w:rsid w:val="0089581B"/>
    <w:rsid w:val="0089708B"/>
    <w:rsid w:val="00897D6A"/>
    <w:rsid w:val="008A0657"/>
    <w:rsid w:val="008A4C7C"/>
    <w:rsid w:val="008B0784"/>
    <w:rsid w:val="008B14E8"/>
    <w:rsid w:val="008B3A5A"/>
    <w:rsid w:val="008C240B"/>
    <w:rsid w:val="008C4B39"/>
    <w:rsid w:val="008C6871"/>
    <w:rsid w:val="008C7890"/>
    <w:rsid w:val="008C7AE2"/>
    <w:rsid w:val="008D2B5B"/>
    <w:rsid w:val="008D3330"/>
    <w:rsid w:val="008D3C9B"/>
    <w:rsid w:val="008D3D18"/>
    <w:rsid w:val="008D54B3"/>
    <w:rsid w:val="008D66B2"/>
    <w:rsid w:val="008E58F3"/>
    <w:rsid w:val="008E5A41"/>
    <w:rsid w:val="008F11CE"/>
    <w:rsid w:val="008F2E82"/>
    <w:rsid w:val="008F4C89"/>
    <w:rsid w:val="008F6376"/>
    <w:rsid w:val="008F6E86"/>
    <w:rsid w:val="00900A74"/>
    <w:rsid w:val="00902540"/>
    <w:rsid w:val="00904588"/>
    <w:rsid w:val="009049AE"/>
    <w:rsid w:val="0090504D"/>
    <w:rsid w:val="00905599"/>
    <w:rsid w:val="00905765"/>
    <w:rsid w:val="00906595"/>
    <w:rsid w:val="009074F1"/>
    <w:rsid w:val="009130E8"/>
    <w:rsid w:val="00913593"/>
    <w:rsid w:val="00913956"/>
    <w:rsid w:val="0091442B"/>
    <w:rsid w:val="00914FDA"/>
    <w:rsid w:val="0091525D"/>
    <w:rsid w:val="0091771E"/>
    <w:rsid w:val="00920DD8"/>
    <w:rsid w:val="0092141F"/>
    <w:rsid w:val="00921626"/>
    <w:rsid w:val="00924EFE"/>
    <w:rsid w:val="00927733"/>
    <w:rsid w:val="00927A6E"/>
    <w:rsid w:val="009355FC"/>
    <w:rsid w:val="00936CB0"/>
    <w:rsid w:val="009403DF"/>
    <w:rsid w:val="00940CBA"/>
    <w:rsid w:val="00940F22"/>
    <w:rsid w:val="00941CA1"/>
    <w:rsid w:val="00942275"/>
    <w:rsid w:val="0094483C"/>
    <w:rsid w:val="00947EBB"/>
    <w:rsid w:val="009536E2"/>
    <w:rsid w:val="0096075E"/>
    <w:rsid w:val="00962402"/>
    <w:rsid w:val="00962567"/>
    <w:rsid w:val="00962CE1"/>
    <w:rsid w:val="00963ACD"/>
    <w:rsid w:val="009640DD"/>
    <w:rsid w:val="00964924"/>
    <w:rsid w:val="0097104E"/>
    <w:rsid w:val="00973121"/>
    <w:rsid w:val="00973CD8"/>
    <w:rsid w:val="00973F3F"/>
    <w:rsid w:val="0098035A"/>
    <w:rsid w:val="009805BE"/>
    <w:rsid w:val="00982EDA"/>
    <w:rsid w:val="00984950"/>
    <w:rsid w:val="0098505D"/>
    <w:rsid w:val="00986BA4"/>
    <w:rsid w:val="00986C3C"/>
    <w:rsid w:val="009876BF"/>
    <w:rsid w:val="009901E0"/>
    <w:rsid w:val="009912EA"/>
    <w:rsid w:val="009921A0"/>
    <w:rsid w:val="00994F46"/>
    <w:rsid w:val="00995B45"/>
    <w:rsid w:val="009960E1"/>
    <w:rsid w:val="009969D7"/>
    <w:rsid w:val="009972DA"/>
    <w:rsid w:val="00997775"/>
    <w:rsid w:val="00997F7C"/>
    <w:rsid w:val="00997FDD"/>
    <w:rsid w:val="009A195C"/>
    <w:rsid w:val="009A29C9"/>
    <w:rsid w:val="009A5D0F"/>
    <w:rsid w:val="009A6765"/>
    <w:rsid w:val="009B0E4E"/>
    <w:rsid w:val="009B30C3"/>
    <w:rsid w:val="009B3DA3"/>
    <w:rsid w:val="009B5FF8"/>
    <w:rsid w:val="009B7F36"/>
    <w:rsid w:val="009C05F8"/>
    <w:rsid w:val="009C43D3"/>
    <w:rsid w:val="009D4EFE"/>
    <w:rsid w:val="009D630B"/>
    <w:rsid w:val="009D6EB5"/>
    <w:rsid w:val="009E2565"/>
    <w:rsid w:val="009E3491"/>
    <w:rsid w:val="009E5AF4"/>
    <w:rsid w:val="009E6723"/>
    <w:rsid w:val="009F40D5"/>
    <w:rsid w:val="009F482F"/>
    <w:rsid w:val="00A033AC"/>
    <w:rsid w:val="00A038FB"/>
    <w:rsid w:val="00A050BC"/>
    <w:rsid w:val="00A112F6"/>
    <w:rsid w:val="00A13DAF"/>
    <w:rsid w:val="00A15BC6"/>
    <w:rsid w:val="00A16973"/>
    <w:rsid w:val="00A21091"/>
    <w:rsid w:val="00A25561"/>
    <w:rsid w:val="00A258D3"/>
    <w:rsid w:val="00A3017C"/>
    <w:rsid w:val="00A356A8"/>
    <w:rsid w:val="00A35A27"/>
    <w:rsid w:val="00A35EFF"/>
    <w:rsid w:val="00A43A8F"/>
    <w:rsid w:val="00A44A09"/>
    <w:rsid w:val="00A44DD1"/>
    <w:rsid w:val="00A45152"/>
    <w:rsid w:val="00A452E2"/>
    <w:rsid w:val="00A46D4F"/>
    <w:rsid w:val="00A523B9"/>
    <w:rsid w:val="00A5341B"/>
    <w:rsid w:val="00A54DC6"/>
    <w:rsid w:val="00A54EB3"/>
    <w:rsid w:val="00A570C1"/>
    <w:rsid w:val="00A57AE5"/>
    <w:rsid w:val="00A60F61"/>
    <w:rsid w:val="00A61910"/>
    <w:rsid w:val="00A6496F"/>
    <w:rsid w:val="00A64C66"/>
    <w:rsid w:val="00A6588F"/>
    <w:rsid w:val="00A67809"/>
    <w:rsid w:val="00A70F37"/>
    <w:rsid w:val="00A748BC"/>
    <w:rsid w:val="00A75521"/>
    <w:rsid w:val="00A763AD"/>
    <w:rsid w:val="00A80584"/>
    <w:rsid w:val="00A83289"/>
    <w:rsid w:val="00A834D1"/>
    <w:rsid w:val="00A86B3B"/>
    <w:rsid w:val="00A87340"/>
    <w:rsid w:val="00A92604"/>
    <w:rsid w:val="00A92902"/>
    <w:rsid w:val="00A93FFC"/>
    <w:rsid w:val="00A965BF"/>
    <w:rsid w:val="00A97BBB"/>
    <w:rsid w:val="00AA196F"/>
    <w:rsid w:val="00AA1BEC"/>
    <w:rsid w:val="00AA2755"/>
    <w:rsid w:val="00AA3F1A"/>
    <w:rsid w:val="00AA4D45"/>
    <w:rsid w:val="00AB0531"/>
    <w:rsid w:val="00AB2B16"/>
    <w:rsid w:val="00AB3A2E"/>
    <w:rsid w:val="00AB3D94"/>
    <w:rsid w:val="00AB495E"/>
    <w:rsid w:val="00AB50FD"/>
    <w:rsid w:val="00AB6467"/>
    <w:rsid w:val="00AC2F94"/>
    <w:rsid w:val="00AC50EE"/>
    <w:rsid w:val="00AC5FAD"/>
    <w:rsid w:val="00AC64FC"/>
    <w:rsid w:val="00AC786F"/>
    <w:rsid w:val="00AC7A8C"/>
    <w:rsid w:val="00AC7B64"/>
    <w:rsid w:val="00AD0F43"/>
    <w:rsid w:val="00AD17E4"/>
    <w:rsid w:val="00AD5206"/>
    <w:rsid w:val="00AD55B1"/>
    <w:rsid w:val="00AD6157"/>
    <w:rsid w:val="00AD6629"/>
    <w:rsid w:val="00AD66DF"/>
    <w:rsid w:val="00AD6E1B"/>
    <w:rsid w:val="00AD7B8B"/>
    <w:rsid w:val="00AE1BDD"/>
    <w:rsid w:val="00AE1E20"/>
    <w:rsid w:val="00AE2E51"/>
    <w:rsid w:val="00AE46FF"/>
    <w:rsid w:val="00AE5BD3"/>
    <w:rsid w:val="00AE74E3"/>
    <w:rsid w:val="00AF01AD"/>
    <w:rsid w:val="00AF113E"/>
    <w:rsid w:val="00AF4032"/>
    <w:rsid w:val="00AF6887"/>
    <w:rsid w:val="00B00F9F"/>
    <w:rsid w:val="00B0269B"/>
    <w:rsid w:val="00B03329"/>
    <w:rsid w:val="00B0427C"/>
    <w:rsid w:val="00B04AB7"/>
    <w:rsid w:val="00B106DF"/>
    <w:rsid w:val="00B10753"/>
    <w:rsid w:val="00B119A5"/>
    <w:rsid w:val="00B15578"/>
    <w:rsid w:val="00B16797"/>
    <w:rsid w:val="00B20304"/>
    <w:rsid w:val="00B2046C"/>
    <w:rsid w:val="00B211DE"/>
    <w:rsid w:val="00B224DE"/>
    <w:rsid w:val="00B22756"/>
    <w:rsid w:val="00B22EEF"/>
    <w:rsid w:val="00B23068"/>
    <w:rsid w:val="00B23FB0"/>
    <w:rsid w:val="00B2432A"/>
    <w:rsid w:val="00B277CA"/>
    <w:rsid w:val="00B27A94"/>
    <w:rsid w:val="00B323B7"/>
    <w:rsid w:val="00B33E99"/>
    <w:rsid w:val="00B35437"/>
    <w:rsid w:val="00B357FE"/>
    <w:rsid w:val="00B3596E"/>
    <w:rsid w:val="00B37533"/>
    <w:rsid w:val="00B43D0F"/>
    <w:rsid w:val="00B45EC3"/>
    <w:rsid w:val="00B476CE"/>
    <w:rsid w:val="00B4779E"/>
    <w:rsid w:val="00B50083"/>
    <w:rsid w:val="00B5039A"/>
    <w:rsid w:val="00B512D3"/>
    <w:rsid w:val="00B52C1D"/>
    <w:rsid w:val="00B52F8F"/>
    <w:rsid w:val="00B53D60"/>
    <w:rsid w:val="00B54056"/>
    <w:rsid w:val="00B54117"/>
    <w:rsid w:val="00B56894"/>
    <w:rsid w:val="00B603CB"/>
    <w:rsid w:val="00B61E73"/>
    <w:rsid w:val="00B631D3"/>
    <w:rsid w:val="00B65049"/>
    <w:rsid w:val="00B6529D"/>
    <w:rsid w:val="00B6585B"/>
    <w:rsid w:val="00B66B19"/>
    <w:rsid w:val="00B66DC5"/>
    <w:rsid w:val="00B67CC7"/>
    <w:rsid w:val="00B70AF3"/>
    <w:rsid w:val="00B7132F"/>
    <w:rsid w:val="00B71554"/>
    <w:rsid w:val="00B72592"/>
    <w:rsid w:val="00B73773"/>
    <w:rsid w:val="00B74C45"/>
    <w:rsid w:val="00B760EF"/>
    <w:rsid w:val="00B80A8D"/>
    <w:rsid w:val="00B80FE6"/>
    <w:rsid w:val="00B811AA"/>
    <w:rsid w:val="00B81459"/>
    <w:rsid w:val="00B81BB6"/>
    <w:rsid w:val="00B81DD8"/>
    <w:rsid w:val="00B82D76"/>
    <w:rsid w:val="00B84222"/>
    <w:rsid w:val="00B848BD"/>
    <w:rsid w:val="00B85F6A"/>
    <w:rsid w:val="00B90C3B"/>
    <w:rsid w:val="00B90D7E"/>
    <w:rsid w:val="00B92926"/>
    <w:rsid w:val="00B94CDF"/>
    <w:rsid w:val="00B95795"/>
    <w:rsid w:val="00BA101E"/>
    <w:rsid w:val="00BA23FF"/>
    <w:rsid w:val="00BA4C29"/>
    <w:rsid w:val="00BA5749"/>
    <w:rsid w:val="00BA5B5E"/>
    <w:rsid w:val="00BA6DC3"/>
    <w:rsid w:val="00BA7072"/>
    <w:rsid w:val="00BB391B"/>
    <w:rsid w:val="00BB73F6"/>
    <w:rsid w:val="00BB79B4"/>
    <w:rsid w:val="00BB7BF9"/>
    <w:rsid w:val="00BC0E6D"/>
    <w:rsid w:val="00BC198B"/>
    <w:rsid w:val="00BC2497"/>
    <w:rsid w:val="00BC2A00"/>
    <w:rsid w:val="00BC3EFE"/>
    <w:rsid w:val="00BC61E9"/>
    <w:rsid w:val="00BC68CB"/>
    <w:rsid w:val="00BC7164"/>
    <w:rsid w:val="00BC7EDD"/>
    <w:rsid w:val="00BD0DF6"/>
    <w:rsid w:val="00BD122B"/>
    <w:rsid w:val="00BD4A50"/>
    <w:rsid w:val="00BD53C7"/>
    <w:rsid w:val="00BE0096"/>
    <w:rsid w:val="00BE19AC"/>
    <w:rsid w:val="00BE2052"/>
    <w:rsid w:val="00BE461C"/>
    <w:rsid w:val="00BF0E98"/>
    <w:rsid w:val="00BF10DA"/>
    <w:rsid w:val="00BF250C"/>
    <w:rsid w:val="00BF38BA"/>
    <w:rsid w:val="00BF44FA"/>
    <w:rsid w:val="00BF5B9E"/>
    <w:rsid w:val="00BF6F81"/>
    <w:rsid w:val="00C058D1"/>
    <w:rsid w:val="00C1017A"/>
    <w:rsid w:val="00C1098C"/>
    <w:rsid w:val="00C11A9C"/>
    <w:rsid w:val="00C11EA7"/>
    <w:rsid w:val="00C143A1"/>
    <w:rsid w:val="00C16162"/>
    <w:rsid w:val="00C167B3"/>
    <w:rsid w:val="00C1687A"/>
    <w:rsid w:val="00C178D3"/>
    <w:rsid w:val="00C20127"/>
    <w:rsid w:val="00C213A7"/>
    <w:rsid w:val="00C21817"/>
    <w:rsid w:val="00C21A34"/>
    <w:rsid w:val="00C238DC"/>
    <w:rsid w:val="00C245D7"/>
    <w:rsid w:val="00C24A73"/>
    <w:rsid w:val="00C26757"/>
    <w:rsid w:val="00C30038"/>
    <w:rsid w:val="00C31070"/>
    <w:rsid w:val="00C31234"/>
    <w:rsid w:val="00C32FFD"/>
    <w:rsid w:val="00C333EB"/>
    <w:rsid w:val="00C348FC"/>
    <w:rsid w:val="00C36065"/>
    <w:rsid w:val="00C36B86"/>
    <w:rsid w:val="00C403CE"/>
    <w:rsid w:val="00C403F7"/>
    <w:rsid w:val="00C41257"/>
    <w:rsid w:val="00C417DB"/>
    <w:rsid w:val="00C428A9"/>
    <w:rsid w:val="00C43A87"/>
    <w:rsid w:val="00C44D16"/>
    <w:rsid w:val="00C5339C"/>
    <w:rsid w:val="00C54730"/>
    <w:rsid w:val="00C56305"/>
    <w:rsid w:val="00C60EBD"/>
    <w:rsid w:val="00C64395"/>
    <w:rsid w:val="00C65643"/>
    <w:rsid w:val="00C66AFA"/>
    <w:rsid w:val="00C67E2E"/>
    <w:rsid w:val="00C74C8C"/>
    <w:rsid w:val="00C75EF1"/>
    <w:rsid w:val="00C80EC0"/>
    <w:rsid w:val="00C81D95"/>
    <w:rsid w:val="00C8220D"/>
    <w:rsid w:val="00C82252"/>
    <w:rsid w:val="00C82D4E"/>
    <w:rsid w:val="00C830F9"/>
    <w:rsid w:val="00C865E3"/>
    <w:rsid w:val="00C869DE"/>
    <w:rsid w:val="00C876B4"/>
    <w:rsid w:val="00C87D04"/>
    <w:rsid w:val="00C9027D"/>
    <w:rsid w:val="00C90573"/>
    <w:rsid w:val="00C9161F"/>
    <w:rsid w:val="00C91E90"/>
    <w:rsid w:val="00C9333B"/>
    <w:rsid w:val="00C96D94"/>
    <w:rsid w:val="00C97030"/>
    <w:rsid w:val="00C974B4"/>
    <w:rsid w:val="00CA2785"/>
    <w:rsid w:val="00CA27BB"/>
    <w:rsid w:val="00CA39C6"/>
    <w:rsid w:val="00CA4F81"/>
    <w:rsid w:val="00CA568B"/>
    <w:rsid w:val="00CA6401"/>
    <w:rsid w:val="00CA7DC1"/>
    <w:rsid w:val="00CB03A4"/>
    <w:rsid w:val="00CB3666"/>
    <w:rsid w:val="00CB6B61"/>
    <w:rsid w:val="00CB6C5D"/>
    <w:rsid w:val="00CB6E62"/>
    <w:rsid w:val="00CB74FB"/>
    <w:rsid w:val="00CB7EA4"/>
    <w:rsid w:val="00CC14BB"/>
    <w:rsid w:val="00CC270E"/>
    <w:rsid w:val="00CC5A83"/>
    <w:rsid w:val="00CD00F9"/>
    <w:rsid w:val="00CD0FA9"/>
    <w:rsid w:val="00CD1307"/>
    <w:rsid w:val="00CD1578"/>
    <w:rsid w:val="00CD1F27"/>
    <w:rsid w:val="00CD3594"/>
    <w:rsid w:val="00CD4220"/>
    <w:rsid w:val="00CD5EAB"/>
    <w:rsid w:val="00CD6010"/>
    <w:rsid w:val="00CD7AC6"/>
    <w:rsid w:val="00CE151E"/>
    <w:rsid w:val="00CE2348"/>
    <w:rsid w:val="00CE2DD2"/>
    <w:rsid w:val="00CE56A5"/>
    <w:rsid w:val="00CE6E69"/>
    <w:rsid w:val="00CF34BA"/>
    <w:rsid w:val="00CF4F1A"/>
    <w:rsid w:val="00D016A8"/>
    <w:rsid w:val="00D0224B"/>
    <w:rsid w:val="00D03E33"/>
    <w:rsid w:val="00D07649"/>
    <w:rsid w:val="00D101E2"/>
    <w:rsid w:val="00D14671"/>
    <w:rsid w:val="00D14712"/>
    <w:rsid w:val="00D1514F"/>
    <w:rsid w:val="00D21D44"/>
    <w:rsid w:val="00D23FFC"/>
    <w:rsid w:val="00D2423B"/>
    <w:rsid w:val="00D27875"/>
    <w:rsid w:val="00D27AF0"/>
    <w:rsid w:val="00D32236"/>
    <w:rsid w:val="00D40B1E"/>
    <w:rsid w:val="00D4200B"/>
    <w:rsid w:val="00D438B8"/>
    <w:rsid w:val="00D4434A"/>
    <w:rsid w:val="00D45AAD"/>
    <w:rsid w:val="00D46E8E"/>
    <w:rsid w:val="00D46FAA"/>
    <w:rsid w:val="00D5329F"/>
    <w:rsid w:val="00D53767"/>
    <w:rsid w:val="00D54619"/>
    <w:rsid w:val="00D54985"/>
    <w:rsid w:val="00D557B4"/>
    <w:rsid w:val="00D56674"/>
    <w:rsid w:val="00D568EF"/>
    <w:rsid w:val="00D573D4"/>
    <w:rsid w:val="00D62058"/>
    <w:rsid w:val="00D62CE8"/>
    <w:rsid w:val="00D657C8"/>
    <w:rsid w:val="00D674EC"/>
    <w:rsid w:val="00D70C0F"/>
    <w:rsid w:val="00D71C7C"/>
    <w:rsid w:val="00D74658"/>
    <w:rsid w:val="00D765CC"/>
    <w:rsid w:val="00D767D6"/>
    <w:rsid w:val="00D80673"/>
    <w:rsid w:val="00D80FE6"/>
    <w:rsid w:val="00D820D1"/>
    <w:rsid w:val="00D87052"/>
    <w:rsid w:val="00D91653"/>
    <w:rsid w:val="00D91B88"/>
    <w:rsid w:val="00D91B89"/>
    <w:rsid w:val="00DA67FB"/>
    <w:rsid w:val="00DA6B3C"/>
    <w:rsid w:val="00DA7F73"/>
    <w:rsid w:val="00DB19C9"/>
    <w:rsid w:val="00DB3618"/>
    <w:rsid w:val="00DB38CC"/>
    <w:rsid w:val="00DB57C6"/>
    <w:rsid w:val="00DB5CE9"/>
    <w:rsid w:val="00DB6E92"/>
    <w:rsid w:val="00DC3C1A"/>
    <w:rsid w:val="00DC3EDA"/>
    <w:rsid w:val="00DC4E23"/>
    <w:rsid w:val="00DC5AA1"/>
    <w:rsid w:val="00DC6B13"/>
    <w:rsid w:val="00DD144B"/>
    <w:rsid w:val="00DD2EBF"/>
    <w:rsid w:val="00DD4ADB"/>
    <w:rsid w:val="00DD665B"/>
    <w:rsid w:val="00DD7DC7"/>
    <w:rsid w:val="00DE0BFE"/>
    <w:rsid w:val="00DE1679"/>
    <w:rsid w:val="00DE1F03"/>
    <w:rsid w:val="00DE6F82"/>
    <w:rsid w:val="00DE7114"/>
    <w:rsid w:val="00DF14D8"/>
    <w:rsid w:val="00DF380C"/>
    <w:rsid w:val="00DF53CB"/>
    <w:rsid w:val="00DF5736"/>
    <w:rsid w:val="00E012E3"/>
    <w:rsid w:val="00E01810"/>
    <w:rsid w:val="00E02F20"/>
    <w:rsid w:val="00E039DE"/>
    <w:rsid w:val="00E0445D"/>
    <w:rsid w:val="00E04736"/>
    <w:rsid w:val="00E04F23"/>
    <w:rsid w:val="00E06BCE"/>
    <w:rsid w:val="00E06C39"/>
    <w:rsid w:val="00E07B94"/>
    <w:rsid w:val="00E10811"/>
    <w:rsid w:val="00E124A5"/>
    <w:rsid w:val="00E15661"/>
    <w:rsid w:val="00E156F1"/>
    <w:rsid w:val="00E161F4"/>
    <w:rsid w:val="00E16678"/>
    <w:rsid w:val="00E24AE0"/>
    <w:rsid w:val="00E25222"/>
    <w:rsid w:val="00E26758"/>
    <w:rsid w:val="00E26D86"/>
    <w:rsid w:val="00E275AB"/>
    <w:rsid w:val="00E27912"/>
    <w:rsid w:val="00E30366"/>
    <w:rsid w:val="00E3047F"/>
    <w:rsid w:val="00E3238F"/>
    <w:rsid w:val="00E32F7C"/>
    <w:rsid w:val="00E34861"/>
    <w:rsid w:val="00E37FD8"/>
    <w:rsid w:val="00E40F0B"/>
    <w:rsid w:val="00E41B1F"/>
    <w:rsid w:val="00E420A7"/>
    <w:rsid w:val="00E42DF7"/>
    <w:rsid w:val="00E448B4"/>
    <w:rsid w:val="00E455FF"/>
    <w:rsid w:val="00E45C0E"/>
    <w:rsid w:val="00E45D46"/>
    <w:rsid w:val="00E471DE"/>
    <w:rsid w:val="00E5145E"/>
    <w:rsid w:val="00E52D5D"/>
    <w:rsid w:val="00E5514B"/>
    <w:rsid w:val="00E60676"/>
    <w:rsid w:val="00E61DFD"/>
    <w:rsid w:val="00E62EEB"/>
    <w:rsid w:val="00E6596E"/>
    <w:rsid w:val="00E6605C"/>
    <w:rsid w:val="00E67659"/>
    <w:rsid w:val="00E72682"/>
    <w:rsid w:val="00E7295C"/>
    <w:rsid w:val="00E7349B"/>
    <w:rsid w:val="00E74166"/>
    <w:rsid w:val="00E74533"/>
    <w:rsid w:val="00E748E0"/>
    <w:rsid w:val="00E754D2"/>
    <w:rsid w:val="00E81172"/>
    <w:rsid w:val="00E81A92"/>
    <w:rsid w:val="00E81E8D"/>
    <w:rsid w:val="00E839A9"/>
    <w:rsid w:val="00E84581"/>
    <w:rsid w:val="00E8482C"/>
    <w:rsid w:val="00E854D8"/>
    <w:rsid w:val="00E85B89"/>
    <w:rsid w:val="00E86221"/>
    <w:rsid w:val="00E86EFE"/>
    <w:rsid w:val="00E90292"/>
    <w:rsid w:val="00E91A89"/>
    <w:rsid w:val="00E92321"/>
    <w:rsid w:val="00E959FC"/>
    <w:rsid w:val="00E97E97"/>
    <w:rsid w:val="00EA0D10"/>
    <w:rsid w:val="00EA233C"/>
    <w:rsid w:val="00EA33B1"/>
    <w:rsid w:val="00EA3585"/>
    <w:rsid w:val="00EA365E"/>
    <w:rsid w:val="00EA5348"/>
    <w:rsid w:val="00EA5FF7"/>
    <w:rsid w:val="00EB126C"/>
    <w:rsid w:val="00EC1C99"/>
    <w:rsid w:val="00EC473A"/>
    <w:rsid w:val="00EC4B3E"/>
    <w:rsid w:val="00EC4F9C"/>
    <w:rsid w:val="00ED1B57"/>
    <w:rsid w:val="00ED3326"/>
    <w:rsid w:val="00ED68BD"/>
    <w:rsid w:val="00ED6A01"/>
    <w:rsid w:val="00EE100D"/>
    <w:rsid w:val="00EE127F"/>
    <w:rsid w:val="00EE22FB"/>
    <w:rsid w:val="00EE32A1"/>
    <w:rsid w:val="00EE5AB1"/>
    <w:rsid w:val="00EE5AC9"/>
    <w:rsid w:val="00EE79BC"/>
    <w:rsid w:val="00EE7BD8"/>
    <w:rsid w:val="00EF0790"/>
    <w:rsid w:val="00EF1334"/>
    <w:rsid w:val="00EF1595"/>
    <w:rsid w:val="00EF1E98"/>
    <w:rsid w:val="00EF23CC"/>
    <w:rsid w:val="00EF256D"/>
    <w:rsid w:val="00EF6B0D"/>
    <w:rsid w:val="00F00E14"/>
    <w:rsid w:val="00F0130B"/>
    <w:rsid w:val="00F017A0"/>
    <w:rsid w:val="00F03EF0"/>
    <w:rsid w:val="00F07FD3"/>
    <w:rsid w:val="00F10A16"/>
    <w:rsid w:val="00F11BF1"/>
    <w:rsid w:val="00F134B9"/>
    <w:rsid w:val="00F14313"/>
    <w:rsid w:val="00F14F6F"/>
    <w:rsid w:val="00F15EDC"/>
    <w:rsid w:val="00F17A69"/>
    <w:rsid w:val="00F22BF4"/>
    <w:rsid w:val="00F23122"/>
    <w:rsid w:val="00F261C3"/>
    <w:rsid w:val="00F26345"/>
    <w:rsid w:val="00F26CC3"/>
    <w:rsid w:val="00F26D61"/>
    <w:rsid w:val="00F27554"/>
    <w:rsid w:val="00F3113F"/>
    <w:rsid w:val="00F327E6"/>
    <w:rsid w:val="00F33B33"/>
    <w:rsid w:val="00F36956"/>
    <w:rsid w:val="00F37851"/>
    <w:rsid w:val="00F4717F"/>
    <w:rsid w:val="00F47487"/>
    <w:rsid w:val="00F47756"/>
    <w:rsid w:val="00F47981"/>
    <w:rsid w:val="00F5124E"/>
    <w:rsid w:val="00F53B98"/>
    <w:rsid w:val="00F54A44"/>
    <w:rsid w:val="00F570ED"/>
    <w:rsid w:val="00F6080C"/>
    <w:rsid w:val="00F64312"/>
    <w:rsid w:val="00F71468"/>
    <w:rsid w:val="00F74A08"/>
    <w:rsid w:val="00F76EF8"/>
    <w:rsid w:val="00F77844"/>
    <w:rsid w:val="00F810FC"/>
    <w:rsid w:val="00F81E09"/>
    <w:rsid w:val="00F82A63"/>
    <w:rsid w:val="00F8362F"/>
    <w:rsid w:val="00F839EE"/>
    <w:rsid w:val="00F83F28"/>
    <w:rsid w:val="00F84CF9"/>
    <w:rsid w:val="00F85423"/>
    <w:rsid w:val="00F92681"/>
    <w:rsid w:val="00F93687"/>
    <w:rsid w:val="00F93C68"/>
    <w:rsid w:val="00F95DB4"/>
    <w:rsid w:val="00F96387"/>
    <w:rsid w:val="00FA38FF"/>
    <w:rsid w:val="00FA41E5"/>
    <w:rsid w:val="00FA6053"/>
    <w:rsid w:val="00FA7428"/>
    <w:rsid w:val="00FB329F"/>
    <w:rsid w:val="00FB553F"/>
    <w:rsid w:val="00FB6552"/>
    <w:rsid w:val="00FC0247"/>
    <w:rsid w:val="00FC25C4"/>
    <w:rsid w:val="00FC298D"/>
    <w:rsid w:val="00FC4CB0"/>
    <w:rsid w:val="00FC5102"/>
    <w:rsid w:val="00FC7F72"/>
    <w:rsid w:val="00FD0ACF"/>
    <w:rsid w:val="00FD0C0E"/>
    <w:rsid w:val="00FD6037"/>
    <w:rsid w:val="00FD7B12"/>
    <w:rsid w:val="00FE004A"/>
    <w:rsid w:val="00FE4578"/>
    <w:rsid w:val="00FE572B"/>
    <w:rsid w:val="00FE5E8A"/>
    <w:rsid w:val="00FE700A"/>
    <w:rsid w:val="00FF0DCF"/>
    <w:rsid w:val="00FF39BF"/>
    <w:rsid w:val="00FF4310"/>
    <w:rsid w:val="00FF43C3"/>
    <w:rsid w:val="00FF4932"/>
    <w:rsid w:val="00FF4A52"/>
    <w:rsid w:val="00FF64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B6325"/>
  <w15:chartTrackingRefBased/>
  <w15:docId w15:val="{70166904-E27B-4B4D-A8E5-7A88D6A0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516D29"/>
    <w:pPr>
      <w:suppressAutoHyphens/>
      <w:spacing w:after="0" w:line="240" w:lineRule="auto"/>
    </w:pPr>
    <w:rPr>
      <w:rFonts w:ascii="Times New Roman" w:eastAsia="Times New Roman" w:hAnsi="Times New Roman" w:cs="Times New Roman"/>
      <w:sz w:val="24"/>
      <w:szCs w:val="24"/>
      <w:lang w:val="sk-SK" w:eastAsia="ar-SA"/>
    </w:rPr>
  </w:style>
  <w:style w:type="paragraph" w:styleId="Nadpis1">
    <w:name w:val="heading 1"/>
    <w:basedOn w:val="Normlny"/>
    <w:next w:val="Normlny"/>
    <w:link w:val="Nadpis1Char"/>
    <w:qFormat/>
    <w:rsid w:val="004E3645"/>
    <w:pPr>
      <w:keepNext/>
      <w:spacing w:line="288" w:lineRule="atLeast"/>
      <w:outlineLvl w:val="0"/>
    </w:pPr>
    <w:rPr>
      <w:rFonts w:ascii="Arial" w:hAnsi="Arial" w:cs="Arial"/>
      <w:b/>
      <w:bCs/>
      <w:color w:val="333333"/>
      <w:sz w:val="20"/>
      <w:szCs w:val="20"/>
    </w:rPr>
  </w:style>
  <w:style w:type="paragraph" w:styleId="Nadpis2">
    <w:name w:val="heading 2"/>
    <w:basedOn w:val="Normlny"/>
    <w:next w:val="Normlny"/>
    <w:link w:val="Nadpis2Char"/>
    <w:qFormat/>
    <w:rsid w:val="004E3645"/>
    <w:pPr>
      <w:keepNext/>
      <w:jc w:val="both"/>
      <w:outlineLvl w:val="1"/>
    </w:pPr>
    <w:rPr>
      <w:b/>
      <w:bCs/>
    </w:rPr>
  </w:style>
  <w:style w:type="paragraph" w:styleId="Nadpis3">
    <w:name w:val="heading 3"/>
    <w:basedOn w:val="Normlny"/>
    <w:next w:val="Zkladntext"/>
    <w:link w:val="Nadpis3Char"/>
    <w:qFormat/>
    <w:rsid w:val="004E3645"/>
    <w:pPr>
      <w:spacing w:before="280" w:after="280"/>
      <w:outlineLvl w:val="2"/>
    </w:pPr>
    <w:rPr>
      <w:b/>
      <w:bCs/>
      <w:sz w:val="27"/>
      <w:szCs w:val="27"/>
    </w:rPr>
  </w:style>
  <w:style w:type="paragraph" w:styleId="Nadpis4">
    <w:name w:val="heading 4"/>
    <w:basedOn w:val="Normlny"/>
    <w:next w:val="Zkladntext"/>
    <w:link w:val="Nadpis4Char"/>
    <w:qFormat/>
    <w:rsid w:val="004E3645"/>
    <w:pPr>
      <w:spacing w:before="280" w:after="280"/>
      <w:outlineLvl w:val="3"/>
    </w:pPr>
    <w:rPr>
      <w:b/>
      <w:bCs/>
    </w:rPr>
  </w:style>
  <w:style w:type="paragraph" w:styleId="Nadpis5">
    <w:name w:val="heading 5"/>
    <w:basedOn w:val="Normlny"/>
    <w:next w:val="Normlny"/>
    <w:link w:val="Nadpis5Char"/>
    <w:qFormat/>
    <w:rsid w:val="004E3645"/>
    <w:pPr>
      <w:keepNext/>
      <w:jc w:val="both"/>
      <w:outlineLvl w:val="4"/>
    </w:pPr>
    <w:rPr>
      <w:b/>
      <w:bCs/>
      <w:sz w:val="28"/>
    </w:rPr>
  </w:style>
  <w:style w:type="paragraph" w:styleId="Nadpis6">
    <w:name w:val="heading 6"/>
    <w:basedOn w:val="Normlny"/>
    <w:next w:val="Normlny"/>
    <w:link w:val="Nadpis6Char"/>
    <w:qFormat/>
    <w:rsid w:val="004E3645"/>
    <w:pPr>
      <w:keepNext/>
      <w:spacing w:line="288" w:lineRule="atLeast"/>
      <w:outlineLvl w:val="5"/>
    </w:pPr>
    <w:rPr>
      <w:b/>
      <w:bCs/>
      <w:color w:val="333333"/>
      <w:szCs w:val="20"/>
    </w:rPr>
  </w:style>
  <w:style w:type="paragraph" w:styleId="Nadpis7">
    <w:name w:val="heading 7"/>
    <w:basedOn w:val="Normlny"/>
    <w:next w:val="Normlny"/>
    <w:link w:val="Nadpis7Char"/>
    <w:uiPriority w:val="9"/>
    <w:semiHidden/>
    <w:unhideWhenUsed/>
    <w:qFormat/>
    <w:rsid w:val="00214E20"/>
    <w:pPr>
      <w:keepNext/>
      <w:keepLines/>
      <w:suppressAutoHyphens w:val="0"/>
      <w:spacing w:before="40" w:line="259" w:lineRule="auto"/>
      <w:ind w:left="1296" w:hanging="1296"/>
      <w:outlineLvl w:val="6"/>
    </w:pPr>
    <w:rPr>
      <w:rFonts w:ascii="Candara" w:hAnsi="Candara"/>
      <w:i/>
      <w:iCs/>
      <w:color w:val="1F4D78"/>
      <w:sz w:val="22"/>
      <w:szCs w:val="22"/>
      <w:lang w:eastAsia="en-US"/>
    </w:rPr>
  </w:style>
  <w:style w:type="paragraph" w:styleId="Nadpis8">
    <w:name w:val="heading 8"/>
    <w:basedOn w:val="Normlny"/>
    <w:next w:val="Normlny"/>
    <w:link w:val="Nadpis8Char"/>
    <w:uiPriority w:val="9"/>
    <w:semiHidden/>
    <w:unhideWhenUsed/>
    <w:qFormat/>
    <w:rsid w:val="00214E20"/>
    <w:pPr>
      <w:keepNext/>
      <w:keepLines/>
      <w:suppressAutoHyphens w:val="0"/>
      <w:spacing w:before="40" w:line="259" w:lineRule="auto"/>
      <w:ind w:left="1440" w:hanging="1440"/>
      <w:outlineLvl w:val="7"/>
    </w:pPr>
    <w:rPr>
      <w:rFonts w:ascii="Candara" w:hAnsi="Candara"/>
      <w:color w:val="272727"/>
      <w:sz w:val="21"/>
      <w:szCs w:val="21"/>
      <w:lang w:eastAsia="en-US"/>
    </w:rPr>
  </w:style>
  <w:style w:type="paragraph" w:styleId="Nadpis9">
    <w:name w:val="heading 9"/>
    <w:basedOn w:val="Normlny"/>
    <w:next w:val="Normlny"/>
    <w:link w:val="Nadpis9Char"/>
    <w:uiPriority w:val="9"/>
    <w:semiHidden/>
    <w:unhideWhenUsed/>
    <w:qFormat/>
    <w:rsid w:val="00214E20"/>
    <w:pPr>
      <w:keepNext/>
      <w:keepLines/>
      <w:suppressAutoHyphens w:val="0"/>
      <w:spacing w:before="40" w:line="259" w:lineRule="auto"/>
      <w:ind w:left="1584" w:hanging="1584"/>
      <w:outlineLvl w:val="8"/>
    </w:pPr>
    <w:rPr>
      <w:rFonts w:ascii="Candara" w:hAnsi="Candara"/>
      <w:i/>
      <w:iCs/>
      <w:color w:val="272727"/>
      <w:sz w:val="21"/>
      <w:szCs w:val="21"/>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qFormat/>
    <w:rsid w:val="004E3645"/>
    <w:rPr>
      <w:rFonts w:ascii="Arial" w:eastAsia="Times New Roman" w:hAnsi="Arial" w:cs="Arial"/>
      <w:b/>
      <w:bCs/>
      <w:color w:val="333333"/>
      <w:sz w:val="20"/>
      <w:szCs w:val="20"/>
      <w:lang w:val="cs-CZ" w:eastAsia="ar-SA"/>
    </w:rPr>
  </w:style>
  <w:style w:type="character" w:customStyle="1" w:styleId="Nadpis2Char">
    <w:name w:val="Nadpis 2 Char"/>
    <w:basedOn w:val="Predvolenpsmoodseku"/>
    <w:link w:val="Nadpis2"/>
    <w:rsid w:val="004E3645"/>
    <w:rPr>
      <w:rFonts w:ascii="Times New Roman" w:eastAsia="Times New Roman" w:hAnsi="Times New Roman" w:cs="Times New Roman"/>
      <w:b/>
      <w:bCs/>
      <w:sz w:val="24"/>
      <w:szCs w:val="24"/>
      <w:lang w:val="sk-SK" w:eastAsia="ar-SA"/>
    </w:rPr>
  </w:style>
  <w:style w:type="character" w:customStyle="1" w:styleId="Nadpis3Char">
    <w:name w:val="Nadpis 3 Char"/>
    <w:basedOn w:val="Predvolenpsmoodseku"/>
    <w:link w:val="Nadpis3"/>
    <w:rsid w:val="004E3645"/>
    <w:rPr>
      <w:rFonts w:ascii="Times New Roman" w:eastAsia="Times New Roman" w:hAnsi="Times New Roman" w:cs="Times New Roman"/>
      <w:b/>
      <w:bCs/>
      <w:sz w:val="27"/>
      <w:szCs w:val="27"/>
      <w:lang w:val="cs-CZ" w:eastAsia="ar-SA"/>
    </w:rPr>
  </w:style>
  <w:style w:type="character" w:customStyle="1" w:styleId="Nadpis4Char">
    <w:name w:val="Nadpis 4 Char"/>
    <w:basedOn w:val="Predvolenpsmoodseku"/>
    <w:link w:val="Nadpis4"/>
    <w:rsid w:val="004E3645"/>
    <w:rPr>
      <w:rFonts w:ascii="Times New Roman" w:eastAsia="Times New Roman" w:hAnsi="Times New Roman" w:cs="Times New Roman"/>
      <w:b/>
      <w:bCs/>
      <w:sz w:val="24"/>
      <w:szCs w:val="24"/>
      <w:lang w:val="cs-CZ" w:eastAsia="ar-SA"/>
    </w:rPr>
  </w:style>
  <w:style w:type="character" w:customStyle="1" w:styleId="Nadpis5Char">
    <w:name w:val="Nadpis 5 Char"/>
    <w:basedOn w:val="Predvolenpsmoodseku"/>
    <w:link w:val="Nadpis5"/>
    <w:rsid w:val="004E3645"/>
    <w:rPr>
      <w:rFonts w:ascii="Times New Roman" w:eastAsia="Times New Roman" w:hAnsi="Times New Roman" w:cs="Times New Roman"/>
      <w:b/>
      <w:bCs/>
      <w:sz w:val="28"/>
      <w:szCs w:val="24"/>
      <w:lang w:val="sk-SK" w:eastAsia="ar-SA"/>
    </w:rPr>
  </w:style>
  <w:style w:type="character" w:customStyle="1" w:styleId="Nadpis6Char">
    <w:name w:val="Nadpis 6 Char"/>
    <w:basedOn w:val="Predvolenpsmoodseku"/>
    <w:link w:val="Nadpis6"/>
    <w:rsid w:val="004E3645"/>
    <w:rPr>
      <w:rFonts w:ascii="Times New Roman" w:eastAsia="Times New Roman" w:hAnsi="Times New Roman" w:cs="Times New Roman"/>
      <w:b/>
      <w:bCs/>
      <w:color w:val="333333"/>
      <w:sz w:val="24"/>
      <w:szCs w:val="20"/>
      <w:lang w:val="sk-SK" w:eastAsia="ar-SA"/>
    </w:rPr>
  </w:style>
  <w:style w:type="character" w:customStyle="1" w:styleId="WW8Num1z0">
    <w:name w:val="WW8Num1z0"/>
    <w:rsid w:val="004E3645"/>
    <w:rPr>
      <w:rFonts w:ascii="Times New Roman" w:hAnsi="Times New Roman" w:cs="Times New Roman"/>
      <w:sz w:val="24"/>
      <w:szCs w:val="24"/>
    </w:rPr>
  </w:style>
  <w:style w:type="character" w:customStyle="1" w:styleId="WW8Num1z1">
    <w:name w:val="WW8Num1z1"/>
    <w:rsid w:val="004E3645"/>
  </w:style>
  <w:style w:type="character" w:customStyle="1" w:styleId="WW8Num1z2">
    <w:name w:val="WW8Num1z2"/>
    <w:rsid w:val="004E3645"/>
  </w:style>
  <w:style w:type="character" w:customStyle="1" w:styleId="WW8Num1z3">
    <w:name w:val="WW8Num1z3"/>
    <w:rsid w:val="004E3645"/>
  </w:style>
  <w:style w:type="character" w:customStyle="1" w:styleId="WW8Num1z4">
    <w:name w:val="WW8Num1z4"/>
    <w:rsid w:val="004E3645"/>
  </w:style>
  <w:style w:type="character" w:customStyle="1" w:styleId="WW8Num1z5">
    <w:name w:val="WW8Num1z5"/>
    <w:rsid w:val="004E3645"/>
  </w:style>
  <w:style w:type="character" w:customStyle="1" w:styleId="WW8Num1z6">
    <w:name w:val="WW8Num1z6"/>
    <w:rsid w:val="004E3645"/>
  </w:style>
  <w:style w:type="character" w:customStyle="1" w:styleId="WW8Num1z7">
    <w:name w:val="WW8Num1z7"/>
    <w:rsid w:val="004E3645"/>
  </w:style>
  <w:style w:type="character" w:customStyle="1" w:styleId="WW8Num1z8">
    <w:name w:val="WW8Num1z8"/>
    <w:rsid w:val="004E3645"/>
  </w:style>
  <w:style w:type="character" w:customStyle="1" w:styleId="WW8Num2z0">
    <w:name w:val="WW8Num2z0"/>
    <w:rsid w:val="004E3645"/>
    <w:rPr>
      <w:rFonts w:ascii="Times New Roman" w:hAnsi="Times New Roman" w:cs="Times New Roman" w:hint="default"/>
      <w:b/>
      <w:bCs/>
      <w:color w:val="000000"/>
      <w:sz w:val="24"/>
      <w:szCs w:val="24"/>
      <w:lang w:val="sk-SK"/>
    </w:rPr>
  </w:style>
  <w:style w:type="character" w:customStyle="1" w:styleId="WW8Num2z1">
    <w:name w:val="WW8Num2z1"/>
    <w:rsid w:val="004E3645"/>
  </w:style>
  <w:style w:type="character" w:customStyle="1" w:styleId="WW8Num2z2">
    <w:name w:val="WW8Num2z2"/>
    <w:rsid w:val="004E3645"/>
  </w:style>
  <w:style w:type="character" w:customStyle="1" w:styleId="WW8Num2z3">
    <w:name w:val="WW8Num2z3"/>
    <w:rsid w:val="004E3645"/>
  </w:style>
  <w:style w:type="character" w:customStyle="1" w:styleId="WW8Num2z4">
    <w:name w:val="WW8Num2z4"/>
    <w:rsid w:val="004E3645"/>
  </w:style>
  <w:style w:type="character" w:customStyle="1" w:styleId="WW8Num2z5">
    <w:name w:val="WW8Num2z5"/>
    <w:rsid w:val="004E3645"/>
  </w:style>
  <w:style w:type="character" w:customStyle="1" w:styleId="WW8Num2z6">
    <w:name w:val="WW8Num2z6"/>
    <w:rsid w:val="004E3645"/>
  </w:style>
  <w:style w:type="character" w:customStyle="1" w:styleId="WW8Num2z7">
    <w:name w:val="WW8Num2z7"/>
    <w:rsid w:val="004E3645"/>
  </w:style>
  <w:style w:type="character" w:customStyle="1" w:styleId="WW8Num2z8">
    <w:name w:val="WW8Num2z8"/>
    <w:rsid w:val="004E3645"/>
  </w:style>
  <w:style w:type="character" w:customStyle="1" w:styleId="WW8Num3z0">
    <w:name w:val="WW8Num3z0"/>
    <w:rsid w:val="004E3645"/>
    <w:rPr>
      <w:rFonts w:ascii="Symbol" w:hAnsi="Symbol" w:cs="Symbol" w:hint="default"/>
      <w:lang w:val="sk-SK"/>
    </w:rPr>
  </w:style>
  <w:style w:type="character" w:customStyle="1" w:styleId="WW8Num4z0">
    <w:name w:val="WW8Num4z0"/>
    <w:rsid w:val="004E3645"/>
    <w:rPr>
      <w:rFonts w:hint="default"/>
      <w:sz w:val="23"/>
      <w:szCs w:val="23"/>
      <w:lang w:val="sk-SK"/>
    </w:rPr>
  </w:style>
  <w:style w:type="character" w:customStyle="1" w:styleId="WW8Num5z0">
    <w:name w:val="WW8Num5z0"/>
    <w:rsid w:val="004E3645"/>
    <w:rPr>
      <w:rFonts w:hint="default"/>
      <w:sz w:val="23"/>
      <w:szCs w:val="23"/>
      <w:lang w:val="sk-SK"/>
    </w:rPr>
  </w:style>
  <w:style w:type="character" w:customStyle="1" w:styleId="WW8Num6z0">
    <w:name w:val="WW8Num6z0"/>
    <w:rsid w:val="004E3645"/>
    <w:rPr>
      <w:rFonts w:ascii="Times New Roman" w:eastAsia="Times New Roman" w:hAnsi="Times New Roman" w:cs="Times New Roman" w:hint="default"/>
      <w:lang w:val="sk-SK"/>
    </w:rPr>
  </w:style>
  <w:style w:type="character" w:customStyle="1" w:styleId="WW8Num7z0">
    <w:name w:val="WW8Num7z0"/>
    <w:rsid w:val="004E3645"/>
    <w:rPr>
      <w:rFonts w:hint="default"/>
    </w:rPr>
  </w:style>
  <w:style w:type="character" w:customStyle="1" w:styleId="WW8Num8z0">
    <w:name w:val="WW8Num8z0"/>
    <w:rsid w:val="004E3645"/>
    <w:rPr>
      <w:rFonts w:hint="default"/>
      <w:color w:val="FF0000"/>
      <w:lang w:val="sk-SK"/>
    </w:rPr>
  </w:style>
  <w:style w:type="character" w:customStyle="1" w:styleId="WW8Num9z0">
    <w:name w:val="WW8Num9z0"/>
    <w:rsid w:val="004E3645"/>
    <w:rPr>
      <w:rFonts w:hint="default"/>
      <w:lang w:val="sk-SK"/>
    </w:rPr>
  </w:style>
  <w:style w:type="character" w:customStyle="1" w:styleId="WW8Num10z0">
    <w:name w:val="WW8Num10z0"/>
    <w:rsid w:val="004E3645"/>
    <w:rPr>
      <w:rFonts w:hint="default"/>
      <w:lang w:val="sk-SK"/>
    </w:rPr>
  </w:style>
  <w:style w:type="character" w:customStyle="1" w:styleId="WW8Num11z0">
    <w:name w:val="WW8Num11z0"/>
    <w:rsid w:val="004E3645"/>
    <w:rPr>
      <w:rFonts w:hint="default"/>
      <w:lang w:val="sk-SK"/>
    </w:rPr>
  </w:style>
  <w:style w:type="character" w:customStyle="1" w:styleId="WW8Num12z0">
    <w:name w:val="WW8Num12z0"/>
    <w:rsid w:val="004E3645"/>
    <w:rPr>
      <w:rFonts w:ascii="Symbol" w:hAnsi="Symbol" w:cs="Symbol" w:hint="default"/>
      <w:lang w:val="sk-SK"/>
    </w:rPr>
  </w:style>
  <w:style w:type="character" w:customStyle="1" w:styleId="WW8Num13z0">
    <w:name w:val="WW8Num13z0"/>
    <w:rsid w:val="004E3645"/>
    <w:rPr>
      <w:rFonts w:ascii="Symbol" w:hAnsi="Symbol" w:cs="Symbol" w:hint="default"/>
    </w:rPr>
  </w:style>
  <w:style w:type="character" w:customStyle="1" w:styleId="WW8Num14z0">
    <w:name w:val="WW8Num14z0"/>
    <w:rsid w:val="004E3645"/>
    <w:rPr>
      <w:rFonts w:ascii="Symbol" w:hAnsi="Symbol" w:cs="Symbol" w:hint="default"/>
    </w:rPr>
  </w:style>
  <w:style w:type="character" w:customStyle="1" w:styleId="WW8Num15z0">
    <w:name w:val="WW8Num15z0"/>
    <w:qFormat/>
    <w:rsid w:val="004E3645"/>
    <w:rPr>
      <w:rFonts w:ascii="Symbol" w:hAnsi="Symbol" w:cs="Times New Roman" w:hint="default"/>
      <w:b w:val="0"/>
      <w:i w:val="0"/>
      <w:color w:val="auto"/>
      <w:sz w:val="22"/>
      <w:szCs w:val="22"/>
    </w:rPr>
  </w:style>
  <w:style w:type="character" w:customStyle="1" w:styleId="Predvolenpsmoodseku5">
    <w:name w:val="Predvolené písmo odseku5"/>
    <w:rsid w:val="004E3645"/>
  </w:style>
  <w:style w:type="character" w:customStyle="1" w:styleId="WW8Num13z1">
    <w:name w:val="WW8Num13z1"/>
    <w:rsid w:val="004E3645"/>
    <w:rPr>
      <w:rFonts w:ascii="Courier New" w:hAnsi="Courier New" w:cs="Courier New" w:hint="default"/>
    </w:rPr>
  </w:style>
  <w:style w:type="character" w:customStyle="1" w:styleId="WW8Num13z2">
    <w:name w:val="WW8Num13z2"/>
    <w:rsid w:val="004E3645"/>
    <w:rPr>
      <w:rFonts w:ascii="Wingdings" w:hAnsi="Wingdings" w:cs="Wingdings" w:hint="default"/>
    </w:rPr>
  </w:style>
  <w:style w:type="character" w:customStyle="1" w:styleId="WW8Num13z3">
    <w:name w:val="WW8Num13z3"/>
    <w:rsid w:val="004E3645"/>
  </w:style>
  <w:style w:type="character" w:customStyle="1" w:styleId="WW8Num13z4">
    <w:name w:val="WW8Num13z4"/>
    <w:rsid w:val="004E3645"/>
  </w:style>
  <w:style w:type="character" w:customStyle="1" w:styleId="WW8Num13z5">
    <w:name w:val="WW8Num13z5"/>
    <w:rsid w:val="004E3645"/>
  </w:style>
  <w:style w:type="character" w:customStyle="1" w:styleId="WW8Num13z6">
    <w:name w:val="WW8Num13z6"/>
    <w:rsid w:val="004E3645"/>
  </w:style>
  <w:style w:type="character" w:customStyle="1" w:styleId="WW8Num13z7">
    <w:name w:val="WW8Num13z7"/>
    <w:rsid w:val="004E3645"/>
  </w:style>
  <w:style w:type="character" w:customStyle="1" w:styleId="WW8Num13z8">
    <w:name w:val="WW8Num13z8"/>
    <w:rsid w:val="004E3645"/>
  </w:style>
  <w:style w:type="character" w:customStyle="1" w:styleId="WW8Num12z1">
    <w:name w:val="WW8Num12z1"/>
    <w:rsid w:val="004E3645"/>
    <w:rPr>
      <w:rFonts w:ascii="Courier New" w:hAnsi="Courier New" w:cs="Courier New" w:hint="default"/>
    </w:rPr>
  </w:style>
  <w:style w:type="character" w:customStyle="1" w:styleId="WW8Num12z2">
    <w:name w:val="WW8Num12z2"/>
    <w:rsid w:val="004E3645"/>
    <w:rPr>
      <w:rFonts w:ascii="Wingdings" w:hAnsi="Wingdings" w:cs="Wingdings" w:hint="default"/>
      <w:bCs/>
      <w:color w:val="000000"/>
      <w:lang w:val="sk-SK"/>
    </w:rPr>
  </w:style>
  <w:style w:type="character" w:customStyle="1" w:styleId="WW8Num12z3">
    <w:name w:val="WW8Num12z3"/>
    <w:rsid w:val="004E3645"/>
  </w:style>
  <w:style w:type="character" w:customStyle="1" w:styleId="WW8Num12z4">
    <w:name w:val="WW8Num12z4"/>
    <w:rsid w:val="004E3645"/>
  </w:style>
  <w:style w:type="character" w:customStyle="1" w:styleId="WW8Num12z5">
    <w:name w:val="WW8Num12z5"/>
    <w:rsid w:val="004E3645"/>
  </w:style>
  <w:style w:type="character" w:customStyle="1" w:styleId="WW8Num12z6">
    <w:name w:val="WW8Num12z6"/>
    <w:rsid w:val="004E3645"/>
  </w:style>
  <w:style w:type="character" w:customStyle="1" w:styleId="WW8Num12z7">
    <w:name w:val="WW8Num12z7"/>
    <w:rsid w:val="004E3645"/>
  </w:style>
  <w:style w:type="character" w:customStyle="1" w:styleId="WW8Num12z8">
    <w:name w:val="WW8Num12z8"/>
    <w:rsid w:val="004E3645"/>
  </w:style>
  <w:style w:type="character" w:customStyle="1" w:styleId="Predvolenpsmoodseku4">
    <w:name w:val="Predvolené písmo odseku4"/>
    <w:rsid w:val="004E3645"/>
  </w:style>
  <w:style w:type="character" w:customStyle="1" w:styleId="WW8Num11z1">
    <w:name w:val="WW8Num11z1"/>
    <w:rsid w:val="004E3645"/>
  </w:style>
  <w:style w:type="character" w:customStyle="1" w:styleId="WW8Num11z2">
    <w:name w:val="WW8Num11z2"/>
    <w:rsid w:val="004E3645"/>
    <w:rPr>
      <w:b/>
      <w:lang w:val="sk-SK"/>
    </w:rPr>
  </w:style>
  <w:style w:type="character" w:customStyle="1" w:styleId="WW8Num11z3">
    <w:name w:val="WW8Num11z3"/>
    <w:rsid w:val="004E3645"/>
  </w:style>
  <w:style w:type="character" w:customStyle="1" w:styleId="WW8Num11z4">
    <w:name w:val="WW8Num11z4"/>
    <w:qFormat/>
    <w:rsid w:val="004E3645"/>
  </w:style>
  <w:style w:type="character" w:customStyle="1" w:styleId="WW8Num11z5">
    <w:name w:val="WW8Num11z5"/>
    <w:rsid w:val="004E3645"/>
  </w:style>
  <w:style w:type="character" w:customStyle="1" w:styleId="WW8Num11z6">
    <w:name w:val="WW8Num11z6"/>
    <w:rsid w:val="004E3645"/>
  </w:style>
  <w:style w:type="character" w:customStyle="1" w:styleId="WW8Num11z7">
    <w:name w:val="WW8Num11z7"/>
    <w:rsid w:val="004E3645"/>
  </w:style>
  <w:style w:type="character" w:customStyle="1" w:styleId="WW8Num11z8">
    <w:name w:val="WW8Num11z8"/>
    <w:rsid w:val="004E3645"/>
  </w:style>
  <w:style w:type="character" w:customStyle="1" w:styleId="WW8NumSt16z1">
    <w:name w:val="WW8NumSt16z1"/>
    <w:rsid w:val="004E3645"/>
  </w:style>
  <w:style w:type="character" w:customStyle="1" w:styleId="WW8NumSt16z2">
    <w:name w:val="WW8NumSt16z2"/>
    <w:rsid w:val="004E3645"/>
  </w:style>
  <w:style w:type="character" w:customStyle="1" w:styleId="WW8NumSt16z3">
    <w:name w:val="WW8NumSt16z3"/>
    <w:rsid w:val="004E3645"/>
  </w:style>
  <w:style w:type="character" w:customStyle="1" w:styleId="WW8NumSt16z4">
    <w:name w:val="WW8NumSt16z4"/>
    <w:rsid w:val="004E3645"/>
  </w:style>
  <w:style w:type="character" w:customStyle="1" w:styleId="WW8NumSt16z5">
    <w:name w:val="WW8NumSt16z5"/>
    <w:rsid w:val="004E3645"/>
  </w:style>
  <w:style w:type="character" w:customStyle="1" w:styleId="WW8NumSt16z6">
    <w:name w:val="WW8NumSt16z6"/>
    <w:qFormat/>
    <w:rsid w:val="004E3645"/>
  </w:style>
  <w:style w:type="character" w:customStyle="1" w:styleId="WW8NumSt16z7">
    <w:name w:val="WW8NumSt16z7"/>
    <w:rsid w:val="004E3645"/>
  </w:style>
  <w:style w:type="character" w:customStyle="1" w:styleId="WW8NumSt16z8">
    <w:name w:val="WW8NumSt16z8"/>
    <w:rsid w:val="004E3645"/>
  </w:style>
  <w:style w:type="character" w:customStyle="1" w:styleId="WW8NumSt19z1">
    <w:name w:val="WW8NumSt19z1"/>
    <w:rsid w:val="004E3645"/>
  </w:style>
  <w:style w:type="character" w:customStyle="1" w:styleId="WW8NumSt19z2">
    <w:name w:val="WW8NumSt19z2"/>
    <w:rsid w:val="004E3645"/>
  </w:style>
  <w:style w:type="character" w:customStyle="1" w:styleId="WW8NumSt19z3">
    <w:name w:val="WW8NumSt19z3"/>
    <w:rsid w:val="004E3645"/>
  </w:style>
  <w:style w:type="character" w:customStyle="1" w:styleId="WW8NumSt19z4">
    <w:name w:val="WW8NumSt19z4"/>
    <w:rsid w:val="004E3645"/>
  </w:style>
  <w:style w:type="character" w:customStyle="1" w:styleId="WW8NumSt19z5">
    <w:name w:val="WW8NumSt19z5"/>
    <w:rsid w:val="004E3645"/>
  </w:style>
  <w:style w:type="character" w:customStyle="1" w:styleId="WW8NumSt19z6">
    <w:name w:val="WW8NumSt19z6"/>
    <w:qFormat/>
    <w:rsid w:val="004E3645"/>
  </w:style>
  <w:style w:type="character" w:customStyle="1" w:styleId="WW8NumSt19z7">
    <w:name w:val="WW8NumSt19z7"/>
    <w:rsid w:val="004E3645"/>
  </w:style>
  <w:style w:type="character" w:customStyle="1" w:styleId="WW8NumSt19z8">
    <w:name w:val="WW8NumSt19z8"/>
    <w:qFormat/>
    <w:rsid w:val="004E3645"/>
  </w:style>
  <w:style w:type="character" w:customStyle="1" w:styleId="Predvolenpsmoodseku3">
    <w:name w:val="Predvolené písmo odseku3"/>
    <w:rsid w:val="004E3645"/>
  </w:style>
  <w:style w:type="character" w:customStyle="1" w:styleId="Predvolenpsmoodseku2">
    <w:name w:val="Predvolené písmo odseku2"/>
    <w:rsid w:val="004E3645"/>
  </w:style>
  <w:style w:type="character" w:customStyle="1" w:styleId="WW8Num3z1">
    <w:name w:val="WW8Num3z1"/>
    <w:rsid w:val="004E3645"/>
    <w:rPr>
      <w:rFonts w:ascii="Courier New" w:hAnsi="Courier New" w:cs="Courier New" w:hint="default"/>
    </w:rPr>
  </w:style>
  <w:style w:type="character" w:customStyle="1" w:styleId="WW8Num3z2">
    <w:name w:val="WW8Num3z2"/>
    <w:qFormat/>
    <w:rsid w:val="004E3645"/>
    <w:rPr>
      <w:rFonts w:ascii="Wingdings" w:hAnsi="Wingdings" w:cs="Wingdings" w:hint="default"/>
    </w:rPr>
  </w:style>
  <w:style w:type="character" w:customStyle="1" w:styleId="WW8Num6z1">
    <w:name w:val="WW8Num6z1"/>
    <w:qFormat/>
    <w:rsid w:val="004E3645"/>
    <w:rPr>
      <w:rFonts w:ascii="Courier New" w:hAnsi="Courier New" w:cs="Courier New" w:hint="default"/>
    </w:rPr>
  </w:style>
  <w:style w:type="character" w:customStyle="1" w:styleId="WW8Num6z2">
    <w:name w:val="WW8Num6z2"/>
    <w:qFormat/>
    <w:rsid w:val="004E3645"/>
    <w:rPr>
      <w:rFonts w:ascii="Wingdings" w:hAnsi="Wingdings" w:cs="Wingdings" w:hint="default"/>
    </w:rPr>
  </w:style>
  <w:style w:type="character" w:customStyle="1" w:styleId="WW8Num6z3">
    <w:name w:val="WW8Num6z3"/>
    <w:rsid w:val="004E3645"/>
    <w:rPr>
      <w:rFonts w:ascii="Symbol" w:hAnsi="Symbol" w:cs="Symbol" w:hint="default"/>
    </w:rPr>
  </w:style>
  <w:style w:type="character" w:customStyle="1" w:styleId="WW8Num7z1">
    <w:name w:val="WW8Num7z1"/>
    <w:qFormat/>
    <w:rsid w:val="004E3645"/>
  </w:style>
  <w:style w:type="character" w:customStyle="1" w:styleId="WW8Num7z2">
    <w:name w:val="WW8Num7z2"/>
    <w:rsid w:val="004E3645"/>
  </w:style>
  <w:style w:type="character" w:customStyle="1" w:styleId="WW8Num7z3">
    <w:name w:val="WW8Num7z3"/>
    <w:rsid w:val="004E3645"/>
  </w:style>
  <w:style w:type="character" w:customStyle="1" w:styleId="WW8Num7z4">
    <w:name w:val="WW8Num7z4"/>
    <w:qFormat/>
    <w:rsid w:val="004E3645"/>
  </w:style>
  <w:style w:type="character" w:customStyle="1" w:styleId="WW8Num7z5">
    <w:name w:val="WW8Num7z5"/>
    <w:rsid w:val="004E3645"/>
  </w:style>
  <w:style w:type="character" w:customStyle="1" w:styleId="WW8Num7z6">
    <w:name w:val="WW8Num7z6"/>
    <w:qFormat/>
    <w:rsid w:val="004E3645"/>
  </w:style>
  <w:style w:type="character" w:customStyle="1" w:styleId="WW8Num7z7">
    <w:name w:val="WW8Num7z7"/>
    <w:rsid w:val="004E3645"/>
  </w:style>
  <w:style w:type="character" w:customStyle="1" w:styleId="WW8Num7z8">
    <w:name w:val="WW8Num7z8"/>
    <w:rsid w:val="004E3645"/>
  </w:style>
  <w:style w:type="character" w:customStyle="1" w:styleId="WW8Num8z1">
    <w:name w:val="WW8Num8z1"/>
    <w:qFormat/>
    <w:rsid w:val="004E3645"/>
  </w:style>
  <w:style w:type="character" w:customStyle="1" w:styleId="WW8Num8z2">
    <w:name w:val="WW8Num8z2"/>
    <w:rsid w:val="004E3645"/>
  </w:style>
  <w:style w:type="character" w:customStyle="1" w:styleId="WW8Num8z3">
    <w:name w:val="WW8Num8z3"/>
    <w:rsid w:val="004E3645"/>
  </w:style>
  <w:style w:type="character" w:customStyle="1" w:styleId="WW8Num8z4">
    <w:name w:val="WW8Num8z4"/>
    <w:rsid w:val="004E3645"/>
  </w:style>
  <w:style w:type="character" w:customStyle="1" w:styleId="WW8Num8z5">
    <w:name w:val="WW8Num8z5"/>
    <w:rsid w:val="004E3645"/>
  </w:style>
  <w:style w:type="character" w:customStyle="1" w:styleId="WW8Num8z6">
    <w:name w:val="WW8Num8z6"/>
    <w:rsid w:val="004E3645"/>
  </w:style>
  <w:style w:type="character" w:customStyle="1" w:styleId="WW8Num8z7">
    <w:name w:val="WW8Num8z7"/>
    <w:rsid w:val="004E3645"/>
  </w:style>
  <w:style w:type="character" w:customStyle="1" w:styleId="WW8Num8z8">
    <w:name w:val="WW8Num8z8"/>
    <w:qFormat/>
    <w:rsid w:val="004E3645"/>
  </w:style>
  <w:style w:type="character" w:customStyle="1" w:styleId="WW8Num9z1">
    <w:name w:val="WW8Num9z1"/>
    <w:qFormat/>
    <w:rsid w:val="004E3645"/>
  </w:style>
  <w:style w:type="character" w:customStyle="1" w:styleId="WW8Num9z2">
    <w:name w:val="WW8Num9z2"/>
    <w:rsid w:val="004E3645"/>
  </w:style>
  <w:style w:type="character" w:customStyle="1" w:styleId="WW8Num9z3">
    <w:name w:val="WW8Num9z3"/>
    <w:rsid w:val="004E3645"/>
  </w:style>
  <w:style w:type="character" w:customStyle="1" w:styleId="WW8Num9z4">
    <w:name w:val="WW8Num9z4"/>
    <w:qFormat/>
    <w:rsid w:val="004E3645"/>
  </w:style>
  <w:style w:type="character" w:customStyle="1" w:styleId="WW8Num9z5">
    <w:name w:val="WW8Num9z5"/>
    <w:qFormat/>
    <w:rsid w:val="004E3645"/>
  </w:style>
  <w:style w:type="character" w:customStyle="1" w:styleId="WW8Num9z6">
    <w:name w:val="WW8Num9z6"/>
    <w:qFormat/>
    <w:rsid w:val="004E3645"/>
  </w:style>
  <w:style w:type="character" w:customStyle="1" w:styleId="WW8Num9z7">
    <w:name w:val="WW8Num9z7"/>
    <w:rsid w:val="004E3645"/>
  </w:style>
  <w:style w:type="character" w:customStyle="1" w:styleId="WW8Num9z8">
    <w:name w:val="WW8Num9z8"/>
    <w:rsid w:val="004E3645"/>
  </w:style>
  <w:style w:type="character" w:customStyle="1" w:styleId="WW8Num14z1">
    <w:name w:val="WW8Num14z1"/>
    <w:rsid w:val="004E3645"/>
    <w:rPr>
      <w:rFonts w:ascii="Courier New" w:hAnsi="Courier New" w:cs="Courier New" w:hint="default"/>
    </w:rPr>
  </w:style>
  <w:style w:type="character" w:customStyle="1" w:styleId="WW8Num14z2">
    <w:name w:val="WW8Num14z2"/>
    <w:qFormat/>
    <w:rsid w:val="004E3645"/>
    <w:rPr>
      <w:rFonts w:ascii="Wingdings" w:hAnsi="Wingdings" w:cs="Wingdings" w:hint="default"/>
    </w:rPr>
  </w:style>
  <w:style w:type="character" w:customStyle="1" w:styleId="WW8Num15z1">
    <w:name w:val="WW8Num15z1"/>
    <w:rsid w:val="004E3645"/>
    <w:rPr>
      <w:rFonts w:ascii="Courier New" w:hAnsi="Courier New" w:cs="Courier New" w:hint="default"/>
    </w:rPr>
  </w:style>
  <w:style w:type="character" w:customStyle="1" w:styleId="WW8Num15z2">
    <w:name w:val="WW8Num15z2"/>
    <w:qFormat/>
    <w:rsid w:val="004E3645"/>
    <w:rPr>
      <w:rFonts w:ascii="Wingdings" w:hAnsi="Wingdings" w:cs="Times New Roman" w:hint="default"/>
    </w:rPr>
  </w:style>
  <w:style w:type="character" w:customStyle="1" w:styleId="WW8Num15z3">
    <w:name w:val="WW8Num15z3"/>
    <w:rsid w:val="004E3645"/>
    <w:rPr>
      <w:rFonts w:ascii="Symbol" w:hAnsi="Symbol" w:cs="Times New Roman" w:hint="default"/>
    </w:rPr>
  </w:style>
  <w:style w:type="character" w:customStyle="1" w:styleId="WW8Num16z0">
    <w:name w:val="WW8Num16z0"/>
    <w:qFormat/>
    <w:rsid w:val="004E3645"/>
    <w:rPr>
      <w:rFonts w:hint="default"/>
    </w:rPr>
  </w:style>
  <w:style w:type="character" w:customStyle="1" w:styleId="WW8Num16z1">
    <w:name w:val="WW8Num16z1"/>
    <w:rsid w:val="004E3645"/>
  </w:style>
  <w:style w:type="character" w:customStyle="1" w:styleId="WW8Num16z2">
    <w:name w:val="WW8Num16z2"/>
    <w:qFormat/>
    <w:rsid w:val="004E3645"/>
  </w:style>
  <w:style w:type="character" w:customStyle="1" w:styleId="WW8Num16z3">
    <w:name w:val="WW8Num16z3"/>
    <w:rsid w:val="004E3645"/>
  </w:style>
  <w:style w:type="character" w:customStyle="1" w:styleId="WW8Num16z4">
    <w:name w:val="WW8Num16z4"/>
    <w:qFormat/>
    <w:rsid w:val="004E3645"/>
  </w:style>
  <w:style w:type="character" w:customStyle="1" w:styleId="WW8Num16z5">
    <w:name w:val="WW8Num16z5"/>
    <w:rsid w:val="004E3645"/>
  </w:style>
  <w:style w:type="character" w:customStyle="1" w:styleId="WW8Num16z6">
    <w:name w:val="WW8Num16z6"/>
    <w:qFormat/>
    <w:rsid w:val="004E3645"/>
  </w:style>
  <w:style w:type="character" w:customStyle="1" w:styleId="WW8Num16z7">
    <w:name w:val="WW8Num16z7"/>
    <w:rsid w:val="004E3645"/>
  </w:style>
  <w:style w:type="character" w:customStyle="1" w:styleId="WW8Num16z8">
    <w:name w:val="WW8Num16z8"/>
    <w:qFormat/>
    <w:rsid w:val="004E3645"/>
  </w:style>
  <w:style w:type="character" w:customStyle="1" w:styleId="WW8Num17z0">
    <w:name w:val="WW8Num17z0"/>
    <w:rsid w:val="004E3645"/>
    <w:rPr>
      <w:rFonts w:hint="default"/>
    </w:rPr>
  </w:style>
  <w:style w:type="character" w:customStyle="1" w:styleId="WW8Num18z0">
    <w:name w:val="WW8Num18z0"/>
    <w:qFormat/>
    <w:rsid w:val="004E3645"/>
    <w:rPr>
      <w:rFonts w:hint="default"/>
    </w:rPr>
  </w:style>
  <w:style w:type="character" w:customStyle="1" w:styleId="WW8Num19z0">
    <w:name w:val="WW8Num19z0"/>
    <w:qFormat/>
    <w:rsid w:val="004E3645"/>
    <w:rPr>
      <w:rFonts w:ascii="Symbol" w:hAnsi="Symbol" w:cs="Symbol" w:hint="default"/>
      <w:sz w:val="20"/>
    </w:rPr>
  </w:style>
  <w:style w:type="character" w:customStyle="1" w:styleId="WW8Num19z1">
    <w:name w:val="WW8Num19z1"/>
    <w:qFormat/>
    <w:rsid w:val="004E3645"/>
    <w:rPr>
      <w:rFonts w:ascii="Courier New" w:hAnsi="Courier New" w:cs="Courier New" w:hint="default"/>
      <w:sz w:val="20"/>
    </w:rPr>
  </w:style>
  <w:style w:type="character" w:customStyle="1" w:styleId="WW8Num19z2">
    <w:name w:val="WW8Num19z2"/>
    <w:rsid w:val="004E3645"/>
    <w:rPr>
      <w:rFonts w:ascii="Wingdings" w:hAnsi="Wingdings" w:cs="Wingdings" w:hint="default"/>
      <w:sz w:val="20"/>
    </w:rPr>
  </w:style>
  <w:style w:type="character" w:customStyle="1" w:styleId="WW8Num20z0">
    <w:name w:val="WW8Num20z0"/>
    <w:rsid w:val="004E3645"/>
    <w:rPr>
      <w:rFonts w:ascii="Symbol" w:hAnsi="Symbol" w:cs="Symbol" w:hint="default"/>
      <w:lang w:val="sk-SK"/>
    </w:rPr>
  </w:style>
  <w:style w:type="character" w:customStyle="1" w:styleId="WW8Num20z1">
    <w:name w:val="WW8Num20z1"/>
    <w:rsid w:val="004E3645"/>
    <w:rPr>
      <w:rFonts w:ascii="Courier New" w:hAnsi="Courier New" w:cs="Courier New" w:hint="default"/>
    </w:rPr>
  </w:style>
  <w:style w:type="character" w:customStyle="1" w:styleId="WW8Num20z2">
    <w:name w:val="WW8Num20z2"/>
    <w:qFormat/>
    <w:rsid w:val="004E3645"/>
    <w:rPr>
      <w:rFonts w:ascii="Wingdings" w:hAnsi="Wingdings" w:cs="Wingdings" w:hint="default"/>
    </w:rPr>
  </w:style>
  <w:style w:type="character" w:customStyle="1" w:styleId="WW8Num21z0">
    <w:name w:val="WW8Num21z0"/>
    <w:rsid w:val="004E3645"/>
    <w:rPr>
      <w:rFonts w:ascii="Times New Roman" w:eastAsia="Times New Roman" w:hAnsi="Times New Roman" w:cs="Times New Roman" w:hint="default"/>
    </w:rPr>
  </w:style>
  <w:style w:type="character" w:customStyle="1" w:styleId="WW8Num21z1">
    <w:name w:val="WW8Num21z1"/>
    <w:rsid w:val="004E3645"/>
    <w:rPr>
      <w:rFonts w:ascii="Courier New" w:hAnsi="Courier New" w:cs="Courier New" w:hint="default"/>
    </w:rPr>
  </w:style>
  <w:style w:type="character" w:customStyle="1" w:styleId="WW8Num21z2">
    <w:name w:val="WW8Num21z2"/>
    <w:qFormat/>
    <w:rsid w:val="004E3645"/>
    <w:rPr>
      <w:rFonts w:ascii="Wingdings" w:hAnsi="Wingdings" w:cs="Wingdings" w:hint="default"/>
    </w:rPr>
  </w:style>
  <w:style w:type="character" w:customStyle="1" w:styleId="WW8Num21z3">
    <w:name w:val="WW8Num21z3"/>
    <w:rsid w:val="004E3645"/>
    <w:rPr>
      <w:rFonts w:ascii="Symbol" w:hAnsi="Symbol" w:cs="Symbol" w:hint="default"/>
    </w:rPr>
  </w:style>
  <w:style w:type="character" w:customStyle="1" w:styleId="WW8Num22z0">
    <w:name w:val="WW8Num22z0"/>
    <w:rsid w:val="004E3645"/>
    <w:rPr>
      <w:rFonts w:ascii="Symbol" w:hAnsi="Symbol" w:cs="Symbol" w:hint="default"/>
    </w:rPr>
  </w:style>
  <w:style w:type="character" w:customStyle="1" w:styleId="WW8Num22z1">
    <w:name w:val="WW8Num22z1"/>
    <w:rsid w:val="004E3645"/>
    <w:rPr>
      <w:rFonts w:ascii="Courier New" w:hAnsi="Courier New" w:cs="Courier New" w:hint="default"/>
    </w:rPr>
  </w:style>
  <w:style w:type="character" w:customStyle="1" w:styleId="WW8Num22z2">
    <w:name w:val="WW8Num22z2"/>
    <w:qFormat/>
    <w:rsid w:val="004E3645"/>
    <w:rPr>
      <w:rFonts w:ascii="Wingdings" w:hAnsi="Wingdings" w:cs="Wingdings" w:hint="default"/>
    </w:rPr>
  </w:style>
  <w:style w:type="character" w:customStyle="1" w:styleId="Predvolenpsmoodseku1">
    <w:name w:val="Predvolené písmo odseku1"/>
    <w:rsid w:val="004E3645"/>
  </w:style>
  <w:style w:type="character" w:styleId="Hypertextovprepojenie">
    <w:name w:val="Hyperlink"/>
    <w:rsid w:val="004E3645"/>
    <w:rPr>
      <w:strike w:val="0"/>
      <w:dstrike w:val="0"/>
      <w:color w:val="003399"/>
      <w:u w:val="none"/>
    </w:rPr>
  </w:style>
  <w:style w:type="character" w:styleId="PouitHypertextovPrepojenie">
    <w:name w:val="FollowedHyperlink"/>
    <w:rsid w:val="004E3645"/>
    <w:rPr>
      <w:color w:val="800080"/>
      <w:u w:val="single"/>
    </w:rPr>
  </w:style>
  <w:style w:type="character" w:customStyle="1" w:styleId="mw-headline">
    <w:name w:val="mw-headline"/>
    <w:basedOn w:val="Predvolenpsmoodseku1"/>
    <w:rsid w:val="004E3645"/>
  </w:style>
  <w:style w:type="character" w:customStyle="1" w:styleId="editsection">
    <w:name w:val="editsection"/>
    <w:basedOn w:val="Predvolenpsmoodseku1"/>
    <w:qFormat/>
    <w:rsid w:val="004E3645"/>
  </w:style>
  <w:style w:type="character" w:styleId="PsacstrojHTML">
    <w:name w:val="HTML Typewriter"/>
    <w:rsid w:val="004E3645"/>
    <w:rPr>
      <w:rFonts w:ascii="Courier New" w:eastAsia="Courier New" w:hAnsi="Courier New" w:cs="Courier New"/>
      <w:sz w:val="20"/>
      <w:szCs w:val="20"/>
    </w:rPr>
  </w:style>
  <w:style w:type="character" w:customStyle="1" w:styleId="a">
    <w:name w:val="a"/>
    <w:basedOn w:val="Predvolenpsmoodseku1"/>
    <w:rsid w:val="004E3645"/>
  </w:style>
  <w:style w:type="character" w:styleId="Vrazn">
    <w:name w:val="Strong"/>
    <w:uiPriority w:val="22"/>
    <w:qFormat/>
    <w:rsid w:val="004E3645"/>
    <w:rPr>
      <w:b/>
      <w:bCs/>
    </w:rPr>
  </w:style>
  <w:style w:type="character" w:styleId="slostrany">
    <w:name w:val="page number"/>
    <w:basedOn w:val="Predvolenpsmoodseku1"/>
    <w:rsid w:val="004E3645"/>
  </w:style>
  <w:style w:type="character" w:customStyle="1" w:styleId="CharChar1">
    <w:name w:val="Char Char1"/>
    <w:qFormat/>
    <w:rsid w:val="004E3645"/>
    <w:rPr>
      <w:sz w:val="24"/>
      <w:szCs w:val="24"/>
      <w:lang w:val="cs-CZ"/>
    </w:rPr>
  </w:style>
  <w:style w:type="character" w:customStyle="1" w:styleId="CharChar">
    <w:name w:val="Char Char"/>
    <w:rsid w:val="004E3645"/>
    <w:rPr>
      <w:rFonts w:ascii="Tahoma" w:hAnsi="Tahoma" w:cs="Tahoma"/>
      <w:sz w:val="16"/>
      <w:szCs w:val="16"/>
      <w:lang w:val="cs-CZ"/>
    </w:rPr>
  </w:style>
  <w:style w:type="character" w:customStyle="1" w:styleId="highlight">
    <w:name w:val="highlight"/>
    <w:qFormat/>
    <w:rsid w:val="004E3645"/>
  </w:style>
  <w:style w:type="character" w:customStyle="1" w:styleId="cell">
    <w:name w:val="cell"/>
    <w:basedOn w:val="Predvolenpsmoodseku1"/>
    <w:rsid w:val="004E3645"/>
  </w:style>
  <w:style w:type="character" w:customStyle="1" w:styleId="Odrky">
    <w:name w:val="Odrážky"/>
    <w:qFormat/>
    <w:rsid w:val="004E3645"/>
    <w:rPr>
      <w:rFonts w:ascii="OpenSymbol" w:eastAsia="OpenSymbol" w:hAnsi="OpenSymbol" w:cs="OpenSymbol"/>
    </w:rPr>
  </w:style>
  <w:style w:type="character" w:customStyle="1" w:styleId="Symbolypreslovanie">
    <w:name w:val="Symboly pre číslovanie"/>
    <w:qFormat/>
    <w:rsid w:val="004E3645"/>
  </w:style>
  <w:style w:type="character" w:styleId="Zvraznenie">
    <w:name w:val="Emphasis"/>
    <w:qFormat/>
    <w:rsid w:val="004E3645"/>
    <w:rPr>
      <w:i/>
      <w:iCs/>
    </w:rPr>
  </w:style>
  <w:style w:type="paragraph" w:customStyle="1" w:styleId="Nadpis">
    <w:name w:val="Nadpis"/>
    <w:basedOn w:val="Normlny"/>
    <w:next w:val="Zkladntext"/>
    <w:qFormat/>
    <w:rsid w:val="004E3645"/>
    <w:pPr>
      <w:keepNext/>
      <w:spacing w:before="240" w:after="120"/>
    </w:pPr>
    <w:rPr>
      <w:rFonts w:ascii="Arial" w:eastAsia="Microsoft YaHei" w:hAnsi="Arial" w:cs="Mangal"/>
      <w:sz w:val="28"/>
      <w:szCs w:val="28"/>
    </w:rPr>
  </w:style>
  <w:style w:type="paragraph" w:styleId="Zkladntext">
    <w:name w:val="Body Text"/>
    <w:basedOn w:val="Normlny"/>
    <w:link w:val="ZkladntextChar"/>
    <w:rsid w:val="004E3645"/>
    <w:pPr>
      <w:jc w:val="both"/>
    </w:pPr>
  </w:style>
  <w:style w:type="character" w:customStyle="1" w:styleId="ZkladntextChar">
    <w:name w:val="Základný text Char"/>
    <w:basedOn w:val="Predvolenpsmoodseku"/>
    <w:link w:val="Zkladntext"/>
    <w:rsid w:val="004E3645"/>
    <w:rPr>
      <w:rFonts w:ascii="Times New Roman" w:eastAsia="Times New Roman" w:hAnsi="Times New Roman" w:cs="Times New Roman"/>
      <w:sz w:val="24"/>
      <w:szCs w:val="24"/>
      <w:lang w:val="cs-CZ" w:eastAsia="ar-SA"/>
    </w:rPr>
  </w:style>
  <w:style w:type="paragraph" w:styleId="Zoznam">
    <w:name w:val="List"/>
    <w:basedOn w:val="Zkladntext"/>
    <w:rsid w:val="004E3645"/>
    <w:rPr>
      <w:rFonts w:cs="Mangal"/>
    </w:rPr>
  </w:style>
  <w:style w:type="paragraph" w:customStyle="1" w:styleId="Popisok">
    <w:name w:val="Popisok"/>
    <w:basedOn w:val="Normlny"/>
    <w:qFormat/>
    <w:rsid w:val="004E3645"/>
    <w:pPr>
      <w:suppressLineNumbers/>
      <w:spacing w:before="120" w:after="120"/>
    </w:pPr>
    <w:rPr>
      <w:rFonts w:cs="Mangal"/>
      <w:i/>
      <w:iCs/>
    </w:rPr>
  </w:style>
  <w:style w:type="paragraph" w:customStyle="1" w:styleId="Index">
    <w:name w:val="Index"/>
    <w:basedOn w:val="Normlny"/>
    <w:qFormat/>
    <w:rsid w:val="004E3645"/>
    <w:pPr>
      <w:suppressLineNumbers/>
    </w:pPr>
    <w:rPr>
      <w:rFonts w:cs="Mangal"/>
    </w:rPr>
  </w:style>
  <w:style w:type="paragraph" w:styleId="Zarkazkladnhotextu">
    <w:name w:val="Body Text Indent"/>
    <w:basedOn w:val="Normlny"/>
    <w:link w:val="ZarkazkladnhotextuChar"/>
    <w:rsid w:val="004E3645"/>
    <w:pPr>
      <w:ind w:left="360" w:firstLine="360"/>
    </w:pPr>
  </w:style>
  <w:style w:type="character" w:customStyle="1" w:styleId="ZarkazkladnhotextuChar">
    <w:name w:val="Zarážka základného textu Char"/>
    <w:basedOn w:val="Predvolenpsmoodseku"/>
    <w:link w:val="Zarkazkladnhotextu"/>
    <w:rsid w:val="004E3645"/>
    <w:rPr>
      <w:rFonts w:ascii="Times New Roman" w:eastAsia="Times New Roman" w:hAnsi="Times New Roman" w:cs="Times New Roman"/>
      <w:sz w:val="24"/>
      <w:szCs w:val="24"/>
      <w:lang w:val="sk-SK" w:eastAsia="ar-SA"/>
    </w:rPr>
  </w:style>
  <w:style w:type="paragraph" w:customStyle="1" w:styleId="Zarkazkladnhotextu21">
    <w:name w:val="Zarážka základného textu 21"/>
    <w:basedOn w:val="Normlny"/>
    <w:qFormat/>
    <w:rsid w:val="004E3645"/>
    <w:pPr>
      <w:ind w:left="360"/>
      <w:jc w:val="both"/>
    </w:pPr>
  </w:style>
  <w:style w:type="paragraph" w:customStyle="1" w:styleId="Zarkazkladnhotextu31">
    <w:name w:val="Zarážka základného textu 31"/>
    <w:basedOn w:val="Normlny"/>
    <w:qFormat/>
    <w:rsid w:val="004E3645"/>
    <w:pPr>
      <w:ind w:left="254" w:hanging="254"/>
      <w:jc w:val="both"/>
    </w:pPr>
  </w:style>
  <w:style w:type="paragraph" w:styleId="Normlnywebov">
    <w:name w:val="Normal (Web)"/>
    <w:basedOn w:val="Normlny"/>
    <w:uiPriority w:val="99"/>
    <w:qFormat/>
    <w:rsid w:val="004E3645"/>
    <w:pPr>
      <w:spacing w:before="280" w:after="280"/>
    </w:pPr>
  </w:style>
  <w:style w:type="paragraph" w:customStyle="1" w:styleId="Popis1">
    <w:name w:val="Popis1"/>
    <w:basedOn w:val="Normlny"/>
    <w:next w:val="Normlny"/>
    <w:qFormat/>
    <w:rsid w:val="004E3645"/>
    <w:rPr>
      <w:i/>
      <w:iCs/>
    </w:rPr>
  </w:style>
  <w:style w:type="paragraph" w:customStyle="1" w:styleId="TabulkaChar">
    <w:name w:val="Tabulka Char"/>
    <w:basedOn w:val="Zkladntext"/>
    <w:rsid w:val="004E3645"/>
    <w:pPr>
      <w:spacing w:before="240" w:after="120"/>
    </w:pPr>
  </w:style>
  <w:style w:type="paragraph" w:customStyle="1" w:styleId="Zkladntext31">
    <w:name w:val="Základný text 31"/>
    <w:basedOn w:val="Normlny"/>
    <w:rsid w:val="004E3645"/>
    <w:pPr>
      <w:jc w:val="both"/>
    </w:pPr>
    <w:rPr>
      <w:b/>
      <w:bCs/>
    </w:rPr>
  </w:style>
  <w:style w:type="paragraph" w:customStyle="1" w:styleId="EnterplanNormal">
    <w:name w:val="Enterplan Normal"/>
    <w:basedOn w:val="Normlny"/>
    <w:rsid w:val="004E3645"/>
    <w:pPr>
      <w:spacing w:after="220"/>
      <w:jc w:val="both"/>
    </w:pPr>
    <w:rPr>
      <w:rFonts w:ascii="Arial" w:hAnsi="Arial" w:cs="Arial"/>
      <w:sz w:val="22"/>
      <w:szCs w:val="22"/>
      <w:lang w:val="en-GB"/>
    </w:rPr>
  </w:style>
  <w:style w:type="paragraph" w:customStyle="1" w:styleId="EnterplanIndentedBullet">
    <w:name w:val="Enterplan Indented Bullet"/>
    <w:basedOn w:val="EnterplanNormal"/>
    <w:qFormat/>
    <w:rsid w:val="004E3645"/>
  </w:style>
  <w:style w:type="paragraph" w:customStyle="1" w:styleId="EnterplanBullet">
    <w:name w:val="Enterplan Bullet"/>
    <w:basedOn w:val="EnterplanNormal"/>
    <w:qFormat/>
    <w:rsid w:val="004E3645"/>
  </w:style>
  <w:style w:type="paragraph" w:customStyle="1" w:styleId="tablemain">
    <w:name w:val="tablemain"/>
    <w:basedOn w:val="Normlny"/>
    <w:qFormat/>
    <w:rsid w:val="004E3645"/>
    <w:pPr>
      <w:spacing w:before="280" w:after="280"/>
    </w:pPr>
    <w:rPr>
      <w:rFonts w:ascii="Arial Unicode MS" w:eastAsia="Arial Unicode MS" w:hAnsi="Arial Unicode MS" w:cs="Arial Unicode MS"/>
    </w:rPr>
  </w:style>
  <w:style w:type="paragraph" w:customStyle="1" w:styleId="Normln1">
    <w:name w:val="Normální1"/>
    <w:basedOn w:val="Normlny"/>
    <w:qFormat/>
    <w:rsid w:val="004E3645"/>
    <w:pPr>
      <w:widowControl w:val="0"/>
    </w:pPr>
    <w:rPr>
      <w:szCs w:val="20"/>
    </w:rPr>
  </w:style>
  <w:style w:type="paragraph" w:customStyle="1" w:styleId="Zkladntext21">
    <w:name w:val="Základný text 21"/>
    <w:basedOn w:val="Normlny"/>
    <w:qFormat/>
    <w:rsid w:val="004E3645"/>
    <w:pPr>
      <w:shd w:val="clear" w:color="auto" w:fill="FFFFFF"/>
    </w:pPr>
  </w:style>
  <w:style w:type="paragraph" w:customStyle="1" w:styleId="bodytext">
    <w:name w:val="bodytext"/>
    <w:basedOn w:val="Normlny"/>
    <w:qFormat/>
    <w:rsid w:val="004E3645"/>
    <w:pPr>
      <w:spacing w:before="280" w:after="280"/>
    </w:pPr>
    <w:rPr>
      <w:rFonts w:ascii="Arial Unicode MS" w:eastAsia="Arial Unicode MS" w:hAnsi="Arial Unicode MS" w:cs="Arial Unicode MS"/>
    </w:rPr>
  </w:style>
  <w:style w:type="paragraph" w:styleId="Nzov">
    <w:name w:val="Title"/>
    <w:basedOn w:val="Normlny"/>
    <w:next w:val="Podtitul"/>
    <w:link w:val="NzovChar"/>
    <w:qFormat/>
    <w:rsid w:val="004E3645"/>
    <w:pPr>
      <w:jc w:val="center"/>
    </w:pPr>
    <w:rPr>
      <w:b/>
      <w:bCs/>
      <w:iCs/>
    </w:rPr>
  </w:style>
  <w:style w:type="character" w:customStyle="1" w:styleId="NzovChar">
    <w:name w:val="Názov Char"/>
    <w:basedOn w:val="Predvolenpsmoodseku"/>
    <w:link w:val="Nzov"/>
    <w:rsid w:val="004E3645"/>
    <w:rPr>
      <w:rFonts w:ascii="Times New Roman" w:eastAsia="Times New Roman" w:hAnsi="Times New Roman" w:cs="Times New Roman"/>
      <w:b/>
      <w:bCs/>
      <w:iCs/>
      <w:sz w:val="24"/>
      <w:szCs w:val="24"/>
      <w:lang w:val="sk-SK" w:eastAsia="ar-SA"/>
    </w:rPr>
  </w:style>
  <w:style w:type="paragraph" w:styleId="Podtitul">
    <w:name w:val="Subtitle"/>
    <w:basedOn w:val="Nadpis"/>
    <w:next w:val="Zkladntext"/>
    <w:link w:val="PodtitulChar"/>
    <w:qFormat/>
    <w:rsid w:val="004E3645"/>
    <w:pPr>
      <w:jc w:val="center"/>
    </w:pPr>
    <w:rPr>
      <w:i/>
      <w:iCs/>
    </w:rPr>
  </w:style>
  <w:style w:type="character" w:customStyle="1" w:styleId="PodtitulChar">
    <w:name w:val="Podtitul Char"/>
    <w:basedOn w:val="Predvolenpsmoodseku"/>
    <w:link w:val="Podtitul"/>
    <w:rsid w:val="004E3645"/>
    <w:rPr>
      <w:rFonts w:ascii="Arial" w:eastAsia="Microsoft YaHei" w:hAnsi="Arial" w:cs="Mangal"/>
      <w:i/>
      <w:iCs/>
      <w:sz w:val="28"/>
      <w:szCs w:val="28"/>
      <w:lang w:val="cs-CZ" w:eastAsia="ar-SA"/>
    </w:rPr>
  </w:style>
  <w:style w:type="paragraph" w:styleId="Pta">
    <w:name w:val="footer"/>
    <w:basedOn w:val="Normlny"/>
    <w:link w:val="PtaChar"/>
    <w:uiPriority w:val="99"/>
    <w:rsid w:val="004E3645"/>
    <w:pPr>
      <w:tabs>
        <w:tab w:val="center" w:pos="4536"/>
        <w:tab w:val="right" w:pos="9072"/>
      </w:tabs>
    </w:pPr>
  </w:style>
  <w:style w:type="character" w:customStyle="1" w:styleId="PtaChar">
    <w:name w:val="Päta Char"/>
    <w:basedOn w:val="Predvolenpsmoodseku"/>
    <w:link w:val="Pta"/>
    <w:uiPriority w:val="99"/>
    <w:rsid w:val="004E3645"/>
    <w:rPr>
      <w:rFonts w:ascii="Times New Roman" w:eastAsia="Times New Roman" w:hAnsi="Times New Roman" w:cs="Times New Roman"/>
      <w:sz w:val="24"/>
      <w:szCs w:val="24"/>
      <w:lang w:val="cs-CZ" w:eastAsia="ar-SA"/>
    </w:rPr>
  </w:style>
  <w:style w:type="paragraph" w:styleId="Hlavika">
    <w:name w:val="header"/>
    <w:basedOn w:val="Normlny"/>
    <w:link w:val="HlavikaChar"/>
    <w:uiPriority w:val="99"/>
    <w:rsid w:val="004E3645"/>
    <w:pPr>
      <w:tabs>
        <w:tab w:val="center" w:pos="4536"/>
        <w:tab w:val="right" w:pos="9072"/>
      </w:tabs>
    </w:pPr>
  </w:style>
  <w:style w:type="character" w:customStyle="1" w:styleId="HlavikaChar">
    <w:name w:val="Hlavička Char"/>
    <w:basedOn w:val="Predvolenpsmoodseku"/>
    <w:link w:val="Hlavika"/>
    <w:uiPriority w:val="99"/>
    <w:rsid w:val="004E3645"/>
    <w:rPr>
      <w:rFonts w:ascii="Times New Roman" w:eastAsia="Times New Roman" w:hAnsi="Times New Roman" w:cs="Times New Roman"/>
      <w:sz w:val="24"/>
      <w:szCs w:val="24"/>
      <w:lang w:val="cs-CZ" w:eastAsia="ar-SA"/>
    </w:rPr>
  </w:style>
  <w:style w:type="paragraph" w:customStyle="1" w:styleId="Default">
    <w:name w:val="Default"/>
    <w:qFormat/>
    <w:rsid w:val="004E3645"/>
    <w:pPr>
      <w:suppressAutoHyphens/>
      <w:autoSpaceDE w:val="0"/>
      <w:spacing w:after="0" w:line="240" w:lineRule="auto"/>
    </w:pPr>
    <w:rPr>
      <w:rFonts w:ascii="Times New Roman" w:eastAsia="Times New Roman" w:hAnsi="Times New Roman" w:cs="Times New Roman"/>
      <w:color w:val="000000"/>
      <w:sz w:val="24"/>
      <w:szCs w:val="24"/>
      <w:lang w:val="sk-SK" w:eastAsia="ar-SA"/>
    </w:rPr>
  </w:style>
  <w:style w:type="paragraph" w:styleId="Textbubliny">
    <w:name w:val="Balloon Text"/>
    <w:basedOn w:val="Normlny"/>
    <w:link w:val="TextbublinyChar"/>
    <w:uiPriority w:val="99"/>
    <w:qFormat/>
    <w:rsid w:val="004E3645"/>
    <w:rPr>
      <w:rFonts w:ascii="Tahoma" w:hAnsi="Tahoma" w:cs="Tahoma"/>
      <w:sz w:val="16"/>
      <w:szCs w:val="16"/>
    </w:rPr>
  </w:style>
  <w:style w:type="character" w:customStyle="1" w:styleId="TextbublinyChar">
    <w:name w:val="Text bubliny Char"/>
    <w:basedOn w:val="Predvolenpsmoodseku"/>
    <w:link w:val="Textbubliny"/>
    <w:uiPriority w:val="99"/>
    <w:qFormat/>
    <w:rsid w:val="004E3645"/>
    <w:rPr>
      <w:rFonts w:ascii="Tahoma" w:eastAsia="Times New Roman" w:hAnsi="Tahoma" w:cs="Tahoma"/>
      <w:sz w:val="16"/>
      <w:szCs w:val="16"/>
      <w:lang w:val="cs-CZ" w:eastAsia="ar-SA"/>
    </w:rPr>
  </w:style>
  <w:style w:type="paragraph" w:customStyle="1" w:styleId="Obsahtabuky">
    <w:name w:val="Obsah tabuľky"/>
    <w:basedOn w:val="Normlny"/>
    <w:qFormat/>
    <w:rsid w:val="004E3645"/>
    <w:pPr>
      <w:suppressLineNumbers/>
    </w:pPr>
  </w:style>
  <w:style w:type="paragraph" w:customStyle="1" w:styleId="Nadpistabuky">
    <w:name w:val="Nadpis tabuľky"/>
    <w:basedOn w:val="Obsahtabuky"/>
    <w:rsid w:val="004E3645"/>
    <w:pPr>
      <w:jc w:val="center"/>
    </w:pPr>
    <w:rPr>
      <w:b/>
      <w:bCs/>
    </w:rPr>
  </w:style>
  <w:style w:type="paragraph" w:customStyle="1" w:styleId="Obsahrmca">
    <w:name w:val="Obsah rámca"/>
    <w:basedOn w:val="Zkladntext"/>
    <w:qFormat/>
    <w:rsid w:val="004E3645"/>
  </w:style>
  <w:style w:type="paragraph" w:customStyle="1" w:styleId="Odsekzoznamu1">
    <w:name w:val="Odsek zoznamu1"/>
    <w:basedOn w:val="Normlny"/>
    <w:qFormat/>
    <w:rsid w:val="004E3645"/>
    <w:pPr>
      <w:spacing w:after="200" w:line="276" w:lineRule="auto"/>
      <w:ind w:left="720"/>
    </w:pPr>
    <w:rPr>
      <w:rFonts w:ascii="Calibri" w:eastAsia="SimSun" w:hAnsi="Calibri" w:cs="Calibri"/>
      <w:sz w:val="22"/>
      <w:szCs w:val="22"/>
    </w:rPr>
  </w:style>
  <w:style w:type="table" w:styleId="Mriekatabuky">
    <w:name w:val="Table Grid"/>
    <w:basedOn w:val="Normlnatabuka"/>
    <w:uiPriority w:val="39"/>
    <w:qFormat/>
    <w:rsid w:val="004E364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uiPriority w:val="99"/>
    <w:semiHidden/>
    <w:unhideWhenUsed/>
    <w:rsid w:val="004E3645"/>
    <w:rPr>
      <w:color w:val="605E5C"/>
      <w:shd w:val="clear" w:color="auto" w:fill="E1DFDD"/>
    </w:rPr>
  </w:style>
  <w:style w:type="paragraph" w:customStyle="1" w:styleId="event-perex">
    <w:name w:val="event-perex"/>
    <w:basedOn w:val="Normlny"/>
    <w:rsid w:val="004E3645"/>
    <w:pPr>
      <w:suppressAutoHyphens w:val="0"/>
      <w:spacing w:before="100" w:beforeAutospacing="1" w:after="100" w:afterAutospacing="1"/>
    </w:pPr>
    <w:rPr>
      <w:lang w:val="es-ES" w:eastAsia="es-ES"/>
    </w:rPr>
  </w:style>
  <w:style w:type="paragraph" w:customStyle="1" w:styleId="odsek">
    <w:name w:val="odsek"/>
    <w:basedOn w:val="Normlny"/>
    <w:rsid w:val="004E3645"/>
    <w:pPr>
      <w:suppressAutoHyphens w:val="0"/>
      <w:spacing w:before="100" w:beforeAutospacing="1" w:after="100" w:afterAutospacing="1"/>
    </w:pPr>
    <w:rPr>
      <w:lang w:val="es-ES" w:eastAsia="es-ES"/>
    </w:rPr>
  </w:style>
  <w:style w:type="character" w:customStyle="1" w:styleId="Normlny1">
    <w:name w:val="Normálny1"/>
    <w:basedOn w:val="Predvolenpsmoodseku"/>
    <w:rsid w:val="004E3645"/>
  </w:style>
  <w:style w:type="paragraph" w:styleId="Odsekzoznamu">
    <w:name w:val="List Paragraph"/>
    <w:basedOn w:val="Normlny"/>
    <w:uiPriority w:val="34"/>
    <w:qFormat/>
    <w:rsid w:val="00E92321"/>
    <w:pPr>
      <w:suppressAutoHyphens w:val="0"/>
      <w:ind w:left="708"/>
      <w:jc w:val="both"/>
    </w:pPr>
    <w:rPr>
      <w:rFonts w:eastAsia="Calibri"/>
      <w:szCs w:val="22"/>
      <w:lang w:eastAsia="en-US"/>
    </w:rPr>
  </w:style>
  <w:style w:type="character" w:customStyle="1" w:styleId="geo-dms">
    <w:name w:val="geo-dms"/>
    <w:basedOn w:val="Predvolenpsmoodseku"/>
    <w:rsid w:val="00732167"/>
  </w:style>
  <w:style w:type="character" w:customStyle="1" w:styleId="latitude">
    <w:name w:val="latitude"/>
    <w:basedOn w:val="Predvolenpsmoodseku"/>
    <w:rsid w:val="00732167"/>
  </w:style>
  <w:style w:type="character" w:customStyle="1" w:styleId="longitude">
    <w:name w:val="longitude"/>
    <w:basedOn w:val="Predvolenpsmoodseku"/>
    <w:rsid w:val="00732167"/>
  </w:style>
  <w:style w:type="character" w:customStyle="1" w:styleId="plainlinks">
    <w:name w:val="plainlinks"/>
    <w:basedOn w:val="Predvolenpsmoodseku"/>
    <w:rsid w:val="00732167"/>
  </w:style>
  <w:style w:type="paragraph" w:styleId="Zarkazkladnhotextu2">
    <w:name w:val="Body Text Indent 2"/>
    <w:basedOn w:val="Normlny"/>
    <w:link w:val="Zarkazkladnhotextu2Char"/>
    <w:semiHidden/>
    <w:unhideWhenUsed/>
    <w:rsid w:val="00871BFE"/>
    <w:pPr>
      <w:spacing w:after="120" w:line="480" w:lineRule="auto"/>
      <w:ind w:left="283"/>
    </w:pPr>
  </w:style>
  <w:style w:type="character" w:customStyle="1" w:styleId="Zarkazkladnhotextu2Char">
    <w:name w:val="Zarážka základného textu 2 Char"/>
    <w:basedOn w:val="Predvolenpsmoodseku"/>
    <w:link w:val="Zarkazkladnhotextu2"/>
    <w:semiHidden/>
    <w:rsid w:val="00871BFE"/>
    <w:rPr>
      <w:rFonts w:ascii="Times New Roman" w:eastAsia="Times New Roman" w:hAnsi="Times New Roman" w:cs="Times New Roman"/>
      <w:sz w:val="24"/>
      <w:szCs w:val="24"/>
      <w:lang w:val="cs-CZ" w:eastAsia="ar-SA"/>
    </w:rPr>
  </w:style>
  <w:style w:type="paragraph" w:styleId="Zarkazkladnhotextu3">
    <w:name w:val="Body Text Indent 3"/>
    <w:basedOn w:val="Normlny"/>
    <w:link w:val="Zarkazkladnhotextu3Char"/>
    <w:uiPriority w:val="99"/>
    <w:unhideWhenUsed/>
    <w:rsid w:val="005B3E41"/>
    <w:pPr>
      <w:suppressAutoHyphens w:val="0"/>
      <w:spacing w:after="120"/>
      <w:ind w:left="283"/>
    </w:pPr>
    <w:rPr>
      <w:sz w:val="16"/>
      <w:szCs w:val="16"/>
      <w:lang w:eastAsia="sk-SK"/>
    </w:rPr>
  </w:style>
  <w:style w:type="character" w:customStyle="1" w:styleId="Zarkazkladnhotextu3Char">
    <w:name w:val="Zarážka základného textu 3 Char"/>
    <w:basedOn w:val="Predvolenpsmoodseku"/>
    <w:link w:val="Zarkazkladnhotextu3"/>
    <w:uiPriority w:val="99"/>
    <w:rsid w:val="005B3E41"/>
    <w:rPr>
      <w:rFonts w:ascii="Times New Roman" w:eastAsia="Times New Roman" w:hAnsi="Times New Roman" w:cs="Times New Roman"/>
      <w:sz w:val="16"/>
      <w:szCs w:val="16"/>
      <w:lang w:val="sk-SK" w:eastAsia="sk-SK"/>
    </w:rPr>
  </w:style>
  <w:style w:type="table" w:customStyle="1" w:styleId="Mriekatabuky1">
    <w:name w:val="Mriežka tabuľky1"/>
    <w:basedOn w:val="Normlnatabuka"/>
    <w:next w:val="Mriekatabuky"/>
    <w:uiPriority w:val="39"/>
    <w:qFormat/>
    <w:rsid w:val="00FB329F"/>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7Char">
    <w:name w:val="Nadpis 7 Char"/>
    <w:basedOn w:val="Predvolenpsmoodseku"/>
    <w:link w:val="Nadpis7"/>
    <w:uiPriority w:val="9"/>
    <w:semiHidden/>
    <w:rsid w:val="00214E20"/>
    <w:rPr>
      <w:rFonts w:ascii="Candara" w:eastAsia="Times New Roman" w:hAnsi="Candara" w:cs="Times New Roman"/>
      <w:i/>
      <w:iCs/>
      <w:color w:val="1F4D78"/>
      <w:lang w:val="sk-SK"/>
    </w:rPr>
  </w:style>
  <w:style w:type="character" w:customStyle="1" w:styleId="Nadpis8Char">
    <w:name w:val="Nadpis 8 Char"/>
    <w:basedOn w:val="Predvolenpsmoodseku"/>
    <w:link w:val="Nadpis8"/>
    <w:uiPriority w:val="9"/>
    <w:semiHidden/>
    <w:rsid w:val="00214E20"/>
    <w:rPr>
      <w:rFonts w:ascii="Candara" w:eastAsia="Times New Roman" w:hAnsi="Candara" w:cs="Times New Roman"/>
      <w:color w:val="272727"/>
      <w:sz w:val="21"/>
      <w:szCs w:val="21"/>
      <w:lang w:val="sk-SK"/>
    </w:rPr>
  </w:style>
  <w:style w:type="character" w:customStyle="1" w:styleId="Nadpis9Char">
    <w:name w:val="Nadpis 9 Char"/>
    <w:basedOn w:val="Predvolenpsmoodseku"/>
    <w:link w:val="Nadpis9"/>
    <w:uiPriority w:val="9"/>
    <w:semiHidden/>
    <w:rsid w:val="00214E20"/>
    <w:rPr>
      <w:rFonts w:ascii="Candara" w:eastAsia="Times New Roman" w:hAnsi="Candara" w:cs="Times New Roman"/>
      <w:i/>
      <w:iCs/>
      <w:color w:val="272727"/>
      <w:sz w:val="21"/>
      <w:szCs w:val="21"/>
      <w:lang w:val="sk-SK"/>
    </w:rPr>
  </w:style>
  <w:style w:type="character" w:styleId="Odkaznakomentr">
    <w:name w:val="annotation reference"/>
    <w:basedOn w:val="Predvolenpsmoodseku"/>
    <w:uiPriority w:val="99"/>
    <w:semiHidden/>
    <w:unhideWhenUsed/>
    <w:rsid w:val="00214E20"/>
    <w:rPr>
      <w:sz w:val="16"/>
      <w:szCs w:val="16"/>
    </w:rPr>
  </w:style>
  <w:style w:type="paragraph" w:styleId="Textkomentra">
    <w:name w:val="annotation text"/>
    <w:basedOn w:val="Normlny"/>
    <w:link w:val="TextkomentraChar"/>
    <w:uiPriority w:val="99"/>
    <w:unhideWhenUsed/>
    <w:qFormat/>
    <w:rsid w:val="00214E20"/>
    <w:pPr>
      <w:suppressAutoHyphens w:val="0"/>
    </w:pPr>
    <w:rPr>
      <w:sz w:val="20"/>
      <w:szCs w:val="20"/>
      <w:lang w:eastAsia="sk-SK"/>
    </w:rPr>
  </w:style>
  <w:style w:type="character" w:customStyle="1" w:styleId="TextkomentraChar">
    <w:name w:val="Text komentára Char"/>
    <w:basedOn w:val="Predvolenpsmoodseku"/>
    <w:link w:val="Textkomentra"/>
    <w:uiPriority w:val="99"/>
    <w:rsid w:val="00214E20"/>
    <w:rPr>
      <w:rFonts w:ascii="Times New Roman" w:eastAsia="Times New Roman" w:hAnsi="Times New Roman" w:cs="Times New Roman"/>
      <w:sz w:val="20"/>
      <w:szCs w:val="20"/>
      <w:lang w:val="sk-SK" w:eastAsia="sk-SK"/>
    </w:rPr>
  </w:style>
  <w:style w:type="paragraph" w:styleId="Predmetkomentra">
    <w:name w:val="annotation subject"/>
    <w:basedOn w:val="Textkomentra"/>
    <w:next w:val="Textkomentra"/>
    <w:link w:val="PredmetkomentraChar"/>
    <w:uiPriority w:val="99"/>
    <w:semiHidden/>
    <w:unhideWhenUsed/>
    <w:rsid w:val="00214E20"/>
    <w:rPr>
      <w:b/>
      <w:bCs/>
    </w:rPr>
  </w:style>
  <w:style w:type="character" w:customStyle="1" w:styleId="PredmetkomentraChar">
    <w:name w:val="Predmet komentára Char"/>
    <w:basedOn w:val="TextkomentraChar"/>
    <w:link w:val="Predmetkomentra"/>
    <w:uiPriority w:val="99"/>
    <w:semiHidden/>
    <w:qFormat/>
    <w:rsid w:val="00214E20"/>
    <w:rPr>
      <w:rFonts w:ascii="Times New Roman" w:eastAsia="Times New Roman" w:hAnsi="Times New Roman" w:cs="Times New Roman"/>
      <w:b/>
      <w:bCs/>
      <w:sz w:val="20"/>
      <w:szCs w:val="20"/>
      <w:lang w:val="sk-SK" w:eastAsia="sk-SK"/>
    </w:rPr>
  </w:style>
  <w:style w:type="character" w:customStyle="1" w:styleId="Nevyrieenzmienka10">
    <w:name w:val="Nevyriešená zmienka1"/>
    <w:uiPriority w:val="99"/>
    <w:semiHidden/>
    <w:unhideWhenUsed/>
    <w:qFormat/>
    <w:rsid w:val="00214E20"/>
    <w:rPr>
      <w:color w:val="605E5C"/>
      <w:shd w:val="clear" w:color="auto" w:fill="E1DFDD"/>
    </w:rPr>
  </w:style>
  <w:style w:type="table" w:customStyle="1" w:styleId="Mriekatabuky2">
    <w:name w:val="Mriežka tabuľky2"/>
    <w:basedOn w:val="Normlnatabuka"/>
    <w:next w:val="Mriekatabuky"/>
    <w:uiPriority w:val="39"/>
    <w:qFormat/>
    <w:rsid w:val="00214E20"/>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
    <w:name w:val="Bez zoznamu1"/>
    <w:next w:val="Bezzoznamu"/>
    <w:uiPriority w:val="99"/>
    <w:semiHidden/>
    <w:unhideWhenUsed/>
    <w:rsid w:val="00764F07"/>
  </w:style>
  <w:style w:type="paragraph" w:styleId="Bezriadkovania">
    <w:name w:val="No Spacing"/>
    <w:uiPriority w:val="1"/>
    <w:qFormat/>
    <w:rsid w:val="00764F07"/>
    <w:pPr>
      <w:suppressAutoHyphens/>
      <w:spacing w:after="0" w:line="240" w:lineRule="auto"/>
    </w:pPr>
    <w:rPr>
      <w:rFonts w:ascii="Times New Roman" w:eastAsia="SimSun" w:hAnsi="Times New Roman" w:cs="Times New Roman"/>
      <w:sz w:val="24"/>
      <w:szCs w:val="24"/>
      <w:lang w:val="sk-SK" w:eastAsia="ar-SA"/>
    </w:rPr>
  </w:style>
  <w:style w:type="numbering" w:customStyle="1" w:styleId="Bezzoznamu2">
    <w:name w:val="Bez zoznamu2"/>
    <w:next w:val="Bezzoznamu"/>
    <w:uiPriority w:val="99"/>
    <w:semiHidden/>
    <w:unhideWhenUsed/>
    <w:rsid w:val="00941CA1"/>
  </w:style>
  <w:style w:type="table" w:customStyle="1" w:styleId="Mriekatabuky3">
    <w:name w:val="Mriežka tabuľky3"/>
    <w:basedOn w:val="Normlnatabuka"/>
    <w:next w:val="Mriekatabuky"/>
    <w:uiPriority w:val="39"/>
    <w:qFormat/>
    <w:rsid w:val="00941CA1"/>
    <w:pPr>
      <w:spacing w:after="0" w:line="240" w:lineRule="auto"/>
    </w:pPr>
    <w:rPr>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uiPriority w:val="39"/>
    <w:qFormat/>
    <w:rsid w:val="00941CA1"/>
    <w:pPr>
      <w:spacing w:after="0" w:line="240" w:lineRule="auto"/>
    </w:pPr>
    <w:rPr>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uiPriority w:val="39"/>
    <w:qFormat/>
    <w:rsid w:val="00941CA1"/>
    <w:pPr>
      <w:spacing w:after="0" w:line="240" w:lineRule="auto"/>
    </w:pPr>
    <w:rPr>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
    <w:name w:val="Bez zoznamu11"/>
    <w:next w:val="Bezzoznamu"/>
    <w:uiPriority w:val="99"/>
    <w:semiHidden/>
    <w:unhideWhenUsed/>
    <w:rsid w:val="00941CA1"/>
  </w:style>
  <w:style w:type="paragraph" w:styleId="Obsah1">
    <w:name w:val="toc 1"/>
    <w:basedOn w:val="Normlny"/>
    <w:next w:val="Normlny"/>
    <w:autoRedefine/>
    <w:uiPriority w:val="39"/>
    <w:unhideWhenUsed/>
    <w:qFormat/>
    <w:rsid w:val="005F1795"/>
    <w:pPr>
      <w:tabs>
        <w:tab w:val="left" w:pos="770"/>
        <w:tab w:val="right" w:leader="dot" w:pos="9062"/>
      </w:tabs>
      <w:suppressAutoHyphens w:val="0"/>
      <w:spacing w:after="100"/>
      <w:ind w:firstLine="360"/>
    </w:pPr>
    <w:rPr>
      <w:rFonts w:ascii="Verdana" w:hAnsi="Verdana"/>
      <w:b/>
      <w:caps/>
      <w:noProof/>
      <w:sz w:val="16"/>
      <w:szCs w:val="16"/>
      <w:lang w:eastAsia="ja-JP"/>
    </w:rPr>
  </w:style>
  <w:style w:type="paragraph" w:styleId="Obsah2">
    <w:name w:val="toc 2"/>
    <w:basedOn w:val="Normlny"/>
    <w:next w:val="Normlny"/>
    <w:autoRedefine/>
    <w:uiPriority w:val="39"/>
    <w:unhideWhenUsed/>
    <w:qFormat/>
    <w:rsid w:val="005F1795"/>
    <w:pPr>
      <w:tabs>
        <w:tab w:val="left" w:pos="770"/>
        <w:tab w:val="right" w:leader="dot" w:pos="9062"/>
      </w:tabs>
      <w:suppressAutoHyphens w:val="0"/>
      <w:spacing w:after="100"/>
      <w:ind w:left="220" w:firstLine="489"/>
    </w:pPr>
    <w:rPr>
      <w:i/>
      <w:noProof/>
      <w:lang w:eastAsia="ja-JP"/>
    </w:rPr>
  </w:style>
  <w:style w:type="paragraph" w:styleId="Pokraovaniezoznamu">
    <w:name w:val="List Continue"/>
    <w:basedOn w:val="Normlny"/>
    <w:uiPriority w:val="99"/>
    <w:unhideWhenUsed/>
    <w:rsid w:val="00173A30"/>
    <w:pPr>
      <w:spacing w:after="120"/>
      <w:ind w:left="283"/>
      <w:contextualSpacing/>
    </w:pPr>
  </w:style>
  <w:style w:type="paragraph" w:styleId="Hlavikaobsahu">
    <w:name w:val="TOC Heading"/>
    <w:basedOn w:val="Nadpis1"/>
    <w:next w:val="Normlny"/>
    <w:uiPriority w:val="39"/>
    <w:unhideWhenUsed/>
    <w:qFormat/>
    <w:rsid w:val="00716D3A"/>
    <w:pPr>
      <w:keepLines/>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sk-SK"/>
    </w:rPr>
  </w:style>
  <w:style w:type="paragraph" w:styleId="Obsah3">
    <w:name w:val="toc 3"/>
    <w:basedOn w:val="Normlny"/>
    <w:next w:val="Normlny"/>
    <w:autoRedefine/>
    <w:uiPriority w:val="39"/>
    <w:unhideWhenUsed/>
    <w:rsid w:val="00716D3A"/>
    <w:pPr>
      <w:spacing w:after="100"/>
      <w:ind w:left="480"/>
    </w:pPr>
  </w:style>
  <w:style w:type="paragraph" w:customStyle="1" w:styleId="Bezriadkovania1">
    <w:name w:val="Bez riadkovania1"/>
    <w:uiPriority w:val="1"/>
    <w:qFormat/>
    <w:rsid w:val="00400E3C"/>
    <w:pPr>
      <w:spacing w:after="0" w:line="240" w:lineRule="auto"/>
      <w:ind w:left="567"/>
      <w:jc w:val="both"/>
    </w:pPr>
    <w:rPr>
      <w:rFonts w:ascii="Times New Roman" w:eastAsia="Calibri" w:hAnsi="Times New Roman" w:cs="Times New Roman"/>
      <w:sz w:val="24"/>
      <w:lang w:val="sk-SK"/>
    </w:rPr>
  </w:style>
  <w:style w:type="character" w:customStyle="1" w:styleId="Nevyrieenzmienka2">
    <w:name w:val="Nevyriešená zmienka2"/>
    <w:basedOn w:val="Predvolenpsmoodseku"/>
    <w:uiPriority w:val="99"/>
    <w:semiHidden/>
    <w:unhideWhenUsed/>
    <w:rsid w:val="00BC61E9"/>
    <w:rPr>
      <w:color w:val="605E5C"/>
      <w:shd w:val="clear" w:color="auto" w:fill="E1DFDD"/>
    </w:rPr>
  </w:style>
  <w:style w:type="character" w:customStyle="1" w:styleId="emojifont">
    <w:name w:val="emoji_font"/>
    <w:basedOn w:val="Predvolenpsmoodseku"/>
    <w:rsid w:val="00404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72716">
      <w:bodyDiv w:val="1"/>
      <w:marLeft w:val="0"/>
      <w:marRight w:val="0"/>
      <w:marTop w:val="0"/>
      <w:marBottom w:val="0"/>
      <w:divBdr>
        <w:top w:val="none" w:sz="0" w:space="0" w:color="auto"/>
        <w:left w:val="none" w:sz="0" w:space="0" w:color="auto"/>
        <w:bottom w:val="none" w:sz="0" w:space="0" w:color="auto"/>
        <w:right w:val="none" w:sz="0" w:space="0" w:color="auto"/>
      </w:divBdr>
    </w:div>
    <w:div w:id="31393653">
      <w:bodyDiv w:val="1"/>
      <w:marLeft w:val="0"/>
      <w:marRight w:val="0"/>
      <w:marTop w:val="0"/>
      <w:marBottom w:val="0"/>
      <w:divBdr>
        <w:top w:val="none" w:sz="0" w:space="0" w:color="auto"/>
        <w:left w:val="none" w:sz="0" w:space="0" w:color="auto"/>
        <w:bottom w:val="none" w:sz="0" w:space="0" w:color="auto"/>
        <w:right w:val="none" w:sz="0" w:space="0" w:color="auto"/>
      </w:divBdr>
    </w:div>
    <w:div w:id="41251694">
      <w:bodyDiv w:val="1"/>
      <w:marLeft w:val="0"/>
      <w:marRight w:val="0"/>
      <w:marTop w:val="0"/>
      <w:marBottom w:val="0"/>
      <w:divBdr>
        <w:top w:val="none" w:sz="0" w:space="0" w:color="auto"/>
        <w:left w:val="none" w:sz="0" w:space="0" w:color="auto"/>
        <w:bottom w:val="none" w:sz="0" w:space="0" w:color="auto"/>
        <w:right w:val="none" w:sz="0" w:space="0" w:color="auto"/>
      </w:divBdr>
    </w:div>
    <w:div w:id="66192191">
      <w:bodyDiv w:val="1"/>
      <w:marLeft w:val="0"/>
      <w:marRight w:val="0"/>
      <w:marTop w:val="0"/>
      <w:marBottom w:val="0"/>
      <w:divBdr>
        <w:top w:val="none" w:sz="0" w:space="0" w:color="auto"/>
        <w:left w:val="none" w:sz="0" w:space="0" w:color="auto"/>
        <w:bottom w:val="none" w:sz="0" w:space="0" w:color="auto"/>
        <w:right w:val="none" w:sz="0" w:space="0" w:color="auto"/>
      </w:divBdr>
    </w:div>
    <w:div w:id="77791609">
      <w:bodyDiv w:val="1"/>
      <w:marLeft w:val="0"/>
      <w:marRight w:val="0"/>
      <w:marTop w:val="0"/>
      <w:marBottom w:val="0"/>
      <w:divBdr>
        <w:top w:val="none" w:sz="0" w:space="0" w:color="auto"/>
        <w:left w:val="none" w:sz="0" w:space="0" w:color="auto"/>
        <w:bottom w:val="none" w:sz="0" w:space="0" w:color="auto"/>
        <w:right w:val="none" w:sz="0" w:space="0" w:color="auto"/>
      </w:divBdr>
    </w:div>
    <w:div w:id="111872316">
      <w:bodyDiv w:val="1"/>
      <w:marLeft w:val="0"/>
      <w:marRight w:val="0"/>
      <w:marTop w:val="0"/>
      <w:marBottom w:val="0"/>
      <w:divBdr>
        <w:top w:val="none" w:sz="0" w:space="0" w:color="auto"/>
        <w:left w:val="none" w:sz="0" w:space="0" w:color="auto"/>
        <w:bottom w:val="none" w:sz="0" w:space="0" w:color="auto"/>
        <w:right w:val="none" w:sz="0" w:space="0" w:color="auto"/>
      </w:divBdr>
    </w:div>
    <w:div w:id="201989344">
      <w:bodyDiv w:val="1"/>
      <w:marLeft w:val="0"/>
      <w:marRight w:val="0"/>
      <w:marTop w:val="0"/>
      <w:marBottom w:val="0"/>
      <w:divBdr>
        <w:top w:val="none" w:sz="0" w:space="0" w:color="auto"/>
        <w:left w:val="none" w:sz="0" w:space="0" w:color="auto"/>
        <w:bottom w:val="none" w:sz="0" w:space="0" w:color="auto"/>
        <w:right w:val="none" w:sz="0" w:space="0" w:color="auto"/>
      </w:divBdr>
    </w:div>
    <w:div w:id="213129538">
      <w:bodyDiv w:val="1"/>
      <w:marLeft w:val="0"/>
      <w:marRight w:val="0"/>
      <w:marTop w:val="0"/>
      <w:marBottom w:val="0"/>
      <w:divBdr>
        <w:top w:val="none" w:sz="0" w:space="0" w:color="auto"/>
        <w:left w:val="none" w:sz="0" w:space="0" w:color="auto"/>
        <w:bottom w:val="none" w:sz="0" w:space="0" w:color="auto"/>
        <w:right w:val="none" w:sz="0" w:space="0" w:color="auto"/>
      </w:divBdr>
    </w:div>
    <w:div w:id="239946915">
      <w:bodyDiv w:val="1"/>
      <w:marLeft w:val="0"/>
      <w:marRight w:val="0"/>
      <w:marTop w:val="0"/>
      <w:marBottom w:val="0"/>
      <w:divBdr>
        <w:top w:val="none" w:sz="0" w:space="0" w:color="auto"/>
        <w:left w:val="none" w:sz="0" w:space="0" w:color="auto"/>
        <w:bottom w:val="none" w:sz="0" w:space="0" w:color="auto"/>
        <w:right w:val="none" w:sz="0" w:space="0" w:color="auto"/>
      </w:divBdr>
      <w:divsChild>
        <w:div w:id="1589120704">
          <w:marLeft w:val="547"/>
          <w:marRight w:val="0"/>
          <w:marTop w:val="0"/>
          <w:marBottom w:val="0"/>
          <w:divBdr>
            <w:top w:val="none" w:sz="0" w:space="0" w:color="auto"/>
            <w:left w:val="none" w:sz="0" w:space="0" w:color="auto"/>
            <w:bottom w:val="none" w:sz="0" w:space="0" w:color="auto"/>
            <w:right w:val="none" w:sz="0" w:space="0" w:color="auto"/>
          </w:divBdr>
        </w:div>
        <w:div w:id="180820318">
          <w:marLeft w:val="547"/>
          <w:marRight w:val="0"/>
          <w:marTop w:val="0"/>
          <w:marBottom w:val="0"/>
          <w:divBdr>
            <w:top w:val="none" w:sz="0" w:space="0" w:color="auto"/>
            <w:left w:val="none" w:sz="0" w:space="0" w:color="auto"/>
            <w:bottom w:val="none" w:sz="0" w:space="0" w:color="auto"/>
            <w:right w:val="none" w:sz="0" w:space="0" w:color="auto"/>
          </w:divBdr>
        </w:div>
        <w:div w:id="484594090">
          <w:marLeft w:val="547"/>
          <w:marRight w:val="0"/>
          <w:marTop w:val="0"/>
          <w:marBottom w:val="0"/>
          <w:divBdr>
            <w:top w:val="none" w:sz="0" w:space="0" w:color="auto"/>
            <w:left w:val="none" w:sz="0" w:space="0" w:color="auto"/>
            <w:bottom w:val="none" w:sz="0" w:space="0" w:color="auto"/>
            <w:right w:val="none" w:sz="0" w:space="0" w:color="auto"/>
          </w:divBdr>
        </w:div>
      </w:divsChild>
    </w:div>
    <w:div w:id="276252048">
      <w:bodyDiv w:val="1"/>
      <w:marLeft w:val="0"/>
      <w:marRight w:val="0"/>
      <w:marTop w:val="0"/>
      <w:marBottom w:val="0"/>
      <w:divBdr>
        <w:top w:val="none" w:sz="0" w:space="0" w:color="auto"/>
        <w:left w:val="none" w:sz="0" w:space="0" w:color="auto"/>
        <w:bottom w:val="none" w:sz="0" w:space="0" w:color="auto"/>
        <w:right w:val="none" w:sz="0" w:space="0" w:color="auto"/>
      </w:divBdr>
    </w:div>
    <w:div w:id="279842242">
      <w:bodyDiv w:val="1"/>
      <w:marLeft w:val="0"/>
      <w:marRight w:val="0"/>
      <w:marTop w:val="0"/>
      <w:marBottom w:val="0"/>
      <w:divBdr>
        <w:top w:val="none" w:sz="0" w:space="0" w:color="auto"/>
        <w:left w:val="none" w:sz="0" w:space="0" w:color="auto"/>
        <w:bottom w:val="none" w:sz="0" w:space="0" w:color="auto"/>
        <w:right w:val="none" w:sz="0" w:space="0" w:color="auto"/>
      </w:divBdr>
    </w:div>
    <w:div w:id="381828698">
      <w:bodyDiv w:val="1"/>
      <w:marLeft w:val="0"/>
      <w:marRight w:val="0"/>
      <w:marTop w:val="0"/>
      <w:marBottom w:val="0"/>
      <w:divBdr>
        <w:top w:val="none" w:sz="0" w:space="0" w:color="auto"/>
        <w:left w:val="none" w:sz="0" w:space="0" w:color="auto"/>
        <w:bottom w:val="none" w:sz="0" w:space="0" w:color="auto"/>
        <w:right w:val="none" w:sz="0" w:space="0" w:color="auto"/>
      </w:divBdr>
    </w:div>
    <w:div w:id="411968557">
      <w:bodyDiv w:val="1"/>
      <w:marLeft w:val="0"/>
      <w:marRight w:val="0"/>
      <w:marTop w:val="0"/>
      <w:marBottom w:val="0"/>
      <w:divBdr>
        <w:top w:val="none" w:sz="0" w:space="0" w:color="auto"/>
        <w:left w:val="none" w:sz="0" w:space="0" w:color="auto"/>
        <w:bottom w:val="none" w:sz="0" w:space="0" w:color="auto"/>
        <w:right w:val="none" w:sz="0" w:space="0" w:color="auto"/>
      </w:divBdr>
    </w:div>
    <w:div w:id="439227489">
      <w:bodyDiv w:val="1"/>
      <w:marLeft w:val="0"/>
      <w:marRight w:val="0"/>
      <w:marTop w:val="0"/>
      <w:marBottom w:val="0"/>
      <w:divBdr>
        <w:top w:val="none" w:sz="0" w:space="0" w:color="auto"/>
        <w:left w:val="none" w:sz="0" w:space="0" w:color="auto"/>
        <w:bottom w:val="none" w:sz="0" w:space="0" w:color="auto"/>
        <w:right w:val="none" w:sz="0" w:space="0" w:color="auto"/>
      </w:divBdr>
    </w:div>
    <w:div w:id="454324875">
      <w:bodyDiv w:val="1"/>
      <w:marLeft w:val="0"/>
      <w:marRight w:val="0"/>
      <w:marTop w:val="0"/>
      <w:marBottom w:val="0"/>
      <w:divBdr>
        <w:top w:val="none" w:sz="0" w:space="0" w:color="auto"/>
        <w:left w:val="none" w:sz="0" w:space="0" w:color="auto"/>
        <w:bottom w:val="none" w:sz="0" w:space="0" w:color="auto"/>
        <w:right w:val="none" w:sz="0" w:space="0" w:color="auto"/>
      </w:divBdr>
    </w:div>
    <w:div w:id="552813355">
      <w:bodyDiv w:val="1"/>
      <w:marLeft w:val="0"/>
      <w:marRight w:val="0"/>
      <w:marTop w:val="0"/>
      <w:marBottom w:val="0"/>
      <w:divBdr>
        <w:top w:val="none" w:sz="0" w:space="0" w:color="auto"/>
        <w:left w:val="none" w:sz="0" w:space="0" w:color="auto"/>
        <w:bottom w:val="none" w:sz="0" w:space="0" w:color="auto"/>
        <w:right w:val="none" w:sz="0" w:space="0" w:color="auto"/>
      </w:divBdr>
      <w:divsChild>
        <w:div w:id="761953212">
          <w:marLeft w:val="547"/>
          <w:marRight w:val="0"/>
          <w:marTop w:val="0"/>
          <w:marBottom w:val="0"/>
          <w:divBdr>
            <w:top w:val="none" w:sz="0" w:space="0" w:color="auto"/>
            <w:left w:val="none" w:sz="0" w:space="0" w:color="auto"/>
            <w:bottom w:val="none" w:sz="0" w:space="0" w:color="auto"/>
            <w:right w:val="none" w:sz="0" w:space="0" w:color="auto"/>
          </w:divBdr>
        </w:div>
        <w:div w:id="389890170">
          <w:marLeft w:val="547"/>
          <w:marRight w:val="0"/>
          <w:marTop w:val="0"/>
          <w:marBottom w:val="0"/>
          <w:divBdr>
            <w:top w:val="none" w:sz="0" w:space="0" w:color="auto"/>
            <w:left w:val="none" w:sz="0" w:space="0" w:color="auto"/>
            <w:bottom w:val="none" w:sz="0" w:space="0" w:color="auto"/>
            <w:right w:val="none" w:sz="0" w:space="0" w:color="auto"/>
          </w:divBdr>
        </w:div>
        <w:div w:id="1291207182">
          <w:marLeft w:val="547"/>
          <w:marRight w:val="0"/>
          <w:marTop w:val="0"/>
          <w:marBottom w:val="0"/>
          <w:divBdr>
            <w:top w:val="none" w:sz="0" w:space="0" w:color="auto"/>
            <w:left w:val="none" w:sz="0" w:space="0" w:color="auto"/>
            <w:bottom w:val="none" w:sz="0" w:space="0" w:color="auto"/>
            <w:right w:val="none" w:sz="0" w:space="0" w:color="auto"/>
          </w:divBdr>
        </w:div>
      </w:divsChild>
    </w:div>
    <w:div w:id="562258362">
      <w:bodyDiv w:val="1"/>
      <w:marLeft w:val="0"/>
      <w:marRight w:val="0"/>
      <w:marTop w:val="0"/>
      <w:marBottom w:val="0"/>
      <w:divBdr>
        <w:top w:val="none" w:sz="0" w:space="0" w:color="auto"/>
        <w:left w:val="none" w:sz="0" w:space="0" w:color="auto"/>
        <w:bottom w:val="none" w:sz="0" w:space="0" w:color="auto"/>
        <w:right w:val="none" w:sz="0" w:space="0" w:color="auto"/>
      </w:divBdr>
    </w:div>
    <w:div w:id="598029738">
      <w:bodyDiv w:val="1"/>
      <w:marLeft w:val="0"/>
      <w:marRight w:val="0"/>
      <w:marTop w:val="0"/>
      <w:marBottom w:val="0"/>
      <w:divBdr>
        <w:top w:val="none" w:sz="0" w:space="0" w:color="auto"/>
        <w:left w:val="none" w:sz="0" w:space="0" w:color="auto"/>
        <w:bottom w:val="none" w:sz="0" w:space="0" w:color="auto"/>
        <w:right w:val="none" w:sz="0" w:space="0" w:color="auto"/>
      </w:divBdr>
    </w:div>
    <w:div w:id="649988628">
      <w:bodyDiv w:val="1"/>
      <w:marLeft w:val="0"/>
      <w:marRight w:val="0"/>
      <w:marTop w:val="0"/>
      <w:marBottom w:val="0"/>
      <w:divBdr>
        <w:top w:val="none" w:sz="0" w:space="0" w:color="auto"/>
        <w:left w:val="none" w:sz="0" w:space="0" w:color="auto"/>
        <w:bottom w:val="none" w:sz="0" w:space="0" w:color="auto"/>
        <w:right w:val="none" w:sz="0" w:space="0" w:color="auto"/>
      </w:divBdr>
    </w:div>
    <w:div w:id="694116353">
      <w:bodyDiv w:val="1"/>
      <w:marLeft w:val="0"/>
      <w:marRight w:val="0"/>
      <w:marTop w:val="0"/>
      <w:marBottom w:val="0"/>
      <w:divBdr>
        <w:top w:val="none" w:sz="0" w:space="0" w:color="auto"/>
        <w:left w:val="none" w:sz="0" w:space="0" w:color="auto"/>
        <w:bottom w:val="none" w:sz="0" w:space="0" w:color="auto"/>
        <w:right w:val="none" w:sz="0" w:space="0" w:color="auto"/>
      </w:divBdr>
    </w:div>
    <w:div w:id="702050521">
      <w:bodyDiv w:val="1"/>
      <w:marLeft w:val="0"/>
      <w:marRight w:val="0"/>
      <w:marTop w:val="0"/>
      <w:marBottom w:val="0"/>
      <w:divBdr>
        <w:top w:val="none" w:sz="0" w:space="0" w:color="auto"/>
        <w:left w:val="none" w:sz="0" w:space="0" w:color="auto"/>
        <w:bottom w:val="none" w:sz="0" w:space="0" w:color="auto"/>
        <w:right w:val="none" w:sz="0" w:space="0" w:color="auto"/>
      </w:divBdr>
    </w:div>
    <w:div w:id="741216645">
      <w:bodyDiv w:val="1"/>
      <w:marLeft w:val="0"/>
      <w:marRight w:val="0"/>
      <w:marTop w:val="0"/>
      <w:marBottom w:val="0"/>
      <w:divBdr>
        <w:top w:val="none" w:sz="0" w:space="0" w:color="auto"/>
        <w:left w:val="none" w:sz="0" w:space="0" w:color="auto"/>
        <w:bottom w:val="none" w:sz="0" w:space="0" w:color="auto"/>
        <w:right w:val="none" w:sz="0" w:space="0" w:color="auto"/>
      </w:divBdr>
    </w:div>
    <w:div w:id="744228366">
      <w:bodyDiv w:val="1"/>
      <w:marLeft w:val="0"/>
      <w:marRight w:val="0"/>
      <w:marTop w:val="0"/>
      <w:marBottom w:val="0"/>
      <w:divBdr>
        <w:top w:val="none" w:sz="0" w:space="0" w:color="auto"/>
        <w:left w:val="none" w:sz="0" w:space="0" w:color="auto"/>
        <w:bottom w:val="none" w:sz="0" w:space="0" w:color="auto"/>
        <w:right w:val="none" w:sz="0" w:space="0" w:color="auto"/>
      </w:divBdr>
    </w:div>
    <w:div w:id="772045265">
      <w:bodyDiv w:val="1"/>
      <w:marLeft w:val="0"/>
      <w:marRight w:val="0"/>
      <w:marTop w:val="0"/>
      <w:marBottom w:val="0"/>
      <w:divBdr>
        <w:top w:val="none" w:sz="0" w:space="0" w:color="auto"/>
        <w:left w:val="none" w:sz="0" w:space="0" w:color="auto"/>
        <w:bottom w:val="none" w:sz="0" w:space="0" w:color="auto"/>
        <w:right w:val="none" w:sz="0" w:space="0" w:color="auto"/>
      </w:divBdr>
      <w:divsChild>
        <w:div w:id="671880575">
          <w:marLeft w:val="547"/>
          <w:marRight w:val="0"/>
          <w:marTop w:val="0"/>
          <w:marBottom w:val="0"/>
          <w:divBdr>
            <w:top w:val="none" w:sz="0" w:space="0" w:color="auto"/>
            <w:left w:val="none" w:sz="0" w:space="0" w:color="auto"/>
            <w:bottom w:val="none" w:sz="0" w:space="0" w:color="auto"/>
            <w:right w:val="none" w:sz="0" w:space="0" w:color="auto"/>
          </w:divBdr>
        </w:div>
        <w:div w:id="1254362417">
          <w:marLeft w:val="547"/>
          <w:marRight w:val="0"/>
          <w:marTop w:val="0"/>
          <w:marBottom w:val="0"/>
          <w:divBdr>
            <w:top w:val="none" w:sz="0" w:space="0" w:color="auto"/>
            <w:left w:val="none" w:sz="0" w:space="0" w:color="auto"/>
            <w:bottom w:val="none" w:sz="0" w:space="0" w:color="auto"/>
            <w:right w:val="none" w:sz="0" w:space="0" w:color="auto"/>
          </w:divBdr>
        </w:div>
        <w:div w:id="1714885257">
          <w:marLeft w:val="547"/>
          <w:marRight w:val="0"/>
          <w:marTop w:val="0"/>
          <w:marBottom w:val="0"/>
          <w:divBdr>
            <w:top w:val="none" w:sz="0" w:space="0" w:color="auto"/>
            <w:left w:val="none" w:sz="0" w:space="0" w:color="auto"/>
            <w:bottom w:val="none" w:sz="0" w:space="0" w:color="auto"/>
            <w:right w:val="none" w:sz="0" w:space="0" w:color="auto"/>
          </w:divBdr>
        </w:div>
      </w:divsChild>
    </w:div>
    <w:div w:id="784926056">
      <w:bodyDiv w:val="1"/>
      <w:marLeft w:val="0"/>
      <w:marRight w:val="0"/>
      <w:marTop w:val="0"/>
      <w:marBottom w:val="0"/>
      <w:divBdr>
        <w:top w:val="none" w:sz="0" w:space="0" w:color="auto"/>
        <w:left w:val="none" w:sz="0" w:space="0" w:color="auto"/>
        <w:bottom w:val="none" w:sz="0" w:space="0" w:color="auto"/>
        <w:right w:val="none" w:sz="0" w:space="0" w:color="auto"/>
      </w:divBdr>
    </w:div>
    <w:div w:id="819810452">
      <w:bodyDiv w:val="1"/>
      <w:marLeft w:val="0"/>
      <w:marRight w:val="0"/>
      <w:marTop w:val="0"/>
      <w:marBottom w:val="0"/>
      <w:divBdr>
        <w:top w:val="none" w:sz="0" w:space="0" w:color="auto"/>
        <w:left w:val="none" w:sz="0" w:space="0" w:color="auto"/>
        <w:bottom w:val="none" w:sz="0" w:space="0" w:color="auto"/>
        <w:right w:val="none" w:sz="0" w:space="0" w:color="auto"/>
      </w:divBdr>
    </w:div>
    <w:div w:id="820318121">
      <w:bodyDiv w:val="1"/>
      <w:marLeft w:val="0"/>
      <w:marRight w:val="0"/>
      <w:marTop w:val="0"/>
      <w:marBottom w:val="0"/>
      <w:divBdr>
        <w:top w:val="none" w:sz="0" w:space="0" w:color="auto"/>
        <w:left w:val="none" w:sz="0" w:space="0" w:color="auto"/>
        <w:bottom w:val="none" w:sz="0" w:space="0" w:color="auto"/>
        <w:right w:val="none" w:sz="0" w:space="0" w:color="auto"/>
      </w:divBdr>
    </w:div>
    <w:div w:id="834490252">
      <w:bodyDiv w:val="1"/>
      <w:marLeft w:val="0"/>
      <w:marRight w:val="0"/>
      <w:marTop w:val="0"/>
      <w:marBottom w:val="0"/>
      <w:divBdr>
        <w:top w:val="none" w:sz="0" w:space="0" w:color="auto"/>
        <w:left w:val="none" w:sz="0" w:space="0" w:color="auto"/>
        <w:bottom w:val="none" w:sz="0" w:space="0" w:color="auto"/>
        <w:right w:val="none" w:sz="0" w:space="0" w:color="auto"/>
      </w:divBdr>
    </w:div>
    <w:div w:id="842280924">
      <w:bodyDiv w:val="1"/>
      <w:marLeft w:val="0"/>
      <w:marRight w:val="0"/>
      <w:marTop w:val="0"/>
      <w:marBottom w:val="0"/>
      <w:divBdr>
        <w:top w:val="none" w:sz="0" w:space="0" w:color="auto"/>
        <w:left w:val="none" w:sz="0" w:space="0" w:color="auto"/>
        <w:bottom w:val="none" w:sz="0" w:space="0" w:color="auto"/>
        <w:right w:val="none" w:sz="0" w:space="0" w:color="auto"/>
      </w:divBdr>
    </w:div>
    <w:div w:id="875238610">
      <w:bodyDiv w:val="1"/>
      <w:marLeft w:val="0"/>
      <w:marRight w:val="0"/>
      <w:marTop w:val="0"/>
      <w:marBottom w:val="0"/>
      <w:divBdr>
        <w:top w:val="none" w:sz="0" w:space="0" w:color="auto"/>
        <w:left w:val="none" w:sz="0" w:space="0" w:color="auto"/>
        <w:bottom w:val="none" w:sz="0" w:space="0" w:color="auto"/>
        <w:right w:val="none" w:sz="0" w:space="0" w:color="auto"/>
      </w:divBdr>
    </w:div>
    <w:div w:id="894583831">
      <w:bodyDiv w:val="1"/>
      <w:marLeft w:val="0"/>
      <w:marRight w:val="0"/>
      <w:marTop w:val="0"/>
      <w:marBottom w:val="0"/>
      <w:divBdr>
        <w:top w:val="none" w:sz="0" w:space="0" w:color="auto"/>
        <w:left w:val="none" w:sz="0" w:space="0" w:color="auto"/>
        <w:bottom w:val="none" w:sz="0" w:space="0" w:color="auto"/>
        <w:right w:val="none" w:sz="0" w:space="0" w:color="auto"/>
      </w:divBdr>
    </w:div>
    <w:div w:id="894852058">
      <w:bodyDiv w:val="1"/>
      <w:marLeft w:val="0"/>
      <w:marRight w:val="0"/>
      <w:marTop w:val="0"/>
      <w:marBottom w:val="0"/>
      <w:divBdr>
        <w:top w:val="none" w:sz="0" w:space="0" w:color="auto"/>
        <w:left w:val="none" w:sz="0" w:space="0" w:color="auto"/>
        <w:bottom w:val="none" w:sz="0" w:space="0" w:color="auto"/>
        <w:right w:val="none" w:sz="0" w:space="0" w:color="auto"/>
      </w:divBdr>
    </w:div>
    <w:div w:id="917591628">
      <w:bodyDiv w:val="1"/>
      <w:marLeft w:val="0"/>
      <w:marRight w:val="0"/>
      <w:marTop w:val="0"/>
      <w:marBottom w:val="0"/>
      <w:divBdr>
        <w:top w:val="none" w:sz="0" w:space="0" w:color="auto"/>
        <w:left w:val="none" w:sz="0" w:space="0" w:color="auto"/>
        <w:bottom w:val="none" w:sz="0" w:space="0" w:color="auto"/>
        <w:right w:val="none" w:sz="0" w:space="0" w:color="auto"/>
      </w:divBdr>
    </w:div>
    <w:div w:id="962808020">
      <w:bodyDiv w:val="1"/>
      <w:marLeft w:val="0"/>
      <w:marRight w:val="0"/>
      <w:marTop w:val="0"/>
      <w:marBottom w:val="0"/>
      <w:divBdr>
        <w:top w:val="none" w:sz="0" w:space="0" w:color="auto"/>
        <w:left w:val="none" w:sz="0" w:space="0" w:color="auto"/>
        <w:bottom w:val="none" w:sz="0" w:space="0" w:color="auto"/>
        <w:right w:val="none" w:sz="0" w:space="0" w:color="auto"/>
      </w:divBdr>
    </w:div>
    <w:div w:id="969550168">
      <w:bodyDiv w:val="1"/>
      <w:marLeft w:val="0"/>
      <w:marRight w:val="0"/>
      <w:marTop w:val="0"/>
      <w:marBottom w:val="0"/>
      <w:divBdr>
        <w:top w:val="none" w:sz="0" w:space="0" w:color="auto"/>
        <w:left w:val="none" w:sz="0" w:space="0" w:color="auto"/>
        <w:bottom w:val="none" w:sz="0" w:space="0" w:color="auto"/>
        <w:right w:val="none" w:sz="0" w:space="0" w:color="auto"/>
      </w:divBdr>
    </w:div>
    <w:div w:id="980229367">
      <w:bodyDiv w:val="1"/>
      <w:marLeft w:val="0"/>
      <w:marRight w:val="0"/>
      <w:marTop w:val="0"/>
      <w:marBottom w:val="0"/>
      <w:divBdr>
        <w:top w:val="none" w:sz="0" w:space="0" w:color="auto"/>
        <w:left w:val="none" w:sz="0" w:space="0" w:color="auto"/>
        <w:bottom w:val="none" w:sz="0" w:space="0" w:color="auto"/>
        <w:right w:val="none" w:sz="0" w:space="0" w:color="auto"/>
      </w:divBdr>
    </w:div>
    <w:div w:id="1039207834">
      <w:bodyDiv w:val="1"/>
      <w:marLeft w:val="0"/>
      <w:marRight w:val="0"/>
      <w:marTop w:val="0"/>
      <w:marBottom w:val="0"/>
      <w:divBdr>
        <w:top w:val="none" w:sz="0" w:space="0" w:color="auto"/>
        <w:left w:val="none" w:sz="0" w:space="0" w:color="auto"/>
        <w:bottom w:val="none" w:sz="0" w:space="0" w:color="auto"/>
        <w:right w:val="none" w:sz="0" w:space="0" w:color="auto"/>
      </w:divBdr>
    </w:div>
    <w:div w:id="1134132734">
      <w:bodyDiv w:val="1"/>
      <w:marLeft w:val="0"/>
      <w:marRight w:val="0"/>
      <w:marTop w:val="0"/>
      <w:marBottom w:val="0"/>
      <w:divBdr>
        <w:top w:val="none" w:sz="0" w:space="0" w:color="auto"/>
        <w:left w:val="none" w:sz="0" w:space="0" w:color="auto"/>
        <w:bottom w:val="none" w:sz="0" w:space="0" w:color="auto"/>
        <w:right w:val="none" w:sz="0" w:space="0" w:color="auto"/>
      </w:divBdr>
      <w:divsChild>
        <w:div w:id="1551305563">
          <w:marLeft w:val="547"/>
          <w:marRight w:val="0"/>
          <w:marTop w:val="0"/>
          <w:marBottom w:val="0"/>
          <w:divBdr>
            <w:top w:val="none" w:sz="0" w:space="0" w:color="auto"/>
            <w:left w:val="none" w:sz="0" w:space="0" w:color="auto"/>
            <w:bottom w:val="none" w:sz="0" w:space="0" w:color="auto"/>
            <w:right w:val="none" w:sz="0" w:space="0" w:color="auto"/>
          </w:divBdr>
        </w:div>
        <w:div w:id="1441073861">
          <w:marLeft w:val="547"/>
          <w:marRight w:val="0"/>
          <w:marTop w:val="0"/>
          <w:marBottom w:val="0"/>
          <w:divBdr>
            <w:top w:val="none" w:sz="0" w:space="0" w:color="auto"/>
            <w:left w:val="none" w:sz="0" w:space="0" w:color="auto"/>
            <w:bottom w:val="none" w:sz="0" w:space="0" w:color="auto"/>
            <w:right w:val="none" w:sz="0" w:space="0" w:color="auto"/>
          </w:divBdr>
        </w:div>
      </w:divsChild>
    </w:div>
    <w:div w:id="1137257419">
      <w:bodyDiv w:val="1"/>
      <w:marLeft w:val="0"/>
      <w:marRight w:val="0"/>
      <w:marTop w:val="0"/>
      <w:marBottom w:val="0"/>
      <w:divBdr>
        <w:top w:val="none" w:sz="0" w:space="0" w:color="auto"/>
        <w:left w:val="none" w:sz="0" w:space="0" w:color="auto"/>
        <w:bottom w:val="none" w:sz="0" w:space="0" w:color="auto"/>
        <w:right w:val="none" w:sz="0" w:space="0" w:color="auto"/>
      </w:divBdr>
    </w:div>
    <w:div w:id="1264722190">
      <w:bodyDiv w:val="1"/>
      <w:marLeft w:val="0"/>
      <w:marRight w:val="0"/>
      <w:marTop w:val="0"/>
      <w:marBottom w:val="0"/>
      <w:divBdr>
        <w:top w:val="none" w:sz="0" w:space="0" w:color="auto"/>
        <w:left w:val="none" w:sz="0" w:space="0" w:color="auto"/>
        <w:bottom w:val="none" w:sz="0" w:space="0" w:color="auto"/>
        <w:right w:val="none" w:sz="0" w:space="0" w:color="auto"/>
      </w:divBdr>
    </w:div>
    <w:div w:id="1276669786">
      <w:bodyDiv w:val="1"/>
      <w:marLeft w:val="0"/>
      <w:marRight w:val="0"/>
      <w:marTop w:val="0"/>
      <w:marBottom w:val="0"/>
      <w:divBdr>
        <w:top w:val="none" w:sz="0" w:space="0" w:color="auto"/>
        <w:left w:val="none" w:sz="0" w:space="0" w:color="auto"/>
        <w:bottom w:val="none" w:sz="0" w:space="0" w:color="auto"/>
        <w:right w:val="none" w:sz="0" w:space="0" w:color="auto"/>
      </w:divBdr>
    </w:div>
    <w:div w:id="1291205319">
      <w:bodyDiv w:val="1"/>
      <w:marLeft w:val="0"/>
      <w:marRight w:val="0"/>
      <w:marTop w:val="0"/>
      <w:marBottom w:val="0"/>
      <w:divBdr>
        <w:top w:val="none" w:sz="0" w:space="0" w:color="auto"/>
        <w:left w:val="none" w:sz="0" w:space="0" w:color="auto"/>
        <w:bottom w:val="none" w:sz="0" w:space="0" w:color="auto"/>
        <w:right w:val="none" w:sz="0" w:space="0" w:color="auto"/>
      </w:divBdr>
    </w:div>
    <w:div w:id="1317764290">
      <w:bodyDiv w:val="1"/>
      <w:marLeft w:val="0"/>
      <w:marRight w:val="0"/>
      <w:marTop w:val="0"/>
      <w:marBottom w:val="0"/>
      <w:divBdr>
        <w:top w:val="none" w:sz="0" w:space="0" w:color="auto"/>
        <w:left w:val="none" w:sz="0" w:space="0" w:color="auto"/>
        <w:bottom w:val="none" w:sz="0" w:space="0" w:color="auto"/>
        <w:right w:val="none" w:sz="0" w:space="0" w:color="auto"/>
      </w:divBdr>
    </w:div>
    <w:div w:id="1336375648">
      <w:bodyDiv w:val="1"/>
      <w:marLeft w:val="0"/>
      <w:marRight w:val="0"/>
      <w:marTop w:val="0"/>
      <w:marBottom w:val="0"/>
      <w:divBdr>
        <w:top w:val="none" w:sz="0" w:space="0" w:color="auto"/>
        <w:left w:val="none" w:sz="0" w:space="0" w:color="auto"/>
        <w:bottom w:val="none" w:sz="0" w:space="0" w:color="auto"/>
        <w:right w:val="none" w:sz="0" w:space="0" w:color="auto"/>
      </w:divBdr>
    </w:div>
    <w:div w:id="1358043470">
      <w:bodyDiv w:val="1"/>
      <w:marLeft w:val="0"/>
      <w:marRight w:val="0"/>
      <w:marTop w:val="0"/>
      <w:marBottom w:val="0"/>
      <w:divBdr>
        <w:top w:val="none" w:sz="0" w:space="0" w:color="auto"/>
        <w:left w:val="none" w:sz="0" w:space="0" w:color="auto"/>
        <w:bottom w:val="none" w:sz="0" w:space="0" w:color="auto"/>
        <w:right w:val="none" w:sz="0" w:space="0" w:color="auto"/>
      </w:divBdr>
    </w:div>
    <w:div w:id="1370304456">
      <w:bodyDiv w:val="1"/>
      <w:marLeft w:val="0"/>
      <w:marRight w:val="0"/>
      <w:marTop w:val="0"/>
      <w:marBottom w:val="0"/>
      <w:divBdr>
        <w:top w:val="none" w:sz="0" w:space="0" w:color="auto"/>
        <w:left w:val="none" w:sz="0" w:space="0" w:color="auto"/>
        <w:bottom w:val="none" w:sz="0" w:space="0" w:color="auto"/>
        <w:right w:val="none" w:sz="0" w:space="0" w:color="auto"/>
      </w:divBdr>
    </w:div>
    <w:div w:id="1425953833">
      <w:bodyDiv w:val="1"/>
      <w:marLeft w:val="0"/>
      <w:marRight w:val="0"/>
      <w:marTop w:val="0"/>
      <w:marBottom w:val="0"/>
      <w:divBdr>
        <w:top w:val="none" w:sz="0" w:space="0" w:color="auto"/>
        <w:left w:val="none" w:sz="0" w:space="0" w:color="auto"/>
        <w:bottom w:val="none" w:sz="0" w:space="0" w:color="auto"/>
        <w:right w:val="none" w:sz="0" w:space="0" w:color="auto"/>
      </w:divBdr>
    </w:div>
    <w:div w:id="1450584044">
      <w:bodyDiv w:val="1"/>
      <w:marLeft w:val="0"/>
      <w:marRight w:val="0"/>
      <w:marTop w:val="0"/>
      <w:marBottom w:val="0"/>
      <w:divBdr>
        <w:top w:val="none" w:sz="0" w:space="0" w:color="auto"/>
        <w:left w:val="none" w:sz="0" w:space="0" w:color="auto"/>
        <w:bottom w:val="none" w:sz="0" w:space="0" w:color="auto"/>
        <w:right w:val="none" w:sz="0" w:space="0" w:color="auto"/>
      </w:divBdr>
    </w:div>
    <w:div w:id="1543592427">
      <w:bodyDiv w:val="1"/>
      <w:marLeft w:val="0"/>
      <w:marRight w:val="0"/>
      <w:marTop w:val="0"/>
      <w:marBottom w:val="0"/>
      <w:divBdr>
        <w:top w:val="none" w:sz="0" w:space="0" w:color="auto"/>
        <w:left w:val="none" w:sz="0" w:space="0" w:color="auto"/>
        <w:bottom w:val="none" w:sz="0" w:space="0" w:color="auto"/>
        <w:right w:val="none" w:sz="0" w:space="0" w:color="auto"/>
      </w:divBdr>
      <w:divsChild>
        <w:div w:id="508831936">
          <w:marLeft w:val="547"/>
          <w:marRight w:val="0"/>
          <w:marTop w:val="0"/>
          <w:marBottom w:val="0"/>
          <w:divBdr>
            <w:top w:val="none" w:sz="0" w:space="0" w:color="auto"/>
            <w:left w:val="none" w:sz="0" w:space="0" w:color="auto"/>
            <w:bottom w:val="none" w:sz="0" w:space="0" w:color="auto"/>
            <w:right w:val="none" w:sz="0" w:space="0" w:color="auto"/>
          </w:divBdr>
        </w:div>
      </w:divsChild>
    </w:div>
    <w:div w:id="1552036461">
      <w:bodyDiv w:val="1"/>
      <w:marLeft w:val="0"/>
      <w:marRight w:val="0"/>
      <w:marTop w:val="0"/>
      <w:marBottom w:val="0"/>
      <w:divBdr>
        <w:top w:val="none" w:sz="0" w:space="0" w:color="auto"/>
        <w:left w:val="none" w:sz="0" w:space="0" w:color="auto"/>
        <w:bottom w:val="none" w:sz="0" w:space="0" w:color="auto"/>
        <w:right w:val="none" w:sz="0" w:space="0" w:color="auto"/>
      </w:divBdr>
      <w:divsChild>
        <w:div w:id="168493469">
          <w:marLeft w:val="547"/>
          <w:marRight w:val="0"/>
          <w:marTop w:val="0"/>
          <w:marBottom w:val="0"/>
          <w:divBdr>
            <w:top w:val="none" w:sz="0" w:space="0" w:color="auto"/>
            <w:left w:val="none" w:sz="0" w:space="0" w:color="auto"/>
            <w:bottom w:val="none" w:sz="0" w:space="0" w:color="auto"/>
            <w:right w:val="none" w:sz="0" w:space="0" w:color="auto"/>
          </w:divBdr>
        </w:div>
      </w:divsChild>
    </w:div>
    <w:div w:id="1577859470">
      <w:bodyDiv w:val="1"/>
      <w:marLeft w:val="0"/>
      <w:marRight w:val="0"/>
      <w:marTop w:val="0"/>
      <w:marBottom w:val="0"/>
      <w:divBdr>
        <w:top w:val="none" w:sz="0" w:space="0" w:color="auto"/>
        <w:left w:val="none" w:sz="0" w:space="0" w:color="auto"/>
        <w:bottom w:val="none" w:sz="0" w:space="0" w:color="auto"/>
        <w:right w:val="none" w:sz="0" w:space="0" w:color="auto"/>
      </w:divBdr>
    </w:div>
    <w:div w:id="1611156848">
      <w:bodyDiv w:val="1"/>
      <w:marLeft w:val="0"/>
      <w:marRight w:val="0"/>
      <w:marTop w:val="0"/>
      <w:marBottom w:val="0"/>
      <w:divBdr>
        <w:top w:val="none" w:sz="0" w:space="0" w:color="auto"/>
        <w:left w:val="none" w:sz="0" w:space="0" w:color="auto"/>
        <w:bottom w:val="none" w:sz="0" w:space="0" w:color="auto"/>
        <w:right w:val="none" w:sz="0" w:space="0" w:color="auto"/>
      </w:divBdr>
    </w:div>
    <w:div w:id="1661883080">
      <w:bodyDiv w:val="1"/>
      <w:marLeft w:val="0"/>
      <w:marRight w:val="0"/>
      <w:marTop w:val="0"/>
      <w:marBottom w:val="0"/>
      <w:divBdr>
        <w:top w:val="none" w:sz="0" w:space="0" w:color="auto"/>
        <w:left w:val="none" w:sz="0" w:space="0" w:color="auto"/>
        <w:bottom w:val="none" w:sz="0" w:space="0" w:color="auto"/>
        <w:right w:val="none" w:sz="0" w:space="0" w:color="auto"/>
      </w:divBdr>
    </w:div>
    <w:div w:id="1719087589">
      <w:bodyDiv w:val="1"/>
      <w:marLeft w:val="0"/>
      <w:marRight w:val="0"/>
      <w:marTop w:val="0"/>
      <w:marBottom w:val="0"/>
      <w:divBdr>
        <w:top w:val="none" w:sz="0" w:space="0" w:color="auto"/>
        <w:left w:val="none" w:sz="0" w:space="0" w:color="auto"/>
        <w:bottom w:val="none" w:sz="0" w:space="0" w:color="auto"/>
        <w:right w:val="none" w:sz="0" w:space="0" w:color="auto"/>
      </w:divBdr>
    </w:div>
    <w:div w:id="1744402774">
      <w:bodyDiv w:val="1"/>
      <w:marLeft w:val="0"/>
      <w:marRight w:val="0"/>
      <w:marTop w:val="0"/>
      <w:marBottom w:val="0"/>
      <w:divBdr>
        <w:top w:val="none" w:sz="0" w:space="0" w:color="auto"/>
        <w:left w:val="none" w:sz="0" w:space="0" w:color="auto"/>
        <w:bottom w:val="none" w:sz="0" w:space="0" w:color="auto"/>
        <w:right w:val="none" w:sz="0" w:space="0" w:color="auto"/>
      </w:divBdr>
    </w:div>
    <w:div w:id="1745569888">
      <w:bodyDiv w:val="1"/>
      <w:marLeft w:val="0"/>
      <w:marRight w:val="0"/>
      <w:marTop w:val="0"/>
      <w:marBottom w:val="0"/>
      <w:divBdr>
        <w:top w:val="none" w:sz="0" w:space="0" w:color="auto"/>
        <w:left w:val="none" w:sz="0" w:space="0" w:color="auto"/>
        <w:bottom w:val="none" w:sz="0" w:space="0" w:color="auto"/>
        <w:right w:val="none" w:sz="0" w:space="0" w:color="auto"/>
      </w:divBdr>
    </w:div>
    <w:div w:id="1754157636">
      <w:bodyDiv w:val="1"/>
      <w:marLeft w:val="0"/>
      <w:marRight w:val="0"/>
      <w:marTop w:val="0"/>
      <w:marBottom w:val="0"/>
      <w:divBdr>
        <w:top w:val="none" w:sz="0" w:space="0" w:color="auto"/>
        <w:left w:val="none" w:sz="0" w:space="0" w:color="auto"/>
        <w:bottom w:val="none" w:sz="0" w:space="0" w:color="auto"/>
        <w:right w:val="none" w:sz="0" w:space="0" w:color="auto"/>
      </w:divBdr>
      <w:divsChild>
        <w:div w:id="401146673">
          <w:marLeft w:val="547"/>
          <w:marRight w:val="0"/>
          <w:marTop w:val="0"/>
          <w:marBottom w:val="0"/>
          <w:divBdr>
            <w:top w:val="none" w:sz="0" w:space="0" w:color="auto"/>
            <w:left w:val="none" w:sz="0" w:space="0" w:color="auto"/>
            <w:bottom w:val="none" w:sz="0" w:space="0" w:color="auto"/>
            <w:right w:val="none" w:sz="0" w:space="0" w:color="auto"/>
          </w:divBdr>
        </w:div>
        <w:div w:id="1264804420">
          <w:marLeft w:val="547"/>
          <w:marRight w:val="0"/>
          <w:marTop w:val="0"/>
          <w:marBottom w:val="0"/>
          <w:divBdr>
            <w:top w:val="none" w:sz="0" w:space="0" w:color="auto"/>
            <w:left w:val="none" w:sz="0" w:space="0" w:color="auto"/>
            <w:bottom w:val="none" w:sz="0" w:space="0" w:color="auto"/>
            <w:right w:val="none" w:sz="0" w:space="0" w:color="auto"/>
          </w:divBdr>
        </w:div>
      </w:divsChild>
    </w:div>
    <w:div w:id="1781491673">
      <w:bodyDiv w:val="1"/>
      <w:marLeft w:val="0"/>
      <w:marRight w:val="0"/>
      <w:marTop w:val="0"/>
      <w:marBottom w:val="0"/>
      <w:divBdr>
        <w:top w:val="none" w:sz="0" w:space="0" w:color="auto"/>
        <w:left w:val="none" w:sz="0" w:space="0" w:color="auto"/>
        <w:bottom w:val="none" w:sz="0" w:space="0" w:color="auto"/>
        <w:right w:val="none" w:sz="0" w:space="0" w:color="auto"/>
      </w:divBdr>
    </w:div>
    <w:div w:id="1791391345">
      <w:bodyDiv w:val="1"/>
      <w:marLeft w:val="0"/>
      <w:marRight w:val="0"/>
      <w:marTop w:val="0"/>
      <w:marBottom w:val="0"/>
      <w:divBdr>
        <w:top w:val="none" w:sz="0" w:space="0" w:color="auto"/>
        <w:left w:val="none" w:sz="0" w:space="0" w:color="auto"/>
        <w:bottom w:val="none" w:sz="0" w:space="0" w:color="auto"/>
        <w:right w:val="none" w:sz="0" w:space="0" w:color="auto"/>
      </w:divBdr>
    </w:div>
    <w:div w:id="1894852260">
      <w:bodyDiv w:val="1"/>
      <w:marLeft w:val="0"/>
      <w:marRight w:val="0"/>
      <w:marTop w:val="0"/>
      <w:marBottom w:val="0"/>
      <w:divBdr>
        <w:top w:val="none" w:sz="0" w:space="0" w:color="auto"/>
        <w:left w:val="none" w:sz="0" w:space="0" w:color="auto"/>
        <w:bottom w:val="none" w:sz="0" w:space="0" w:color="auto"/>
        <w:right w:val="none" w:sz="0" w:space="0" w:color="auto"/>
      </w:divBdr>
    </w:div>
    <w:div w:id="1897086933">
      <w:bodyDiv w:val="1"/>
      <w:marLeft w:val="0"/>
      <w:marRight w:val="0"/>
      <w:marTop w:val="0"/>
      <w:marBottom w:val="0"/>
      <w:divBdr>
        <w:top w:val="none" w:sz="0" w:space="0" w:color="auto"/>
        <w:left w:val="none" w:sz="0" w:space="0" w:color="auto"/>
        <w:bottom w:val="none" w:sz="0" w:space="0" w:color="auto"/>
        <w:right w:val="none" w:sz="0" w:space="0" w:color="auto"/>
      </w:divBdr>
    </w:div>
    <w:div w:id="1926112437">
      <w:bodyDiv w:val="1"/>
      <w:marLeft w:val="0"/>
      <w:marRight w:val="0"/>
      <w:marTop w:val="0"/>
      <w:marBottom w:val="0"/>
      <w:divBdr>
        <w:top w:val="none" w:sz="0" w:space="0" w:color="auto"/>
        <w:left w:val="none" w:sz="0" w:space="0" w:color="auto"/>
        <w:bottom w:val="none" w:sz="0" w:space="0" w:color="auto"/>
        <w:right w:val="none" w:sz="0" w:space="0" w:color="auto"/>
      </w:divBdr>
      <w:divsChild>
        <w:div w:id="1214734229">
          <w:marLeft w:val="547"/>
          <w:marRight w:val="0"/>
          <w:marTop w:val="0"/>
          <w:marBottom w:val="0"/>
          <w:divBdr>
            <w:top w:val="none" w:sz="0" w:space="0" w:color="auto"/>
            <w:left w:val="none" w:sz="0" w:space="0" w:color="auto"/>
            <w:bottom w:val="none" w:sz="0" w:space="0" w:color="auto"/>
            <w:right w:val="none" w:sz="0" w:space="0" w:color="auto"/>
          </w:divBdr>
        </w:div>
      </w:divsChild>
    </w:div>
    <w:div w:id="1986856043">
      <w:bodyDiv w:val="1"/>
      <w:marLeft w:val="0"/>
      <w:marRight w:val="0"/>
      <w:marTop w:val="0"/>
      <w:marBottom w:val="0"/>
      <w:divBdr>
        <w:top w:val="none" w:sz="0" w:space="0" w:color="auto"/>
        <w:left w:val="none" w:sz="0" w:space="0" w:color="auto"/>
        <w:bottom w:val="none" w:sz="0" w:space="0" w:color="auto"/>
        <w:right w:val="none" w:sz="0" w:space="0" w:color="auto"/>
      </w:divBdr>
    </w:div>
    <w:div w:id="2038776218">
      <w:bodyDiv w:val="1"/>
      <w:marLeft w:val="0"/>
      <w:marRight w:val="0"/>
      <w:marTop w:val="0"/>
      <w:marBottom w:val="0"/>
      <w:divBdr>
        <w:top w:val="none" w:sz="0" w:space="0" w:color="auto"/>
        <w:left w:val="none" w:sz="0" w:space="0" w:color="auto"/>
        <w:bottom w:val="none" w:sz="0" w:space="0" w:color="auto"/>
        <w:right w:val="none" w:sz="0" w:space="0" w:color="auto"/>
      </w:divBdr>
      <w:divsChild>
        <w:div w:id="542865151">
          <w:marLeft w:val="0"/>
          <w:marRight w:val="0"/>
          <w:marTop w:val="0"/>
          <w:marBottom w:val="0"/>
          <w:divBdr>
            <w:top w:val="none" w:sz="0" w:space="0" w:color="auto"/>
            <w:left w:val="none" w:sz="0" w:space="0" w:color="auto"/>
            <w:bottom w:val="none" w:sz="0" w:space="0" w:color="auto"/>
            <w:right w:val="none" w:sz="0" w:space="0" w:color="auto"/>
          </w:divBdr>
        </w:div>
        <w:div w:id="1385373151">
          <w:marLeft w:val="0"/>
          <w:marRight w:val="0"/>
          <w:marTop w:val="0"/>
          <w:marBottom w:val="0"/>
          <w:divBdr>
            <w:top w:val="none" w:sz="0" w:space="0" w:color="auto"/>
            <w:left w:val="none" w:sz="0" w:space="0" w:color="auto"/>
            <w:bottom w:val="none" w:sz="0" w:space="0" w:color="auto"/>
            <w:right w:val="none" w:sz="0" w:space="0" w:color="auto"/>
          </w:divBdr>
        </w:div>
      </w:divsChild>
    </w:div>
    <w:div w:id="2046128714">
      <w:bodyDiv w:val="1"/>
      <w:marLeft w:val="0"/>
      <w:marRight w:val="0"/>
      <w:marTop w:val="0"/>
      <w:marBottom w:val="0"/>
      <w:divBdr>
        <w:top w:val="none" w:sz="0" w:space="0" w:color="auto"/>
        <w:left w:val="none" w:sz="0" w:space="0" w:color="auto"/>
        <w:bottom w:val="none" w:sz="0" w:space="0" w:color="auto"/>
        <w:right w:val="none" w:sz="0" w:space="0" w:color="auto"/>
      </w:divBdr>
    </w:div>
    <w:div w:id="2099060275">
      <w:bodyDiv w:val="1"/>
      <w:marLeft w:val="0"/>
      <w:marRight w:val="0"/>
      <w:marTop w:val="0"/>
      <w:marBottom w:val="0"/>
      <w:divBdr>
        <w:top w:val="none" w:sz="0" w:space="0" w:color="auto"/>
        <w:left w:val="none" w:sz="0" w:space="0" w:color="auto"/>
        <w:bottom w:val="none" w:sz="0" w:space="0" w:color="auto"/>
        <w:right w:val="none" w:sz="0" w:space="0" w:color="auto"/>
      </w:divBdr>
    </w:div>
    <w:div w:id="2112309511">
      <w:bodyDiv w:val="1"/>
      <w:marLeft w:val="0"/>
      <w:marRight w:val="0"/>
      <w:marTop w:val="0"/>
      <w:marBottom w:val="0"/>
      <w:divBdr>
        <w:top w:val="none" w:sz="0" w:space="0" w:color="auto"/>
        <w:left w:val="none" w:sz="0" w:space="0" w:color="auto"/>
        <w:bottom w:val="none" w:sz="0" w:space="0" w:color="auto"/>
        <w:right w:val="none" w:sz="0" w:space="0" w:color="auto"/>
      </w:divBdr>
    </w:div>
    <w:div w:id="2143037834">
      <w:bodyDiv w:val="1"/>
      <w:marLeft w:val="0"/>
      <w:marRight w:val="0"/>
      <w:marTop w:val="0"/>
      <w:marBottom w:val="0"/>
      <w:divBdr>
        <w:top w:val="none" w:sz="0" w:space="0" w:color="auto"/>
        <w:left w:val="none" w:sz="0" w:space="0" w:color="auto"/>
        <w:bottom w:val="none" w:sz="0" w:space="0" w:color="auto"/>
        <w:right w:val="none" w:sz="0" w:space="0" w:color="auto"/>
      </w:divBdr>
    </w:div>
    <w:div w:id="21457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docs.live.net/1c703cf8b30653ac/Po&#269;&#237;ta&#269;/Tom&#225;&#353;ovce/PRO/Fi&#318;akovsk&#233;%20Kov&#225;&#269;e/PRO_Fi&#318;akovsk&#233;%20Kov&#225;&#269;e_2022-2027_final.docx" TargetMode="External"/><Relationship Id="rId117" Type="http://schemas.openxmlformats.org/officeDocument/2006/relationships/footer" Target="footer4.xml"/><Relationship Id="rId21" Type="http://schemas.openxmlformats.org/officeDocument/2006/relationships/hyperlink" Target="https://d.docs.live.net/1c703cf8b30653ac/Po&#269;&#237;ta&#269;/Tom&#225;&#353;ovce/PRO/Fi&#318;akovsk&#233;%20Kov&#225;&#269;e/PRO_Fi&#318;akovsk&#233;%20Kov&#225;&#269;e_2022-2027_final.docx" TargetMode="External"/><Relationship Id="rId42" Type="http://schemas.openxmlformats.org/officeDocument/2006/relationships/hyperlink" Target="https://d.docs.live.net/1c703cf8b30653ac/Po&#269;&#237;ta&#269;/Tom&#225;&#353;ovce/PRO/Fi&#318;akovsk&#233;%20Kov&#225;&#269;e/PRO_Fi&#318;akovsk&#233;%20Kov&#225;&#269;e_2022-2027_final.docx" TargetMode="External"/><Relationship Id="rId47" Type="http://schemas.openxmlformats.org/officeDocument/2006/relationships/hyperlink" Target="https://d.docs.live.net/1c703cf8b30653ac/Po&#269;&#237;ta&#269;/Tom&#225;&#353;ovce/PRO/Fi&#318;akovsk&#233;%20Kov&#225;&#269;e/PRO_Fi&#318;akovsk&#233;%20Kov&#225;&#269;e_2022-2027_final.docx" TargetMode="External"/><Relationship Id="rId63" Type="http://schemas.openxmlformats.org/officeDocument/2006/relationships/hyperlink" Target="https://d.docs.live.net/1c703cf8b30653ac/Po&#269;&#237;ta&#269;/Tom&#225;&#353;ovce/PRO/Fi&#318;akovsk&#233;%20Kov&#225;&#269;e/PRO_Fi&#318;akovsk&#233;%20Kov&#225;&#269;e_2022-2027_final.docx" TargetMode="External"/><Relationship Id="rId68" Type="http://schemas.openxmlformats.org/officeDocument/2006/relationships/hyperlink" Target="https://sk.wikipedia.org/wiki/Kilometer" TargetMode="External"/><Relationship Id="rId84" Type="http://schemas.openxmlformats.org/officeDocument/2006/relationships/chart" Target="charts/chart4.xml"/><Relationship Id="rId89" Type="http://schemas.openxmlformats.org/officeDocument/2006/relationships/hyperlink" Target="http://datacube.statistics.sk/" TargetMode="External"/><Relationship Id="rId112" Type="http://schemas.openxmlformats.org/officeDocument/2006/relationships/diagramColors" Target="diagrams/colors3.xml"/><Relationship Id="rId16" Type="http://schemas.openxmlformats.org/officeDocument/2006/relationships/hyperlink" Target="https://d.docs.live.net/1c703cf8b30653ac/Po&#269;&#237;ta&#269;/Tom&#225;&#353;ovce/PRO/Fi&#318;akovsk&#233;%20Kov&#225;&#269;e/PRO_Fi&#318;akovsk&#233;%20Kov&#225;&#269;e_2022-2027_final.docx" TargetMode="External"/><Relationship Id="rId107" Type="http://schemas.openxmlformats.org/officeDocument/2006/relationships/diagramColors" Target="diagrams/colors2.xml"/><Relationship Id="rId11" Type="http://schemas.openxmlformats.org/officeDocument/2006/relationships/footer" Target="footer2.xml"/><Relationship Id="rId32" Type="http://schemas.openxmlformats.org/officeDocument/2006/relationships/hyperlink" Target="https://d.docs.live.net/1c703cf8b30653ac/Po&#269;&#237;ta&#269;/Tom&#225;&#353;ovce/PRO/Fi&#318;akovsk&#233;%20Kov&#225;&#269;e/PRO_Fi&#318;akovsk&#233;%20Kov&#225;&#269;e_2022-2027_final.docx" TargetMode="External"/><Relationship Id="rId37" Type="http://schemas.openxmlformats.org/officeDocument/2006/relationships/hyperlink" Target="https://d.docs.live.net/1c703cf8b30653ac/Po&#269;&#237;ta&#269;/Tom&#225;&#353;ovce/PRO/Fi&#318;akovsk&#233;%20Kov&#225;&#269;e/PRO_Fi&#318;akovsk&#233;%20Kov&#225;&#269;e_2022-2027_final.docx" TargetMode="External"/><Relationship Id="rId53" Type="http://schemas.openxmlformats.org/officeDocument/2006/relationships/hyperlink" Target="https://d.docs.live.net/1c703cf8b30653ac/Po&#269;&#237;ta&#269;/Tom&#225;&#353;ovce/PRO/Fi&#318;akovsk&#233;%20Kov&#225;&#269;e/PRO_Fi&#318;akovsk&#233;%20Kov&#225;&#269;e_2022-2027_final.docx" TargetMode="External"/><Relationship Id="rId58" Type="http://schemas.openxmlformats.org/officeDocument/2006/relationships/hyperlink" Target="https://d.docs.live.net/1c703cf8b30653ac/Po&#269;&#237;ta&#269;/Tom&#225;&#353;ovce/PRO/Fi&#318;akovsk&#233;%20Kov&#225;&#269;e/PRO_Fi&#318;akovsk&#233;%20Kov&#225;&#269;e_2022-2027_final.docx" TargetMode="External"/><Relationship Id="rId74" Type="http://schemas.openxmlformats.org/officeDocument/2006/relationships/image" Target="media/image9.png"/><Relationship Id="rId79" Type="http://schemas.openxmlformats.org/officeDocument/2006/relationships/hyperlink" Target="http://datacube.statistics.sk/" TargetMode="External"/><Relationship Id="rId102" Type="http://schemas.openxmlformats.org/officeDocument/2006/relationships/diagramColors" Target="diagrams/colors1.xm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chart" Target="charts/chart8.xml"/><Relationship Id="rId22" Type="http://schemas.openxmlformats.org/officeDocument/2006/relationships/hyperlink" Target="https://d.docs.live.net/1c703cf8b30653ac/Po&#269;&#237;ta&#269;/Tom&#225;&#353;ovce/PRO/Fi&#318;akovsk&#233;%20Kov&#225;&#269;e/PRO_Fi&#318;akovsk&#233;%20Kov&#225;&#269;e_2022-2027_final.docx" TargetMode="External"/><Relationship Id="rId27" Type="http://schemas.openxmlformats.org/officeDocument/2006/relationships/hyperlink" Target="https://d.docs.live.net/1c703cf8b30653ac/Po&#269;&#237;ta&#269;/Tom&#225;&#353;ovce/PRO/Fi&#318;akovsk&#233;%20Kov&#225;&#269;e/PRO_Fi&#318;akovsk&#233;%20Kov&#225;&#269;e_2022-2027_final.docx" TargetMode="External"/><Relationship Id="rId43" Type="http://schemas.openxmlformats.org/officeDocument/2006/relationships/hyperlink" Target="https://d.docs.live.net/1c703cf8b30653ac/Po&#269;&#237;ta&#269;/Tom&#225;&#353;ovce/PRO/Fi&#318;akovsk&#233;%20Kov&#225;&#269;e/PRO_Fi&#318;akovsk&#233;%20Kov&#225;&#269;e_2022-2027_final.docx" TargetMode="External"/><Relationship Id="rId48" Type="http://schemas.openxmlformats.org/officeDocument/2006/relationships/hyperlink" Target="https://d.docs.live.net/1c703cf8b30653ac/Po&#269;&#237;ta&#269;/Tom&#225;&#353;ovce/PRO/Fi&#318;akovsk&#233;%20Kov&#225;&#269;e/PRO_Fi&#318;akovsk&#233;%20Kov&#225;&#269;e_2022-2027_final.docx" TargetMode="External"/><Relationship Id="rId64" Type="http://schemas.openxmlformats.org/officeDocument/2006/relationships/hyperlink" Target="mailto:starosta.tuhar@gmail.com" TargetMode="External"/><Relationship Id="rId69" Type="http://schemas.openxmlformats.org/officeDocument/2006/relationships/image" Target="media/image7.png"/><Relationship Id="rId113" Type="http://schemas.microsoft.com/office/2007/relationships/diagramDrawing" Target="diagrams/drawing3.xml"/><Relationship Id="rId118" Type="http://schemas.openxmlformats.org/officeDocument/2006/relationships/fontTable" Target="fontTable.xml"/><Relationship Id="rId80" Type="http://schemas.openxmlformats.org/officeDocument/2006/relationships/hyperlink" Target="http://datacube.statistics.sk/" TargetMode="External"/><Relationship Id="rId85" Type="http://schemas.openxmlformats.org/officeDocument/2006/relationships/image" Target="media/image10.png"/><Relationship Id="rId12" Type="http://schemas.openxmlformats.org/officeDocument/2006/relationships/hyperlink" Target="https://d.docs.live.net/1c703cf8b30653ac/Po&#269;&#237;ta&#269;/Tom&#225;&#353;ovce/PRO/Fi&#318;akovsk&#233;%20Kov&#225;&#269;e/PRO_Fi&#318;akovsk&#233;%20Kov&#225;&#269;e_2022-2027_final.docx" TargetMode="External"/><Relationship Id="rId17" Type="http://schemas.openxmlformats.org/officeDocument/2006/relationships/hyperlink" Target="https://d.docs.live.net/1c703cf8b30653ac/Po&#269;&#237;ta&#269;/Tom&#225;&#353;ovce/PRO/Fi&#318;akovsk&#233;%20Kov&#225;&#269;e/PRO_Fi&#318;akovsk&#233;%20Kov&#225;&#269;e_2022-2027_final.docx" TargetMode="External"/><Relationship Id="rId33" Type="http://schemas.openxmlformats.org/officeDocument/2006/relationships/hyperlink" Target="https://d.docs.live.net/1c703cf8b30653ac/Po&#269;&#237;ta&#269;/Tom&#225;&#353;ovce/PRO/Fi&#318;akovsk&#233;%20Kov&#225;&#269;e/PRO_Fi&#318;akovsk&#233;%20Kov&#225;&#269;e_2022-2027_final.docx" TargetMode="External"/><Relationship Id="rId38" Type="http://schemas.openxmlformats.org/officeDocument/2006/relationships/hyperlink" Target="https://d.docs.live.net/1c703cf8b30653ac/Po&#269;&#237;ta&#269;/Tom&#225;&#353;ovce/PRO/Fi&#318;akovsk&#233;%20Kov&#225;&#269;e/PRO_Fi&#318;akovsk&#233;%20Kov&#225;&#269;e_2022-2027_final.docx" TargetMode="External"/><Relationship Id="rId59" Type="http://schemas.openxmlformats.org/officeDocument/2006/relationships/hyperlink" Target="https://d.docs.live.net/1c703cf8b30653ac/Po&#269;&#237;ta&#269;/Tom&#225;&#353;ovce/PRO/Fi&#318;akovsk&#233;%20Kov&#225;&#269;e/PRO_Fi&#318;akovsk&#233;%20Kov&#225;&#269;e_2022-2027_final.docx" TargetMode="External"/><Relationship Id="rId103" Type="http://schemas.microsoft.com/office/2007/relationships/diagramDrawing" Target="diagrams/drawing1.xml"/><Relationship Id="rId108" Type="http://schemas.microsoft.com/office/2007/relationships/diagramDrawing" Target="diagrams/drawing2.xml"/><Relationship Id="rId54" Type="http://schemas.openxmlformats.org/officeDocument/2006/relationships/hyperlink" Target="https://d.docs.live.net/1c703cf8b30653ac/Po&#269;&#237;ta&#269;/Tom&#225;&#353;ovce/PRO/Fi&#318;akovsk&#233;%20Kov&#225;&#269;e/PRO_Fi&#318;akovsk&#233;%20Kov&#225;&#269;e_2022-2027_final.docx" TargetMode="External"/><Relationship Id="rId70" Type="http://schemas.openxmlformats.org/officeDocument/2006/relationships/hyperlink" Target="https://zbgis.skgeodesy.sk/" TargetMode="External"/><Relationship Id="rId75" Type="http://schemas.openxmlformats.org/officeDocument/2006/relationships/hyperlink" Target="http://www.beiss.sk" TargetMode="External"/><Relationship Id="rId91" Type="http://schemas.openxmlformats.org/officeDocument/2006/relationships/chart" Target="charts/chart7.xml"/><Relationship Id="rId9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docs.live.net/1c703cf8b30653ac/Po&#269;&#237;ta&#269;/Tom&#225;&#353;ovce/PRO/Fi&#318;akovsk&#233;%20Kov&#225;&#269;e/PRO_Fi&#318;akovsk&#233;%20Kov&#225;&#269;e_2022-2027_final.docx" TargetMode="External"/><Relationship Id="rId28" Type="http://schemas.openxmlformats.org/officeDocument/2006/relationships/hyperlink" Target="https://d.docs.live.net/1c703cf8b30653ac/Po&#269;&#237;ta&#269;/Tom&#225;&#353;ovce/PRO/Fi&#318;akovsk&#233;%20Kov&#225;&#269;e/PRO_Fi&#318;akovsk&#233;%20Kov&#225;&#269;e_2022-2027_final.docx" TargetMode="External"/><Relationship Id="rId49" Type="http://schemas.openxmlformats.org/officeDocument/2006/relationships/hyperlink" Target="https://d.docs.live.net/1c703cf8b30653ac/Po&#269;&#237;ta&#269;/Tom&#225;&#353;ovce/PRO/Fi&#318;akovsk&#233;%20Kov&#225;&#269;e/PRO_Fi&#318;akovsk&#233;%20Kov&#225;&#269;e_2022-2027_final.docx" TargetMode="External"/><Relationship Id="rId114" Type="http://schemas.openxmlformats.org/officeDocument/2006/relationships/hyperlink" Target="https://zbgis.skgeodesy.sk/" TargetMode="Externa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d.docs.live.net/1c703cf8b30653ac/Po&#269;&#237;ta&#269;/Tom&#225;&#353;ovce/PRO/Fi&#318;akovsk&#233;%20Kov&#225;&#269;e/PRO_Fi&#318;akovsk&#233;%20Kov&#225;&#269;e_2022-2027_final.docx" TargetMode="External"/><Relationship Id="rId44" Type="http://schemas.openxmlformats.org/officeDocument/2006/relationships/hyperlink" Target="https://d.docs.live.net/1c703cf8b30653ac/Po&#269;&#237;ta&#269;/Tom&#225;&#353;ovce/PRO/Fi&#318;akovsk&#233;%20Kov&#225;&#269;e/PRO_Fi&#318;akovsk&#233;%20Kov&#225;&#269;e_2022-2027_final.docx" TargetMode="External"/><Relationship Id="rId52" Type="http://schemas.openxmlformats.org/officeDocument/2006/relationships/hyperlink" Target="https://d.docs.live.net/1c703cf8b30653ac/Po&#269;&#237;ta&#269;/Tom&#225;&#353;ovce/PRO/Fi&#318;akovsk&#233;%20Kov&#225;&#269;e/PRO_Fi&#318;akovsk&#233;%20Kov&#225;&#269;e_2022-2027_final.docx" TargetMode="External"/><Relationship Id="rId60" Type="http://schemas.openxmlformats.org/officeDocument/2006/relationships/hyperlink" Target="https://d.docs.live.net/1c703cf8b30653ac/Po&#269;&#237;ta&#269;/Tom&#225;&#353;ovce/PRO/Fi&#318;akovsk&#233;%20Kov&#225;&#269;e/PRO_Fi&#318;akovsk&#233;%20Kov&#225;&#269;e_2022-2027_final.docx" TargetMode="External"/><Relationship Id="rId65" Type="http://schemas.openxmlformats.org/officeDocument/2006/relationships/hyperlink" Target="https://www.obecples.sk/" TargetMode="External"/><Relationship Id="rId73" Type="http://schemas.openxmlformats.org/officeDocument/2006/relationships/hyperlink" Target="http://datacube.statistics.sk/" TargetMode="External"/><Relationship Id="rId78" Type="http://schemas.openxmlformats.org/officeDocument/2006/relationships/hyperlink" Target="http://datacube.statistics.sk/" TargetMode="External"/><Relationship Id="rId81" Type="http://schemas.openxmlformats.org/officeDocument/2006/relationships/chart" Target="charts/chart2.xml"/><Relationship Id="rId86" Type="http://schemas.openxmlformats.org/officeDocument/2006/relationships/chart" Target="charts/chart5.xml"/><Relationship Id="rId94" Type="http://schemas.openxmlformats.org/officeDocument/2006/relationships/hyperlink" Target="http://www.oma.sk" TargetMode="External"/><Relationship Id="rId99" Type="http://schemas.openxmlformats.org/officeDocument/2006/relationships/diagramData" Target="diagrams/data1.xml"/><Relationship Id="rId10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docs.live.net/1c703cf8b30653ac/Po&#269;&#237;ta&#269;/Tom&#225;&#353;ovce/PRO/Fi&#318;akovsk&#233;%20Kov&#225;&#269;e/PRO_Fi&#318;akovsk&#233;%20Kov&#225;&#269;e_2022-2027_final.docx" TargetMode="External"/><Relationship Id="rId18" Type="http://schemas.openxmlformats.org/officeDocument/2006/relationships/hyperlink" Target="https://d.docs.live.net/1c703cf8b30653ac/Po&#269;&#237;ta&#269;/Tom&#225;&#353;ovce/PRO/Fi&#318;akovsk&#233;%20Kov&#225;&#269;e/PRO_Fi&#318;akovsk&#233;%20Kov&#225;&#269;e_2022-2027_final.docx" TargetMode="External"/><Relationship Id="rId39" Type="http://schemas.openxmlformats.org/officeDocument/2006/relationships/hyperlink" Target="https://d.docs.live.net/1c703cf8b30653ac/Po&#269;&#237;ta&#269;/Tom&#225;&#353;ovce/PRO/Fi&#318;akovsk&#233;%20Kov&#225;&#269;e/PRO_Fi&#318;akovsk&#233;%20Kov&#225;&#269;e_2022-2027_final.docx" TargetMode="External"/><Relationship Id="rId109" Type="http://schemas.openxmlformats.org/officeDocument/2006/relationships/diagramData" Target="diagrams/data3.xml"/><Relationship Id="rId34" Type="http://schemas.openxmlformats.org/officeDocument/2006/relationships/hyperlink" Target="https://d.docs.live.net/1c703cf8b30653ac/Po&#269;&#237;ta&#269;/Tom&#225;&#353;ovce/PRO/Fi&#318;akovsk&#233;%20Kov&#225;&#269;e/PRO_Fi&#318;akovsk&#233;%20Kov&#225;&#269;e_2022-2027_final.docx" TargetMode="External"/><Relationship Id="rId50" Type="http://schemas.openxmlformats.org/officeDocument/2006/relationships/hyperlink" Target="https://d.docs.live.net/1c703cf8b30653ac/Po&#269;&#237;ta&#269;/Tom&#225;&#353;ovce/PRO/Fi&#318;akovsk&#233;%20Kov&#225;&#269;e/PRO_Fi&#318;akovsk&#233;%20Kov&#225;&#269;e_2022-2027_final.docx" TargetMode="External"/><Relationship Id="rId55" Type="http://schemas.openxmlformats.org/officeDocument/2006/relationships/hyperlink" Target="https://d.docs.live.net/1c703cf8b30653ac/Po&#269;&#237;ta&#269;/Tom&#225;&#353;ovce/PRO/Fi&#318;akovsk&#233;%20Kov&#225;&#269;e/PRO_Fi&#318;akovsk&#233;%20Kov&#225;&#269;e_2022-2027_final.docx" TargetMode="External"/><Relationship Id="rId76" Type="http://schemas.openxmlformats.org/officeDocument/2006/relationships/hyperlink" Target="http://datacube.statistics.sk/" TargetMode="External"/><Relationship Id="rId97" Type="http://schemas.openxmlformats.org/officeDocument/2006/relationships/hyperlink" Target="http://www.beiss.sk" TargetMode="External"/><Relationship Id="rId104" Type="http://schemas.openxmlformats.org/officeDocument/2006/relationships/diagramData" Target="diagrams/data2.xm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yperlink" Target="http://datacube.statistics.sk/" TargetMode="External"/><Relationship Id="rId2" Type="http://schemas.openxmlformats.org/officeDocument/2006/relationships/numbering" Target="numbering.xml"/><Relationship Id="rId29" Type="http://schemas.openxmlformats.org/officeDocument/2006/relationships/hyperlink" Target="https://d.docs.live.net/1c703cf8b30653ac/Po&#269;&#237;ta&#269;/Tom&#225;&#353;ovce/PRO/Fi&#318;akovsk&#233;%20Kov&#225;&#269;e/PRO_Fi&#318;akovsk&#233;%20Kov&#225;&#269;e_2022-2027_final.docx" TargetMode="External"/><Relationship Id="rId24" Type="http://schemas.openxmlformats.org/officeDocument/2006/relationships/hyperlink" Target="https://d.docs.live.net/1c703cf8b30653ac/Po&#269;&#237;ta&#269;/Tom&#225;&#353;ovce/PRO/Fi&#318;akovsk&#233;%20Kov&#225;&#269;e/PRO_Fi&#318;akovsk&#233;%20Kov&#225;&#269;e_2022-2027_final.docx" TargetMode="External"/><Relationship Id="rId40" Type="http://schemas.openxmlformats.org/officeDocument/2006/relationships/hyperlink" Target="https://d.docs.live.net/1c703cf8b30653ac/Po&#269;&#237;ta&#269;/Tom&#225;&#353;ovce/PRO/Fi&#318;akovsk&#233;%20Kov&#225;&#269;e/PRO_Fi&#318;akovsk&#233;%20Kov&#225;&#269;e_2022-2027_final.docx" TargetMode="External"/><Relationship Id="rId45" Type="http://schemas.openxmlformats.org/officeDocument/2006/relationships/hyperlink" Target="https://d.docs.live.net/1c703cf8b30653ac/Po&#269;&#237;ta&#269;/Tom&#225;&#353;ovce/PRO/Fi&#318;akovsk&#233;%20Kov&#225;&#269;e/PRO_Fi&#318;akovsk&#233;%20Kov&#225;&#269;e_2022-2027_final.docx" TargetMode="External"/><Relationship Id="rId66" Type="http://schemas.openxmlformats.org/officeDocument/2006/relationships/hyperlink" Target="https://tools.wmflabs.org/geohack/geohack.php?pagename=Tuh%C3%A1r&amp;language=sk&amp;params=48.4285_N_19.5079_E_region:SK_type:city" TargetMode="External"/><Relationship Id="rId87" Type="http://schemas.openxmlformats.org/officeDocument/2006/relationships/hyperlink" Target="http://datacube.statistics.sk/" TargetMode="External"/><Relationship Id="rId110" Type="http://schemas.openxmlformats.org/officeDocument/2006/relationships/diagramLayout" Target="diagrams/layout3.xml"/><Relationship Id="rId115" Type="http://schemas.openxmlformats.org/officeDocument/2006/relationships/hyperlink" Target="http://www.tuhar.sk" TargetMode="External"/><Relationship Id="rId61" Type="http://schemas.openxmlformats.org/officeDocument/2006/relationships/hyperlink" Target="https://d.docs.live.net/1c703cf8b30653ac/Po&#269;&#237;ta&#269;/Tom&#225;&#353;ovce/PRO/Fi&#318;akovsk&#233;%20Kov&#225;&#269;e/PRO_Fi&#318;akovsk&#233;%20Kov&#225;&#269;e_2022-2027_final.docx" TargetMode="External"/><Relationship Id="rId82" Type="http://schemas.openxmlformats.org/officeDocument/2006/relationships/hyperlink" Target="http://datacube.statistics.sk/" TargetMode="External"/><Relationship Id="rId19" Type="http://schemas.openxmlformats.org/officeDocument/2006/relationships/hyperlink" Target="https://d.docs.live.net/1c703cf8b30653ac/Po&#269;&#237;ta&#269;/Tom&#225;&#353;ovce/PRO/Fi&#318;akovsk&#233;%20Kov&#225;&#269;e/PRO_Fi&#318;akovsk&#233;%20Kov&#225;&#269;e_2022-2027_final.docx" TargetMode="External"/><Relationship Id="rId14" Type="http://schemas.openxmlformats.org/officeDocument/2006/relationships/hyperlink" Target="https://d.docs.live.net/1c703cf8b30653ac/Po&#269;&#237;ta&#269;/Tom&#225;&#353;ovce/PRO/Fi&#318;akovsk&#233;%20Kov&#225;&#269;e/PRO_Fi&#318;akovsk&#233;%20Kov&#225;&#269;e_2022-2027_final.docx" TargetMode="External"/><Relationship Id="rId30" Type="http://schemas.openxmlformats.org/officeDocument/2006/relationships/hyperlink" Target="https://d.docs.live.net/1c703cf8b30653ac/Po&#269;&#237;ta&#269;/Tom&#225;&#353;ovce/PRO/Fi&#318;akovsk&#233;%20Kov&#225;&#269;e/PRO_Fi&#318;akovsk&#233;%20Kov&#225;&#269;e_2022-2027_final.docx" TargetMode="External"/><Relationship Id="rId35" Type="http://schemas.openxmlformats.org/officeDocument/2006/relationships/hyperlink" Target="https://d.docs.live.net/1c703cf8b30653ac/Po&#269;&#237;ta&#269;/Tom&#225;&#353;ovce/PRO/Fi&#318;akovsk&#233;%20Kov&#225;&#269;e/PRO_Fi&#318;akovsk&#233;%20Kov&#225;&#269;e_2022-2027_final.docx" TargetMode="External"/><Relationship Id="rId56" Type="http://schemas.openxmlformats.org/officeDocument/2006/relationships/hyperlink" Target="https://d.docs.live.net/1c703cf8b30653ac/Po&#269;&#237;ta&#269;/Tom&#225;&#353;ovce/PRO/Fi&#318;akovsk&#233;%20Kov&#225;&#269;e/PRO_Fi&#318;akovsk&#233;%20Kov&#225;&#269;e_2022-2027_final.docx" TargetMode="External"/><Relationship Id="rId77" Type="http://schemas.openxmlformats.org/officeDocument/2006/relationships/chart" Target="charts/chart1.xml"/><Relationship Id="rId100" Type="http://schemas.openxmlformats.org/officeDocument/2006/relationships/diagramLayout" Target="diagrams/layout1.xml"/><Relationship Id="rId105" Type="http://schemas.openxmlformats.org/officeDocument/2006/relationships/diagramLayout" Target="diagrams/layout2.xml"/><Relationship Id="rId8" Type="http://schemas.openxmlformats.org/officeDocument/2006/relationships/header" Target="header1.xml"/><Relationship Id="rId51" Type="http://schemas.openxmlformats.org/officeDocument/2006/relationships/hyperlink" Target="https://d.docs.live.net/1c703cf8b30653ac/Po&#269;&#237;ta&#269;/Tom&#225;&#353;ovce/PRO/Fi&#318;akovsk&#233;%20Kov&#225;&#269;e/PRO_Fi&#318;akovsk&#233;%20Kov&#225;&#269;e_2022-2027_final.docx" TargetMode="External"/><Relationship Id="rId72" Type="http://schemas.openxmlformats.org/officeDocument/2006/relationships/hyperlink" Target="https://zbgis.skgeodesy.sk/" TargetMode="External"/><Relationship Id="rId93" Type="http://schemas.openxmlformats.org/officeDocument/2006/relationships/image" Target="media/image12.png"/><Relationship Id="rId98" Type="http://schemas.openxmlformats.org/officeDocument/2006/relationships/chart" Target="charts/chart9.xml"/><Relationship Id="rId3" Type="http://schemas.openxmlformats.org/officeDocument/2006/relationships/styles" Target="styles.xml"/><Relationship Id="rId25" Type="http://schemas.openxmlformats.org/officeDocument/2006/relationships/hyperlink" Target="https://d.docs.live.net/1c703cf8b30653ac/Po&#269;&#237;ta&#269;/Tom&#225;&#353;ovce/PRO/Fi&#318;akovsk&#233;%20Kov&#225;&#269;e/PRO_Fi&#318;akovsk&#233;%20Kov&#225;&#269;e_2022-2027_final.docx" TargetMode="External"/><Relationship Id="rId46" Type="http://schemas.openxmlformats.org/officeDocument/2006/relationships/hyperlink" Target="https://d.docs.live.net/1c703cf8b30653ac/Po&#269;&#237;ta&#269;/Tom&#225;&#353;ovce/PRO/Fi&#318;akovsk&#233;%20Kov&#225;&#269;e/PRO_Fi&#318;akovsk&#233;%20Kov&#225;&#269;e_2022-2027_final.docx" TargetMode="External"/><Relationship Id="rId67" Type="http://schemas.openxmlformats.org/officeDocument/2006/relationships/hyperlink" Target="https://sk.wikipedia.org/wiki/Lu%C4%8Denec" TargetMode="External"/><Relationship Id="rId116" Type="http://schemas.openxmlformats.org/officeDocument/2006/relationships/footer" Target="footer3.xml"/><Relationship Id="rId20" Type="http://schemas.openxmlformats.org/officeDocument/2006/relationships/hyperlink" Target="https://d.docs.live.net/1c703cf8b30653ac/Po&#269;&#237;ta&#269;/Tom&#225;&#353;ovce/PRO/Fi&#318;akovsk&#233;%20Kov&#225;&#269;e/PRO_Fi&#318;akovsk&#233;%20Kov&#225;&#269;e_2022-2027_final.docx" TargetMode="External"/><Relationship Id="rId41" Type="http://schemas.openxmlformats.org/officeDocument/2006/relationships/hyperlink" Target="https://d.docs.live.net/1c703cf8b30653ac/Po&#269;&#237;ta&#269;/Tom&#225;&#353;ovce/PRO/Fi&#318;akovsk&#233;%20Kov&#225;&#269;e/PRO_Fi&#318;akovsk&#233;%20Kov&#225;&#269;e_2022-2027_final.docx" TargetMode="External"/><Relationship Id="rId62" Type="http://schemas.openxmlformats.org/officeDocument/2006/relationships/hyperlink" Target="https://d.docs.live.net/1c703cf8b30653ac/Po&#269;&#237;ta&#269;/Tom&#225;&#353;ovce/PRO/Fi&#318;akovsk&#233;%20Kov&#225;&#269;e/PRO_Fi&#318;akovsk&#233;%20Kov&#225;&#269;e_2022-2027_final.docx" TargetMode="External"/><Relationship Id="rId83" Type="http://schemas.openxmlformats.org/officeDocument/2006/relationships/chart" Target="charts/chart3.xml"/><Relationship Id="rId88" Type="http://schemas.openxmlformats.org/officeDocument/2006/relationships/chart" Target="charts/chart6.xml"/><Relationship Id="rId111" Type="http://schemas.openxmlformats.org/officeDocument/2006/relationships/diagramQuickStyle" Target="diagrams/quickStyle3.xml"/><Relationship Id="rId15" Type="http://schemas.openxmlformats.org/officeDocument/2006/relationships/hyperlink" Target="https://d.docs.live.net/1c703cf8b30653ac/Po&#269;&#237;ta&#269;/Tom&#225;&#353;ovce/PRO/Fi&#318;akovsk&#233;%20Kov&#225;&#269;e/PRO_Fi&#318;akovsk&#233;%20Kov&#225;&#269;e_2022-2027_final.docx" TargetMode="External"/><Relationship Id="rId36" Type="http://schemas.openxmlformats.org/officeDocument/2006/relationships/hyperlink" Target="https://d.docs.live.net/1c703cf8b30653ac/Po&#269;&#237;ta&#269;/Tom&#225;&#353;ovce/PRO/Fi&#318;akovsk&#233;%20Kov&#225;&#269;e/PRO_Fi&#318;akovsk&#233;%20Kov&#225;&#269;e_2022-2027_final.docx" TargetMode="External"/><Relationship Id="rId57" Type="http://schemas.openxmlformats.org/officeDocument/2006/relationships/hyperlink" Target="https://d.docs.live.net/1c703cf8b30653ac/Po&#269;&#237;ta&#269;/Tom&#225;&#353;ovce/PRO/Fi&#318;akovsk&#233;%20Kov&#225;&#269;e/PRO_Fi&#318;akovsk&#233;%20Kov&#225;&#269;e_2022-2027_final.docx" TargetMode="External"/><Relationship Id="rId106" Type="http://schemas.openxmlformats.org/officeDocument/2006/relationships/diagramQuickStyle" Target="diagrams/quickStyle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Tom&#225;&#353;ovce\PRO\&#352;tatistiky_doplnen&#233;(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Pleš!$B$5:$I$5</c:f>
              <c:numCache>
                <c:formatCode>General</c:formatCode>
                <c:ptCount val="8"/>
                <c:pt idx="0">
                  <c:v>2015</c:v>
                </c:pt>
                <c:pt idx="1">
                  <c:v>2016</c:v>
                </c:pt>
                <c:pt idx="2">
                  <c:v>2017</c:v>
                </c:pt>
                <c:pt idx="3">
                  <c:v>2018</c:v>
                </c:pt>
                <c:pt idx="4">
                  <c:v>2019</c:v>
                </c:pt>
                <c:pt idx="5">
                  <c:v>2020</c:v>
                </c:pt>
                <c:pt idx="6">
                  <c:v>2021</c:v>
                </c:pt>
                <c:pt idx="7">
                  <c:v>2022</c:v>
                </c:pt>
              </c:numCache>
            </c:numRef>
          </c:cat>
          <c:val>
            <c:numRef>
              <c:f>Pleš!$B$6:$I$6</c:f>
              <c:numCache>
                <c:formatCode>General</c:formatCode>
                <c:ptCount val="8"/>
                <c:pt idx="0">
                  <c:v>106</c:v>
                </c:pt>
                <c:pt idx="1">
                  <c:v>101</c:v>
                </c:pt>
                <c:pt idx="2">
                  <c:v>95</c:v>
                </c:pt>
                <c:pt idx="3">
                  <c:v>87</c:v>
                </c:pt>
                <c:pt idx="4">
                  <c:v>95</c:v>
                </c:pt>
                <c:pt idx="5">
                  <c:v>95</c:v>
                </c:pt>
                <c:pt idx="6">
                  <c:v>93</c:v>
                </c:pt>
                <c:pt idx="7">
                  <c:v>90</c:v>
                </c:pt>
              </c:numCache>
            </c:numRef>
          </c:val>
          <c:extLst>
            <c:ext xmlns:c16="http://schemas.microsoft.com/office/drawing/2014/chart" uri="{C3380CC4-5D6E-409C-BE32-E72D297353CC}">
              <c16:uniqueId val="{00000000-2CD3-4939-B528-D4B0EA1F9DA6}"/>
            </c:ext>
          </c:extLst>
        </c:ser>
        <c:ser>
          <c:idx val="1"/>
          <c:order val="1"/>
          <c:spPr>
            <a:solidFill>
              <a:schemeClr val="accent2"/>
            </a:solidFill>
            <a:ln>
              <a:noFill/>
            </a:ln>
            <a:effectLst/>
          </c:spPr>
          <c:invertIfNegative val="0"/>
          <c:cat>
            <c:numRef>
              <c:f>Pleš!$B$5:$I$5</c:f>
              <c:numCache>
                <c:formatCode>General</c:formatCode>
                <c:ptCount val="8"/>
                <c:pt idx="0">
                  <c:v>2015</c:v>
                </c:pt>
                <c:pt idx="1">
                  <c:v>2016</c:v>
                </c:pt>
                <c:pt idx="2">
                  <c:v>2017</c:v>
                </c:pt>
                <c:pt idx="3">
                  <c:v>2018</c:v>
                </c:pt>
                <c:pt idx="4">
                  <c:v>2019</c:v>
                </c:pt>
                <c:pt idx="5">
                  <c:v>2020</c:v>
                </c:pt>
                <c:pt idx="6">
                  <c:v>2021</c:v>
                </c:pt>
                <c:pt idx="7">
                  <c:v>2022</c:v>
                </c:pt>
              </c:numCache>
            </c:numRef>
          </c:cat>
          <c:val>
            <c:numRef>
              <c:f>Pleš!$B$7:$I$7</c:f>
              <c:numCache>
                <c:formatCode>General</c:formatCode>
                <c:ptCount val="8"/>
                <c:pt idx="0">
                  <c:v>114</c:v>
                </c:pt>
                <c:pt idx="1">
                  <c:v>111</c:v>
                </c:pt>
                <c:pt idx="2">
                  <c:v>101</c:v>
                </c:pt>
                <c:pt idx="3">
                  <c:v>93</c:v>
                </c:pt>
                <c:pt idx="4">
                  <c:v>95</c:v>
                </c:pt>
                <c:pt idx="5">
                  <c:v>94</c:v>
                </c:pt>
                <c:pt idx="6">
                  <c:v>94</c:v>
                </c:pt>
                <c:pt idx="7">
                  <c:v>97</c:v>
                </c:pt>
              </c:numCache>
            </c:numRef>
          </c:val>
          <c:extLst>
            <c:ext xmlns:c16="http://schemas.microsoft.com/office/drawing/2014/chart" uri="{C3380CC4-5D6E-409C-BE32-E72D297353CC}">
              <c16:uniqueId val="{00000001-2CD3-4939-B528-D4B0EA1F9DA6}"/>
            </c:ext>
          </c:extLst>
        </c:ser>
        <c:dLbls>
          <c:showLegendKey val="0"/>
          <c:showVal val="0"/>
          <c:showCatName val="0"/>
          <c:showSerName val="0"/>
          <c:showPercent val="0"/>
          <c:showBubbleSize val="0"/>
        </c:dLbls>
        <c:gapWidth val="219"/>
        <c:overlap val="-27"/>
        <c:axId val="412877912"/>
        <c:axId val="412878304"/>
      </c:barChart>
      <c:lineChart>
        <c:grouping val="standard"/>
        <c:varyColors val="0"/>
        <c:ser>
          <c:idx val="2"/>
          <c:order val="2"/>
          <c:spPr>
            <a:ln w="28575" cap="rnd">
              <a:solidFill>
                <a:schemeClr val="accent3"/>
              </a:solidFill>
              <a:round/>
            </a:ln>
            <a:effectLst/>
          </c:spPr>
          <c:marker>
            <c:symbol val="none"/>
          </c:marker>
          <c:cat>
            <c:numRef>
              <c:f>Pleš!$B$5:$I$5</c:f>
              <c:numCache>
                <c:formatCode>General</c:formatCode>
                <c:ptCount val="8"/>
                <c:pt idx="0">
                  <c:v>2015</c:v>
                </c:pt>
                <c:pt idx="1">
                  <c:v>2016</c:v>
                </c:pt>
                <c:pt idx="2">
                  <c:v>2017</c:v>
                </c:pt>
                <c:pt idx="3">
                  <c:v>2018</c:v>
                </c:pt>
                <c:pt idx="4">
                  <c:v>2019</c:v>
                </c:pt>
                <c:pt idx="5">
                  <c:v>2020</c:v>
                </c:pt>
                <c:pt idx="6">
                  <c:v>2021</c:v>
                </c:pt>
                <c:pt idx="7">
                  <c:v>2022</c:v>
                </c:pt>
              </c:numCache>
            </c:numRef>
          </c:cat>
          <c:val>
            <c:numRef>
              <c:f>Pleš!$B$8:$I$8</c:f>
              <c:numCache>
                <c:formatCode>General</c:formatCode>
                <c:ptCount val="8"/>
                <c:pt idx="0">
                  <c:v>220</c:v>
                </c:pt>
                <c:pt idx="1">
                  <c:v>212</c:v>
                </c:pt>
                <c:pt idx="2">
                  <c:v>196</c:v>
                </c:pt>
                <c:pt idx="3">
                  <c:v>180</c:v>
                </c:pt>
                <c:pt idx="4">
                  <c:v>190</c:v>
                </c:pt>
                <c:pt idx="5">
                  <c:v>189</c:v>
                </c:pt>
                <c:pt idx="6">
                  <c:v>187</c:v>
                </c:pt>
                <c:pt idx="7">
                  <c:v>187</c:v>
                </c:pt>
              </c:numCache>
            </c:numRef>
          </c:val>
          <c:smooth val="0"/>
          <c:extLst>
            <c:ext xmlns:c16="http://schemas.microsoft.com/office/drawing/2014/chart" uri="{C3380CC4-5D6E-409C-BE32-E72D297353CC}">
              <c16:uniqueId val="{00000002-2CD3-4939-B528-D4B0EA1F9DA6}"/>
            </c:ext>
          </c:extLst>
        </c:ser>
        <c:dLbls>
          <c:showLegendKey val="0"/>
          <c:showVal val="0"/>
          <c:showCatName val="0"/>
          <c:showSerName val="0"/>
          <c:showPercent val="0"/>
          <c:showBubbleSize val="0"/>
        </c:dLbls>
        <c:marker val="1"/>
        <c:smooth val="0"/>
        <c:axId val="412877912"/>
        <c:axId val="412878304"/>
      </c:lineChart>
      <c:catAx>
        <c:axId val="41287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2878304"/>
        <c:crosses val="autoZero"/>
        <c:auto val="1"/>
        <c:lblAlgn val="ctr"/>
        <c:lblOffset val="100"/>
        <c:noMultiLvlLbl val="0"/>
      </c:catAx>
      <c:valAx>
        <c:axId val="41287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2877912"/>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bg1"/>
    </a:solidFill>
    <a:ln w="28575" cap="flat" cmpd="sng" algn="ctr">
      <a:solidFill>
        <a:schemeClr val="bg2">
          <a:lumMod val="7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Pleš!$A$13</c:f>
              <c:strCache>
                <c:ptCount val="1"/>
                <c:pt idx="0">
                  <c:v>0 - 14</c:v>
                </c:pt>
              </c:strCache>
            </c:strRef>
          </c:tx>
          <c:spPr>
            <a:solidFill>
              <a:schemeClr val="accent1"/>
            </a:solidFill>
            <a:ln>
              <a:noFill/>
            </a:ln>
            <a:effectLst/>
          </c:spPr>
          <c:invertIfNegative val="0"/>
          <c:cat>
            <c:numRef>
              <c:f>Pleš!$B$12:$I$12</c:f>
              <c:numCache>
                <c:formatCode>General</c:formatCode>
                <c:ptCount val="8"/>
                <c:pt idx="0">
                  <c:v>2015</c:v>
                </c:pt>
                <c:pt idx="1">
                  <c:v>2016</c:v>
                </c:pt>
                <c:pt idx="2">
                  <c:v>2017</c:v>
                </c:pt>
                <c:pt idx="3">
                  <c:v>2018</c:v>
                </c:pt>
                <c:pt idx="4">
                  <c:v>2019</c:v>
                </c:pt>
                <c:pt idx="5">
                  <c:v>2020</c:v>
                </c:pt>
                <c:pt idx="6">
                  <c:v>2021</c:v>
                </c:pt>
                <c:pt idx="7">
                  <c:v>2022</c:v>
                </c:pt>
              </c:numCache>
            </c:numRef>
          </c:cat>
          <c:val>
            <c:numRef>
              <c:f>Pleš!$B$13:$I$13</c:f>
              <c:numCache>
                <c:formatCode>General</c:formatCode>
                <c:ptCount val="8"/>
                <c:pt idx="0">
                  <c:v>42</c:v>
                </c:pt>
                <c:pt idx="1">
                  <c:v>41</c:v>
                </c:pt>
                <c:pt idx="2">
                  <c:v>34</c:v>
                </c:pt>
                <c:pt idx="3">
                  <c:v>28</c:v>
                </c:pt>
                <c:pt idx="4">
                  <c:v>32</c:v>
                </c:pt>
                <c:pt idx="5">
                  <c:v>29</c:v>
                </c:pt>
                <c:pt idx="6">
                  <c:v>35</c:v>
                </c:pt>
                <c:pt idx="7">
                  <c:v>32</c:v>
                </c:pt>
              </c:numCache>
            </c:numRef>
          </c:val>
          <c:extLst>
            <c:ext xmlns:c16="http://schemas.microsoft.com/office/drawing/2014/chart" uri="{C3380CC4-5D6E-409C-BE32-E72D297353CC}">
              <c16:uniqueId val="{00000000-30F5-4D63-B454-475081423C43}"/>
            </c:ext>
          </c:extLst>
        </c:ser>
        <c:ser>
          <c:idx val="1"/>
          <c:order val="1"/>
          <c:tx>
            <c:strRef>
              <c:f>Pleš!$A$14</c:f>
              <c:strCache>
                <c:ptCount val="1"/>
                <c:pt idx="0">
                  <c:v>15 - 64</c:v>
                </c:pt>
              </c:strCache>
            </c:strRef>
          </c:tx>
          <c:spPr>
            <a:solidFill>
              <a:schemeClr val="accent2"/>
            </a:solidFill>
            <a:ln>
              <a:noFill/>
            </a:ln>
            <a:effectLst/>
          </c:spPr>
          <c:invertIfNegative val="0"/>
          <c:cat>
            <c:numRef>
              <c:f>Pleš!$B$12:$I$12</c:f>
              <c:numCache>
                <c:formatCode>General</c:formatCode>
                <c:ptCount val="8"/>
                <c:pt idx="0">
                  <c:v>2015</c:v>
                </c:pt>
                <c:pt idx="1">
                  <c:v>2016</c:v>
                </c:pt>
                <c:pt idx="2">
                  <c:v>2017</c:v>
                </c:pt>
                <c:pt idx="3">
                  <c:v>2018</c:v>
                </c:pt>
                <c:pt idx="4">
                  <c:v>2019</c:v>
                </c:pt>
                <c:pt idx="5">
                  <c:v>2020</c:v>
                </c:pt>
                <c:pt idx="6">
                  <c:v>2021</c:v>
                </c:pt>
                <c:pt idx="7">
                  <c:v>2022</c:v>
                </c:pt>
              </c:numCache>
            </c:numRef>
          </c:cat>
          <c:val>
            <c:numRef>
              <c:f>Pleš!$B$14:$I$14</c:f>
              <c:numCache>
                <c:formatCode>General</c:formatCode>
                <c:ptCount val="8"/>
                <c:pt idx="0">
                  <c:v>147</c:v>
                </c:pt>
                <c:pt idx="1">
                  <c:v>141</c:v>
                </c:pt>
                <c:pt idx="2">
                  <c:v>131</c:v>
                </c:pt>
                <c:pt idx="3">
                  <c:v>121</c:v>
                </c:pt>
                <c:pt idx="4">
                  <c:v>124</c:v>
                </c:pt>
                <c:pt idx="5">
                  <c:v>125</c:v>
                </c:pt>
                <c:pt idx="6">
                  <c:v>123</c:v>
                </c:pt>
                <c:pt idx="7">
                  <c:v>125</c:v>
                </c:pt>
              </c:numCache>
            </c:numRef>
          </c:val>
          <c:extLst>
            <c:ext xmlns:c16="http://schemas.microsoft.com/office/drawing/2014/chart" uri="{C3380CC4-5D6E-409C-BE32-E72D297353CC}">
              <c16:uniqueId val="{00000001-30F5-4D63-B454-475081423C43}"/>
            </c:ext>
          </c:extLst>
        </c:ser>
        <c:ser>
          <c:idx val="2"/>
          <c:order val="2"/>
          <c:tx>
            <c:strRef>
              <c:f>Pleš!$A$15</c:f>
              <c:strCache>
                <c:ptCount val="1"/>
                <c:pt idx="0">
                  <c:v>65 alebo viac</c:v>
                </c:pt>
              </c:strCache>
            </c:strRef>
          </c:tx>
          <c:spPr>
            <a:solidFill>
              <a:schemeClr val="accent3"/>
            </a:solidFill>
            <a:ln>
              <a:noFill/>
            </a:ln>
            <a:effectLst/>
          </c:spPr>
          <c:invertIfNegative val="0"/>
          <c:cat>
            <c:numRef>
              <c:f>Pleš!$B$12:$I$12</c:f>
              <c:numCache>
                <c:formatCode>General</c:formatCode>
                <c:ptCount val="8"/>
                <c:pt idx="0">
                  <c:v>2015</c:v>
                </c:pt>
                <c:pt idx="1">
                  <c:v>2016</c:v>
                </c:pt>
                <c:pt idx="2">
                  <c:v>2017</c:v>
                </c:pt>
                <c:pt idx="3">
                  <c:v>2018</c:v>
                </c:pt>
                <c:pt idx="4">
                  <c:v>2019</c:v>
                </c:pt>
                <c:pt idx="5">
                  <c:v>2020</c:v>
                </c:pt>
                <c:pt idx="6">
                  <c:v>2021</c:v>
                </c:pt>
                <c:pt idx="7">
                  <c:v>2022</c:v>
                </c:pt>
              </c:numCache>
            </c:numRef>
          </c:cat>
          <c:val>
            <c:numRef>
              <c:f>Pleš!$B$15:$I$15</c:f>
              <c:numCache>
                <c:formatCode>General</c:formatCode>
                <c:ptCount val="8"/>
                <c:pt idx="0">
                  <c:v>31</c:v>
                </c:pt>
                <c:pt idx="1">
                  <c:v>30</c:v>
                </c:pt>
                <c:pt idx="2">
                  <c:v>31</c:v>
                </c:pt>
                <c:pt idx="3">
                  <c:v>31</c:v>
                </c:pt>
                <c:pt idx="4">
                  <c:v>34</c:v>
                </c:pt>
                <c:pt idx="5">
                  <c:v>35</c:v>
                </c:pt>
                <c:pt idx="6">
                  <c:v>29</c:v>
                </c:pt>
                <c:pt idx="7">
                  <c:v>30</c:v>
                </c:pt>
              </c:numCache>
            </c:numRef>
          </c:val>
          <c:extLst>
            <c:ext xmlns:c16="http://schemas.microsoft.com/office/drawing/2014/chart" uri="{C3380CC4-5D6E-409C-BE32-E72D297353CC}">
              <c16:uniqueId val="{00000002-30F5-4D63-B454-475081423C43}"/>
            </c:ext>
          </c:extLst>
        </c:ser>
        <c:dLbls>
          <c:showLegendKey val="0"/>
          <c:showVal val="0"/>
          <c:showCatName val="0"/>
          <c:showSerName val="0"/>
          <c:showPercent val="0"/>
          <c:showBubbleSize val="0"/>
        </c:dLbls>
        <c:gapWidth val="219"/>
        <c:overlap val="-27"/>
        <c:axId val="412868112"/>
        <c:axId val="412866152"/>
      </c:barChart>
      <c:catAx>
        <c:axId val="41286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2866152"/>
        <c:crosses val="autoZero"/>
        <c:auto val="1"/>
        <c:lblAlgn val="ctr"/>
        <c:lblOffset val="100"/>
        <c:noMultiLvlLbl val="0"/>
      </c:catAx>
      <c:valAx>
        <c:axId val="412866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2868112"/>
        <c:crosses val="autoZero"/>
        <c:crossBetween val="between"/>
      </c:valAx>
      <c:spPr>
        <a:solidFill>
          <a:schemeClr val="accent4">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28575" cap="flat" cmpd="sng" algn="ctr">
      <a:solidFill>
        <a:schemeClr val="bg1">
          <a:lumMod val="50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EF-4347-A708-0ED2DB35CB0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EF-4347-A708-0ED2DB35CB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EF-4347-A708-0ED2DB35CB0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1EF-4347-A708-0ED2DB35CB0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Pleš!$A$69:$A$72</c:f>
              <c:strCache>
                <c:ptCount val="4"/>
                <c:pt idx="0">
                  <c:v>Slovenská</c:v>
                </c:pt>
                <c:pt idx="1">
                  <c:v>Maďarská</c:v>
                </c:pt>
                <c:pt idx="2">
                  <c:v>Iná</c:v>
                </c:pt>
                <c:pt idx="3">
                  <c:v>Nezistená</c:v>
                </c:pt>
              </c:strCache>
            </c:strRef>
          </c:cat>
          <c:val>
            <c:numRef>
              <c:f>Pleš!$B$69:$B$72</c:f>
              <c:numCache>
                <c:formatCode>General</c:formatCode>
                <c:ptCount val="4"/>
                <c:pt idx="0">
                  <c:v>130</c:v>
                </c:pt>
                <c:pt idx="1">
                  <c:v>53</c:v>
                </c:pt>
                <c:pt idx="2">
                  <c:v>2</c:v>
                </c:pt>
                <c:pt idx="3">
                  <c:v>6</c:v>
                </c:pt>
              </c:numCache>
            </c:numRef>
          </c:val>
          <c:extLst>
            <c:ext xmlns:c16="http://schemas.microsoft.com/office/drawing/2014/chart" uri="{C3380CC4-5D6E-409C-BE32-E72D297353CC}">
              <c16:uniqueId val="{00000008-E1EF-4347-A708-0ED2DB35CB02}"/>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28575" cap="flat" cmpd="sng" algn="ctr">
      <a:solidFill>
        <a:schemeClr val="bg1">
          <a:lumMod val="50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Pleš!$A$80:$A$88</c:f>
              <c:strCache>
                <c:ptCount val="9"/>
                <c:pt idx="0">
                  <c:v>Rímskokatolícka cirkev</c:v>
                </c:pt>
                <c:pt idx="1">
                  <c:v>Evanjelická cirkev augsburského vyznania</c:v>
                </c:pt>
                <c:pt idx="2">
                  <c:v>Kresťanské zbory na Slovensku</c:v>
                </c:pt>
                <c:pt idx="3">
                  <c:v>Cirkev adventistov siedmeho dňa</c:v>
                </c:pt>
                <c:pt idx="4">
                  <c:v>Bez vyznania</c:v>
                </c:pt>
                <c:pt idx="5">
                  <c:v>Islam</c:v>
                </c:pt>
                <c:pt idx="6">
                  <c:v>Pohanstvo a prírodné duchovenstvo</c:v>
                </c:pt>
                <c:pt idx="7">
                  <c:v>Ad hoc hnutia</c:v>
                </c:pt>
                <c:pt idx="8">
                  <c:v>Nezistené</c:v>
                </c:pt>
              </c:strCache>
            </c:strRef>
          </c:cat>
          <c:val>
            <c:numRef>
              <c:f>Pleš!$B$80:$B$88</c:f>
              <c:numCache>
                <c:formatCode>General</c:formatCode>
                <c:ptCount val="9"/>
                <c:pt idx="0">
                  <c:v>156</c:v>
                </c:pt>
                <c:pt idx="1">
                  <c:v>3</c:v>
                </c:pt>
                <c:pt idx="2">
                  <c:v>5</c:v>
                </c:pt>
                <c:pt idx="3">
                  <c:v>3</c:v>
                </c:pt>
                <c:pt idx="4">
                  <c:v>19</c:v>
                </c:pt>
                <c:pt idx="5">
                  <c:v>1</c:v>
                </c:pt>
                <c:pt idx="6">
                  <c:v>1</c:v>
                </c:pt>
                <c:pt idx="7">
                  <c:v>1</c:v>
                </c:pt>
                <c:pt idx="8">
                  <c:v>6</c:v>
                </c:pt>
              </c:numCache>
            </c:numRef>
          </c:val>
          <c:extLst>
            <c:ext xmlns:c16="http://schemas.microsoft.com/office/drawing/2014/chart" uri="{C3380CC4-5D6E-409C-BE32-E72D297353CC}">
              <c16:uniqueId val="{00000000-B67A-4F27-8FBD-49D7307291FB}"/>
            </c:ext>
          </c:extLst>
        </c:ser>
        <c:dLbls>
          <c:showLegendKey val="0"/>
          <c:showVal val="0"/>
          <c:showCatName val="0"/>
          <c:showSerName val="0"/>
          <c:showPercent val="0"/>
          <c:showBubbleSize val="0"/>
        </c:dLbls>
        <c:gapWidth val="219"/>
        <c:overlap val="-27"/>
        <c:axId val="411597512"/>
        <c:axId val="411597904"/>
      </c:barChart>
      <c:catAx>
        <c:axId val="41159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1597904"/>
        <c:crosses val="autoZero"/>
        <c:auto val="1"/>
        <c:lblAlgn val="ctr"/>
        <c:lblOffset val="100"/>
        <c:noMultiLvlLbl val="0"/>
      </c:catAx>
      <c:valAx>
        <c:axId val="41159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1597512"/>
        <c:crosses val="autoZero"/>
        <c:crossBetween val="between"/>
      </c:valAx>
      <c:spPr>
        <a:solidFill>
          <a:schemeClr val="accent4">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bg1">
          <a:lumMod val="7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Pleš!$A$98:$A$105</c:f>
              <c:strCache>
                <c:ptCount val="8"/>
                <c:pt idx="0">
                  <c:v>Bez školského vzdelania - osoby vo veku 0 - 14</c:v>
                </c:pt>
                <c:pt idx="1">
                  <c:v>Bez školského vzdelania - osoby vo veku 15 a viac rokov</c:v>
                </c:pt>
                <c:pt idx="2">
                  <c:v>Základné </c:v>
                </c:pt>
                <c:pt idx="3">
                  <c:v>Učňovské a stredné bez maturity</c:v>
                </c:pt>
                <c:pt idx="4">
                  <c:v>Učňovské a stredné s maturitou</c:v>
                </c:pt>
                <c:pt idx="5">
                  <c:v>Vyššie odborné</c:v>
                </c:pt>
                <c:pt idx="6">
                  <c:v>Vysokoškolské vzdelanie</c:v>
                </c:pt>
                <c:pt idx="7">
                  <c:v>Nezistené</c:v>
                </c:pt>
              </c:strCache>
            </c:strRef>
          </c:cat>
          <c:val>
            <c:numRef>
              <c:f>Pleš!$B$98:$B$105</c:f>
              <c:numCache>
                <c:formatCode>General</c:formatCode>
                <c:ptCount val="8"/>
                <c:pt idx="0">
                  <c:v>27</c:v>
                </c:pt>
                <c:pt idx="1">
                  <c:v>0</c:v>
                </c:pt>
                <c:pt idx="2">
                  <c:v>37</c:v>
                </c:pt>
                <c:pt idx="3">
                  <c:v>49</c:v>
                </c:pt>
                <c:pt idx="4">
                  <c:v>52</c:v>
                </c:pt>
                <c:pt idx="5">
                  <c:v>6</c:v>
                </c:pt>
                <c:pt idx="6">
                  <c:v>13</c:v>
                </c:pt>
                <c:pt idx="7">
                  <c:v>7</c:v>
                </c:pt>
              </c:numCache>
            </c:numRef>
          </c:val>
          <c:extLst>
            <c:ext xmlns:c16="http://schemas.microsoft.com/office/drawing/2014/chart" uri="{C3380CC4-5D6E-409C-BE32-E72D297353CC}">
              <c16:uniqueId val="{00000000-C230-4666-BE79-E94E87BE2715}"/>
            </c:ext>
          </c:extLst>
        </c:ser>
        <c:dLbls>
          <c:showLegendKey val="0"/>
          <c:showVal val="0"/>
          <c:showCatName val="0"/>
          <c:showSerName val="0"/>
          <c:showPercent val="0"/>
          <c:showBubbleSize val="0"/>
        </c:dLbls>
        <c:gapWidth val="182"/>
        <c:axId val="411599472"/>
        <c:axId val="411600256"/>
      </c:barChart>
      <c:catAx>
        <c:axId val="41159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1600256"/>
        <c:crosses val="autoZero"/>
        <c:auto val="1"/>
        <c:lblAlgn val="ctr"/>
        <c:lblOffset val="100"/>
        <c:noMultiLvlLbl val="0"/>
      </c:catAx>
      <c:valAx>
        <c:axId val="41160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1599472"/>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bg1"/>
    </a:solidFill>
    <a:ln w="28575" cap="flat" cmpd="sng" algn="ctr">
      <a:solidFill>
        <a:schemeClr val="bg1">
          <a:lumMod val="7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Pleš!$A$32</c:f>
              <c:strCache>
                <c:ptCount val="1"/>
                <c:pt idx="0">
                  <c:v>Muži</c:v>
                </c:pt>
              </c:strCache>
            </c:strRef>
          </c:tx>
          <c:spPr>
            <a:ln w="28575" cap="rnd">
              <a:solidFill>
                <a:schemeClr val="accent1"/>
              </a:solidFill>
              <a:round/>
            </a:ln>
            <a:effectLst/>
          </c:spPr>
          <c:marker>
            <c:symbol val="none"/>
          </c:marker>
          <c:cat>
            <c:numRef>
              <c:f>Pleš!$B$31:$I$31</c:f>
              <c:numCache>
                <c:formatCode>General</c:formatCode>
                <c:ptCount val="8"/>
                <c:pt idx="0">
                  <c:v>2015</c:v>
                </c:pt>
                <c:pt idx="1">
                  <c:v>2016</c:v>
                </c:pt>
                <c:pt idx="2">
                  <c:v>2017</c:v>
                </c:pt>
                <c:pt idx="3">
                  <c:v>2018</c:v>
                </c:pt>
                <c:pt idx="4">
                  <c:v>2019</c:v>
                </c:pt>
                <c:pt idx="5">
                  <c:v>2020</c:v>
                </c:pt>
                <c:pt idx="6">
                  <c:v>2021</c:v>
                </c:pt>
                <c:pt idx="7">
                  <c:v>2022</c:v>
                </c:pt>
              </c:numCache>
            </c:numRef>
          </c:cat>
          <c:val>
            <c:numRef>
              <c:f>Pleš!$B$32:$I$32</c:f>
              <c:numCache>
                <c:formatCode>General</c:formatCode>
                <c:ptCount val="8"/>
                <c:pt idx="0">
                  <c:v>10</c:v>
                </c:pt>
                <c:pt idx="1">
                  <c:v>5</c:v>
                </c:pt>
                <c:pt idx="2">
                  <c:v>4</c:v>
                </c:pt>
                <c:pt idx="3">
                  <c:v>2</c:v>
                </c:pt>
                <c:pt idx="4">
                  <c:v>1</c:v>
                </c:pt>
                <c:pt idx="5">
                  <c:v>4</c:v>
                </c:pt>
                <c:pt idx="6">
                  <c:v>1</c:v>
                </c:pt>
                <c:pt idx="7">
                  <c:v>3</c:v>
                </c:pt>
              </c:numCache>
            </c:numRef>
          </c:val>
          <c:smooth val="0"/>
          <c:extLst>
            <c:ext xmlns:c16="http://schemas.microsoft.com/office/drawing/2014/chart" uri="{C3380CC4-5D6E-409C-BE32-E72D297353CC}">
              <c16:uniqueId val="{00000000-66B4-4217-94B1-6DC66C244A1C}"/>
            </c:ext>
          </c:extLst>
        </c:ser>
        <c:ser>
          <c:idx val="1"/>
          <c:order val="1"/>
          <c:tx>
            <c:strRef>
              <c:f>Pleš!$A$33</c:f>
              <c:strCache>
                <c:ptCount val="1"/>
                <c:pt idx="0">
                  <c:v>Ženy</c:v>
                </c:pt>
              </c:strCache>
            </c:strRef>
          </c:tx>
          <c:spPr>
            <a:ln w="28575" cap="rnd">
              <a:solidFill>
                <a:schemeClr val="accent2"/>
              </a:solidFill>
              <a:round/>
            </a:ln>
            <a:effectLst/>
          </c:spPr>
          <c:marker>
            <c:symbol val="none"/>
          </c:marker>
          <c:cat>
            <c:numRef>
              <c:f>Pleš!$B$31:$I$31</c:f>
              <c:numCache>
                <c:formatCode>General</c:formatCode>
                <c:ptCount val="8"/>
                <c:pt idx="0">
                  <c:v>2015</c:v>
                </c:pt>
                <c:pt idx="1">
                  <c:v>2016</c:v>
                </c:pt>
                <c:pt idx="2">
                  <c:v>2017</c:v>
                </c:pt>
                <c:pt idx="3">
                  <c:v>2018</c:v>
                </c:pt>
                <c:pt idx="4">
                  <c:v>2019</c:v>
                </c:pt>
                <c:pt idx="5">
                  <c:v>2020</c:v>
                </c:pt>
                <c:pt idx="6">
                  <c:v>2021</c:v>
                </c:pt>
                <c:pt idx="7">
                  <c:v>2022</c:v>
                </c:pt>
              </c:numCache>
            </c:numRef>
          </c:cat>
          <c:val>
            <c:numRef>
              <c:f>Pleš!$B$33:$I$33</c:f>
              <c:numCache>
                <c:formatCode>General</c:formatCode>
                <c:ptCount val="8"/>
                <c:pt idx="0">
                  <c:v>10</c:v>
                </c:pt>
                <c:pt idx="1">
                  <c:v>9</c:v>
                </c:pt>
                <c:pt idx="2">
                  <c:v>5</c:v>
                </c:pt>
                <c:pt idx="3">
                  <c:v>2</c:v>
                </c:pt>
                <c:pt idx="4">
                  <c:v>4</c:v>
                </c:pt>
                <c:pt idx="5">
                  <c:v>7</c:v>
                </c:pt>
                <c:pt idx="6">
                  <c:v>8</c:v>
                </c:pt>
                <c:pt idx="7">
                  <c:v>9</c:v>
                </c:pt>
              </c:numCache>
            </c:numRef>
          </c:val>
          <c:smooth val="0"/>
          <c:extLst>
            <c:ext xmlns:c16="http://schemas.microsoft.com/office/drawing/2014/chart" uri="{C3380CC4-5D6E-409C-BE32-E72D297353CC}">
              <c16:uniqueId val="{00000001-66B4-4217-94B1-6DC66C244A1C}"/>
            </c:ext>
          </c:extLst>
        </c:ser>
        <c:ser>
          <c:idx val="2"/>
          <c:order val="2"/>
          <c:tx>
            <c:strRef>
              <c:f>Pleš!$A$34</c:f>
              <c:strCache>
                <c:ptCount val="1"/>
                <c:pt idx="0">
                  <c:v>Spolu</c:v>
                </c:pt>
              </c:strCache>
            </c:strRef>
          </c:tx>
          <c:spPr>
            <a:ln w="28575" cap="rnd">
              <a:solidFill>
                <a:schemeClr val="accent3"/>
              </a:solidFill>
              <a:round/>
            </a:ln>
            <a:effectLst/>
          </c:spPr>
          <c:marker>
            <c:symbol val="none"/>
          </c:marker>
          <c:cat>
            <c:numRef>
              <c:f>Pleš!$B$31:$I$31</c:f>
              <c:numCache>
                <c:formatCode>General</c:formatCode>
                <c:ptCount val="8"/>
                <c:pt idx="0">
                  <c:v>2015</c:v>
                </c:pt>
                <c:pt idx="1">
                  <c:v>2016</c:v>
                </c:pt>
                <c:pt idx="2">
                  <c:v>2017</c:v>
                </c:pt>
                <c:pt idx="3">
                  <c:v>2018</c:v>
                </c:pt>
                <c:pt idx="4">
                  <c:v>2019</c:v>
                </c:pt>
                <c:pt idx="5">
                  <c:v>2020</c:v>
                </c:pt>
                <c:pt idx="6">
                  <c:v>2021</c:v>
                </c:pt>
                <c:pt idx="7">
                  <c:v>2022</c:v>
                </c:pt>
              </c:numCache>
            </c:numRef>
          </c:cat>
          <c:val>
            <c:numRef>
              <c:f>Pleš!$B$34:$I$34</c:f>
              <c:numCache>
                <c:formatCode>General</c:formatCode>
                <c:ptCount val="8"/>
                <c:pt idx="0">
                  <c:v>20</c:v>
                </c:pt>
                <c:pt idx="1">
                  <c:v>14</c:v>
                </c:pt>
                <c:pt idx="2">
                  <c:v>9</c:v>
                </c:pt>
                <c:pt idx="3">
                  <c:v>4</c:v>
                </c:pt>
                <c:pt idx="4">
                  <c:v>5</c:v>
                </c:pt>
                <c:pt idx="5">
                  <c:v>11</c:v>
                </c:pt>
                <c:pt idx="6">
                  <c:v>9</c:v>
                </c:pt>
                <c:pt idx="7">
                  <c:v>12</c:v>
                </c:pt>
              </c:numCache>
            </c:numRef>
          </c:val>
          <c:smooth val="0"/>
          <c:extLst>
            <c:ext xmlns:c16="http://schemas.microsoft.com/office/drawing/2014/chart" uri="{C3380CC4-5D6E-409C-BE32-E72D297353CC}">
              <c16:uniqueId val="{00000002-66B4-4217-94B1-6DC66C244A1C}"/>
            </c:ext>
          </c:extLst>
        </c:ser>
        <c:dLbls>
          <c:showLegendKey val="0"/>
          <c:showVal val="0"/>
          <c:showCatName val="0"/>
          <c:showSerName val="0"/>
          <c:showPercent val="0"/>
          <c:showBubbleSize val="0"/>
        </c:dLbls>
        <c:smooth val="0"/>
        <c:axId val="282640800"/>
        <c:axId val="282642760"/>
      </c:lineChart>
      <c:catAx>
        <c:axId val="2826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82642760"/>
        <c:crosses val="autoZero"/>
        <c:auto val="1"/>
        <c:lblAlgn val="ctr"/>
        <c:lblOffset val="100"/>
        <c:noMultiLvlLbl val="0"/>
      </c:catAx>
      <c:valAx>
        <c:axId val="282642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82640800"/>
        <c:crosses val="autoZero"/>
        <c:crossBetween val="between"/>
      </c:valAx>
      <c:spPr>
        <a:solidFill>
          <a:schemeClr val="accent4">
            <a:lumMod val="20000"/>
            <a:lumOff val="80000"/>
          </a:schemeClr>
        </a:solidFill>
        <a:ln>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28575" cap="flat" cmpd="sng" algn="ctr">
      <a:solidFill>
        <a:schemeClr val="bg1">
          <a:lumMod val="6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areaChart>
        <c:grouping val="standard"/>
        <c:varyColors val="0"/>
        <c:ser>
          <c:idx val="0"/>
          <c:order val="0"/>
          <c:tx>
            <c:strRef>
              <c:f>Pleš!$A$116</c:f>
              <c:strCache>
                <c:ptCount val="1"/>
                <c:pt idx="0">
                  <c:v>PDU</c:v>
                </c:pt>
              </c:strCache>
            </c:strRef>
          </c:tx>
          <c:spPr>
            <a:solidFill>
              <a:schemeClr val="accent1">
                <a:alpha val="85000"/>
              </a:schemeClr>
            </a:solidFill>
            <a:ln>
              <a:noFill/>
            </a:ln>
            <a:effectLst>
              <a:innerShdw dist="12700" dir="16200000">
                <a:schemeClr val="lt1"/>
              </a:innerShdw>
            </a:effectLst>
          </c:spPr>
          <c:cat>
            <c:numRef>
              <c:f>Pleš!$B$115:$I$115</c:f>
              <c:numCache>
                <c:formatCode>General</c:formatCode>
                <c:ptCount val="8"/>
                <c:pt idx="0">
                  <c:v>2015</c:v>
                </c:pt>
                <c:pt idx="1">
                  <c:v>2016</c:v>
                </c:pt>
                <c:pt idx="2">
                  <c:v>2017</c:v>
                </c:pt>
                <c:pt idx="3">
                  <c:v>2018</c:v>
                </c:pt>
                <c:pt idx="4">
                  <c:v>2019</c:v>
                </c:pt>
                <c:pt idx="5">
                  <c:v>2020</c:v>
                </c:pt>
                <c:pt idx="6">
                  <c:v>2021</c:v>
                </c:pt>
                <c:pt idx="7">
                  <c:v>2022</c:v>
                </c:pt>
              </c:numCache>
            </c:numRef>
          </c:cat>
          <c:val>
            <c:numRef>
              <c:f>Pleš!$B$116:$I$116</c:f>
              <c:numCache>
                <c:formatCode>0.00</c:formatCode>
                <c:ptCount val="8"/>
                <c:pt idx="0">
                  <c:v>13.605442176870749</c:v>
                </c:pt>
                <c:pt idx="1">
                  <c:v>9.9290780141843982</c:v>
                </c:pt>
                <c:pt idx="2">
                  <c:v>6.8702290076335881</c:v>
                </c:pt>
                <c:pt idx="3">
                  <c:v>3.3057851239669422</c:v>
                </c:pt>
                <c:pt idx="4">
                  <c:v>4.032258064516129</c:v>
                </c:pt>
                <c:pt idx="5">
                  <c:v>8.7999999999999989</c:v>
                </c:pt>
                <c:pt idx="6">
                  <c:v>7.3170731707317067</c:v>
                </c:pt>
                <c:pt idx="7">
                  <c:v>9.6</c:v>
                </c:pt>
              </c:numCache>
            </c:numRef>
          </c:val>
          <c:extLst>
            <c:ext xmlns:c16="http://schemas.microsoft.com/office/drawing/2014/chart" uri="{C3380CC4-5D6E-409C-BE32-E72D297353CC}">
              <c16:uniqueId val="{00000000-2717-43F8-9F22-DE547EE2F383}"/>
            </c:ext>
          </c:extLst>
        </c:ser>
        <c:dLbls>
          <c:showLegendKey val="0"/>
          <c:showVal val="0"/>
          <c:showCatName val="0"/>
          <c:showSerName val="0"/>
          <c:showPercent val="0"/>
          <c:showBubbleSize val="0"/>
        </c:dLbls>
        <c:axId val="364737888"/>
        <c:axId val="283505072"/>
      </c:areaChart>
      <c:catAx>
        <c:axId val="364737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283505072"/>
        <c:crosses val="autoZero"/>
        <c:auto val="1"/>
        <c:lblAlgn val="ctr"/>
        <c:lblOffset val="100"/>
        <c:noMultiLvlLbl val="0"/>
      </c:catAx>
      <c:valAx>
        <c:axId val="28350507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crossAx val="364737888"/>
        <c:crosses val="autoZero"/>
        <c:crossBetween val="midCat"/>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sk-SK"/>
          </a:p>
        </c:txPr>
      </c:dTable>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28575" cap="flat" cmpd="sng" algn="ctr">
      <a:solidFill>
        <a:schemeClr val="bg1">
          <a:lumMod val="50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Pleš!$A$133:$A$141</c:f>
              <c:strCache>
                <c:ptCount val="9"/>
                <c:pt idx="0">
                  <c:v>pred rokom 1919</c:v>
                </c:pt>
                <c:pt idx="1">
                  <c:v>1919 - 1945</c:v>
                </c:pt>
                <c:pt idx="2">
                  <c:v>1946 - 1960</c:v>
                </c:pt>
                <c:pt idx="3">
                  <c:v>1961 -1980</c:v>
                </c:pt>
                <c:pt idx="4">
                  <c:v>1981 - 2000</c:v>
                </c:pt>
                <c:pt idx="5">
                  <c:v>2001 - 2010</c:v>
                </c:pt>
                <c:pt idx="6">
                  <c:v>2011 - 2015</c:v>
                </c:pt>
                <c:pt idx="7">
                  <c:v>2016 a neskôr</c:v>
                </c:pt>
                <c:pt idx="8">
                  <c:v>nezistené</c:v>
                </c:pt>
              </c:strCache>
            </c:strRef>
          </c:cat>
          <c:val>
            <c:numRef>
              <c:f>Pleš!$B$133:$B$141</c:f>
              <c:numCache>
                <c:formatCode>General</c:formatCode>
                <c:ptCount val="9"/>
                <c:pt idx="0">
                  <c:v>5</c:v>
                </c:pt>
                <c:pt idx="1">
                  <c:v>20</c:v>
                </c:pt>
                <c:pt idx="2">
                  <c:v>35</c:v>
                </c:pt>
                <c:pt idx="3">
                  <c:v>14</c:v>
                </c:pt>
                <c:pt idx="4">
                  <c:v>4</c:v>
                </c:pt>
                <c:pt idx="5">
                  <c:v>0</c:v>
                </c:pt>
                <c:pt idx="6">
                  <c:v>1</c:v>
                </c:pt>
                <c:pt idx="7">
                  <c:v>0</c:v>
                </c:pt>
                <c:pt idx="8">
                  <c:v>2</c:v>
                </c:pt>
              </c:numCache>
            </c:numRef>
          </c:val>
          <c:extLst>
            <c:ext xmlns:c16="http://schemas.microsoft.com/office/drawing/2014/chart" uri="{C3380CC4-5D6E-409C-BE32-E72D297353CC}">
              <c16:uniqueId val="{00000000-D36E-49BB-958A-17B02B4EF9B1}"/>
            </c:ext>
          </c:extLst>
        </c:ser>
        <c:dLbls>
          <c:showLegendKey val="0"/>
          <c:showVal val="0"/>
          <c:showCatName val="0"/>
          <c:showSerName val="0"/>
          <c:showPercent val="0"/>
          <c:showBubbleSize val="0"/>
        </c:dLbls>
        <c:gapWidth val="219"/>
        <c:overlap val="-27"/>
        <c:axId val="251406064"/>
        <c:axId val="250660408"/>
      </c:barChart>
      <c:catAx>
        <c:axId val="25140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0660408"/>
        <c:crosses val="autoZero"/>
        <c:auto val="1"/>
        <c:lblAlgn val="ctr"/>
        <c:lblOffset val="100"/>
        <c:noMultiLvlLbl val="0"/>
      </c:catAx>
      <c:valAx>
        <c:axId val="250660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1406064"/>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28575" cap="flat" cmpd="sng" algn="ctr">
      <a:solidFill>
        <a:schemeClr val="bg1">
          <a:lumMod val="65000"/>
        </a:schemeClr>
      </a:solid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Pleš!$A$154:$A$164</c:f>
              <c:strCache>
                <c:ptCount val="11"/>
                <c:pt idx="0">
                  <c:v>Vytvorenie lepších podmienok pre rodiny s deťmi</c:v>
                </c:pt>
                <c:pt idx="1">
                  <c:v>Dopravná infraštruktúra</c:v>
                </c:pt>
                <c:pt idx="2">
                  <c:v>Obnova a budovanie chodníkov</c:v>
                </c:pt>
                <c:pt idx="3">
                  <c:v>Informovanosť v obci</c:v>
                </c:pt>
                <c:pt idx="4">
                  <c:v>Kvalita služieb obecného úradu</c:v>
                </c:pt>
                <c:pt idx="5">
                  <c:v>Kultúrny a spoločenský život</c:v>
                </c:pt>
                <c:pt idx="6">
                  <c:v>Verejná zeleň</c:v>
                </c:pt>
                <c:pt idx="7">
                  <c:v>Odpadové hospodárstvo</c:v>
                </c:pt>
                <c:pt idx="8">
                  <c:v>Služby a občianska vybavenosť</c:v>
                </c:pt>
                <c:pt idx="9">
                  <c:v>Požiarna ochrana</c:v>
                </c:pt>
                <c:pt idx="10">
                  <c:v>Iné (špecifikovať)</c:v>
                </c:pt>
              </c:strCache>
            </c:strRef>
          </c:cat>
          <c:val>
            <c:numRef>
              <c:f>Pleš!$B$154:$B$164</c:f>
              <c:numCache>
                <c:formatCode>General</c:formatCode>
                <c:ptCount val="11"/>
                <c:pt idx="0">
                  <c:v>12</c:v>
                </c:pt>
                <c:pt idx="1">
                  <c:v>3</c:v>
                </c:pt>
                <c:pt idx="2">
                  <c:v>6</c:v>
                </c:pt>
                <c:pt idx="3">
                  <c:v>2</c:v>
                </c:pt>
                <c:pt idx="4">
                  <c:v>1</c:v>
                </c:pt>
                <c:pt idx="5">
                  <c:v>12</c:v>
                </c:pt>
                <c:pt idx="6">
                  <c:v>6</c:v>
                </c:pt>
                <c:pt idx="7">
                  <c:v>12</c:v>
                </c:pt>
                <c:pt idx="8">
                  <c:v>3</c:v>
                </c:pt>
                <c:pt idx="9">
                  <c:v>11</c:v>
                </c:pt>
                <c:pt idx="10">
                  <c:v>0</c:v>
                </c:pt>
              </c:numCache>
            </c:numRef>
          </c:val>
          <c:extLst>
            <c:ext xmlns:c16="http://schemas.microsoft.com/office/drawing/2014/chart" uri="{C3380CC4-5D6E-409C-BE32-E72D297353CC}">
              <c16:uniqueId val="{00000000-0785-4601-9D8A-4B2689A7715D}"/>
            </c:ext>
          </c:extLst>
        </c:ser>
        <c:dLbls>
          <c:showLegendKey val="0"/>
          <c:showVal val="0"/>
          <c:showCatName val="0"/>
          <c:showSerName val="0"/>
          <c:showPercent val="0"/>
          <c:showBubbleSize val="0"/>
        </c:dLbls>
        <c:gapWidth val="182"/>
        <c:axId val="423912232"/>
        <c:axId val="423909880"/>
      </c:barChart>
      <c:catAx>
        <c:axId val="423912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23909880"/>
        <c:crosses val="autoZero"/>
        <c:auto val="1"/>
        <c:lblAlgn val="ctr"/>
        <c:lblOffset val="100"/>
        <c:noMultiLvlLbl val="0"/>
      </c:catAx>
      <c:valAx>
        <c:axId val="423909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23912232"/>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bg2">
          <a:lumMod val="7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9">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65000"/>
        <a:lumOff val="35000"/>
      </a:schemeClr>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F9409-20C0-451D-BC38-BD8D29DC51F3}" type="doc">
      <dgm:prSet loTypeId="urn:microsoft.com/office/officeart/2005/8/layout/funnel1" loCatId="relationship" qsTypeId="urn:microsoft.com/office/officeart/2005/8/quickstyle/simple1" qsCatId="simple" csTypeId="urn:microsoft.com/office/officeart/2005/8/colors/colorful2" csCatId="colorful" phldr="1"/>
      <dgm:spPr/>
      <dgm:t>
        <a:bodyPr/>
        <a:lstStyle/>
        <a:p>
          <a:endParaRPr lang="sk-SK"/>
        </a:p>
      </dgm:t>
    </dgm:pt>
    <dgm:pt modelId="{7017EA6D-0C5B-4DC4-8A37-A2DEF78C74F7}">
      <dgm:prSet phldrT="[Text]"/>
      <dgm:spPr/>
      <dgm:t>
        <a:bodyPr/>
        <a:lstStyle/>
        <a:p>
          <a:r>
            <a:rPr lang="sk-SK"/>
            <a:t>Nedostatočná občianska vybavenosť</a:t>
          </a:r>
        </a:p>
      </dgm:t>
    </dgm:pt>
    <dgm:pt modelId="{1F6A7262-2CB7-49B1-A817-16AE50AB8ADA}" type="parTrans" cxnId="{F2D074FC-7586-443C-97BF-0BD4E7563A32}">
      <dgm:prSet/>
      <dgm:spPr/>
      <dgm:t>
        <a:bodyPr/>
        <a:lstStyle/>
        <a:p>
          <a:endParaRPr lang="sk-SK"/>
        </a:p>
      </dgm:t>
    </dgm:pt>
    <dgm:pt modelId="{525C83AE-6558-49C4-9F62-84BD3F3BC5D2}" type="sibTrans" cxnId="{F2D074FC-7586-443C-97BF-0BD4E7563A32}">
      <dgm:prSet/>
      <dgm:spPr/>
      <dgm:t>
        <a:bodyPr/>
        <a:lstStyle/>
        <a:p>
          <a:endParaRPr lang="sk-SK"/>
        </a:p>
      </dgm:t>
    </dgm:pt>
    <dgm:pt modelId="{D0C8CF7D-FFF2-4BAB-9FAC-1810A50F7B3B}">
      <dgm:prSet phldrT="[Text]"/>
      <dgm:spPr/>
      <dgm:t>
        <a:bodyPr/>
        <a:lstStyle/>
        <a:p>
          <a:r>
            <a:rPr lang="sk-SK"/>
            <a:t>Málo pracových príležitostí v obci a regióne</a:t>
          </a:r>
        </a:p>
      </dgm:t>
    </dgm:pt>
    <dgm:pt modelId="{DB567718-8CBB-45A0-8C7D-135F6B3D794F}" type="parTrans" cxnId="{A3817E97-53FE-4A23-A9D5-A33D3754A878}">
      <dgm:prSet/>
      <dgm:spPr/>
      <dgm:t>
        <a:bodyPr/>
        <a:lstStyle/>
        <a:p>
          <a:endParaRPr lang="sk-SK"/>
        </a:p>
      </dgm:t>
    </dgm:pt>
    <dgm:pt modelId="{7E2B662E-C41E-4A92-9EE5-B99EEEE6729D}" type="sibTrans" cxnId="{A3817E97-53FE-4A23-A9D5-A33D3754A878}">
      <dgm:prSet/>
      <dgm:spPr/>
      <dgm:t>
        <a:bodyPr/>
        <a:lstStyle/>
        <a:p>
          <a:endParaRPr lang="sk-SK"/>
        </a:p>
      </dgm:t>
    </dgm:pt>
    <dgm:pt modelId="{A419C4E4-DBCF-4180-86BE-0F0D41F7C252}">
      <dgm:prSet phldrT="[Text]"/>
      <dgm:spPr/>
      <dgm:t>
        <a:bodyPr/>
        <a:lstStyle/>
        <a:p>
          <a:r>
            <a:rPr lang="sk-SK"/>
            <a:t>Málo možností pre rekrečno-športové vyžitie v obci</a:t>
          </a:r>
        </a:p>
      </dgm:t>
    </dgm:pt>
    <dgm:pt modelId="{CD5EDCCA-497D-44C6-A907-A3383ED4E186}" type="parTrans" cxnId="{6B48AA17-4B30-4A0E-A561-1C5F482FD38D}">
      <dgm:prSet/>
      <dgm:spPr/>
      <dgm:t>
        <a:bodyPr/>
        <a:lstStyle/>
        <a:p>
          <a:endParaRPr lang="sk-SK"/>
        </a:p>
      </dgm:t>
    </dgm:pt>
    <dgm:pt modelId="{124F090E-185C-47F1-87D5-E670B16F5117}" type="sibTrans" cxnId="{6B48AA17-4B30-4A0E-A561-1C5F482FD38D}">
      <dgm:prSet/>
      <dgm:spPr/>
      <dgm:t>
        <a:bodyPr/>
        <a:lstStyle/>
        <a:p>
          <a:endParaRPr lang="sk-SK"/>
        </a:p>
      </dgm:t>
    </dgm:pt>
    <dgm:pt modelId="{2C6B847F-AED4-4408-90A0-5B7BE088A9DD}">
      <dgm:prSet phldrT="[Text]" custT="1"/>
      <dgm:spPr/>
      <dgm:t>
        <a:bodyPr/>
        <a:lstStyle/>
        <a:p>
          <a:endParaRPr lang="sk-SK" sz="500" b="1">
            <a:solidFill>
              <a:sysClr val="windowText" lastClr="000000"/>
            </a:solidFill>
          </a:endParaRPr>
        </a:p>
        <a:p>
          <a:endParaRPr lang="sk-SK" sz="1400" b="1">
            <a:solidFill>
              <a:sysClr val="windowText" lastClr="000000"/>
            </a:solidFill>
          </a:endParaRPr>
        </a:p>
        <a:p>
          <a:endParaRPr lang="sk-SK" sz="1400" b="1">
            <a:solidFill>
              <a:sysClr val="windowText" lastClr="000000"/>
            </a:solidFill>
          </a:endParaRPr>
        </a:p>
        <a:p>
          <a:r>
            <a:rPr lang="sk-SK" sz="1000" b="1">
              <a:solidFill>
                <a:sysClr val="windowText" lastClr="000000"/>
              </a:solidFill>
            </a:rPr>
            <a:t>Problém: </a:t>
          </a:r>
        </a:p>
        <a:p>
          <a:r>
            <a:rPr lang="sk-SK" sz="1000" b="1">
              <a:solidFill>
                <a:sysClr val="windowText" lastClr="000000"/>
              </a:solidFill>
            </a:rPr>
            <a:t>1. Odchod ekonomicky aktívneho obyvateľstva a  negatívny demografický vývoj</a:t>
          </a:r>
        </a:p>
        <a:p>
          <a:r>
            <a:rPr lang="sk-SK" sz="1000" b="1">
              <a:solidFill>
                <a:sysClr val="windowText" lastClr="000000"/>
              </a:solidFill>
            </a:rPr>
            <a:t>2. Hospodárska a sociálna stagnácia obce</a:t>
          </a:r>
        </a:p>
        <a:p>
          <a:endParaRPr lang="sk-SK" sz="500" b="1">
            <a:solidFill>
              <a:sysClr val="windowText" lastClr="000000"/>
            </a:solidFill>
          </a:endParaRPr>
        </a:p>
      </dgm:t>
    </dgm:pt>
    <dgm:pt modelId="{5D317B18-06A5-4881-BB87-92D81E0DFE7D}" type="parTrans" cxnId="{745D7D69-6715-4462-8772-9EC822DF290F}">
      <dgm:prSet/>
      <dgm:spPr/>
      <dgm:t>
        <a:bodyPr/>
        <a:lstStyle/>
        <a:p>
          <a:endParaRPr lang="sk-SK"/>
        </a:p>
      </dgm:t>
    </dgm:pt>
    <dgm:pt modelId="{8E23C3DF-4B31-45D2-AE09-4840849DFD17}" type="sibTrans" cxnId="{745D7D69-6715-4462-8772-9EC822DF290F}">
      <dgm:prSet/>
      <dgm:spPr/>
      <dgm:t>
        <a:bodyPr/>
        <a:lstStyle/>
        <a:p>
          <a:endParaRPr lang="sk-SK"/>
        </a:p>
      </dgm:t>
    </dgm:pt>
    <dgm:pt modelId="{00C5D2CE-2FFF-410D-87AE-004547BE8169}" type="pres">
      <dgm:prSet presAssocID="{5D7F9409-20C0-451D-BC38-BD8D29DC51F3}" presName="Name0" presStyleCnt="0">
        <dgm:presLayoutVars>
          <dgm:chMax val="4"/>
          <dgm:resizeHandles val="exact"/>
        </dgm:presLayoutVars>
      </dgm:prSet>
      <dgm:spPr/>
    </dgm:pt>
    <dgm:pt modelId="{B5B47E66-4D7C-48DA-8D2C-E6FFE969DEAD}" type="pres">
      <dgm:prSet presAssocID="{5D7F9409-20C0-451D-BC38-BD8D29DC51F3}" presName="ellipse" presStyleLbl="trBgShp" presStyleIdx="0" presStyleCnt="1"/>
      <dgm:spPr/>
    </dgm:pt>
    <dgm:pt modelId="{F86228B9-45F2-448F-ACB7-602814845387}" type="pres">
      <dgm:prSet presAssocID="{5D7F9409-20C0-451D-BC38-BD8D29DC51F3}" presName="arrow1" presStyleLbl="fgShp" presStyleIdx="0" presStyleCnt="1"/>
      <dgm:spPr/>
    </dgm:pt>
    <dgm:pt modelId="{59B55D26-3BD0-4F6B-BC60-4DA5EE7BB5DB}" type="pres">
      <dgm:prSet presAssocID="{5D7F9409-20C0-451D-BC38-BD8D29DC51F3}" presName="rectangle" presStyleLbl="revTx" presStyleIdx="0" presStyleCnt="1" custScaleX="114407" custScaleY="76194">
        <dgm:presLayoutVars>
          <dgm:bulletEnabled val="1"/>
        </dgm:presLayoutVars>
      </dgm:prSet>
      <dgm:spPr/>
    </dgm:pt>
    <dgm:pt modelId="{AA182E93-6E95-4369-90CC-E8DA05462DE3}" type="pres">
      <dgm:prSet presAssocID="{D0C8CF7D-FFF2-4BAB-9FAC-1810A50F7B3B}" presName="item1" presStyleLbl="node1" presStyleIdx="0" presStyleCnt="3">
        <dgm:presLayoutVars>
          <dgm:bulletEnabled val="1"/>
        </dgm:presLayoutVars>
      </dgm:prSet>
      <dgm:spPr/>
    </dgm:pt>
    <dgm:pt modelId="{0BD4EFD6-6C88-4192-9370-B7BF3051ED50}" type="pres">
      <dgm:prSet presAssocID="{A419C4E4-DBCF-4180-86BE-0F0D41F7C252}" presName="item2" presStyleLbl="node1" presStyleIdx="1" presStyleCnt="3">
        <dgm:presLayoutVars>
          <dgm:bulletEnabled val="1"/>
        </dgm:presLayoutVars>
      </dgm:prSet>
      <dgm:spPr/>
    </dgm:pt>
    <dgm:pt modelId="{B5FC2931-09E1-450E-B1A1-3D4BE8B99733}" type="pres">
      <dgm:prSet presAssocID="{2C6B847F-AED4-4408-90A0-5B7BE088A9DD}" presName="item3" presStyleLbl="node1" presStyleIdx="2" presStyleCnt="3">
        <dgm:presLayoutVars>
          <dgm:bulletEnabled val="1"/>
        </dgm:presLayoutVars>
      </dgm:prSet>
      <dgm:spPr/>
    </dgm:pt>
    <dgm:pt modelId="{2C1074E7-5A45-4EF9-BAAD-E191F5D9E3A6}" type="pres">
      <dgm:prSet presAssocID="{5D7F9409-20C0-451D-BC38-BD8D29DC51F3}" presName="funnel" presStyleLbl="trAlignAcc1" presStyleIdx="0" presStyleCnt="1" custLinFactNeighborX="0" custLinFactNeighborY="-893"/>
      <dgm:spPr/>
    </dgm:pt>
  </dgm:ptLst>
  <dgm:cxnLst>
    <dgm:cxn modelId="{6B48AA17-4B30-4A0E-A561-1C5F482FD38D}" srcId="{5D7F9409-20C0-451D-BC38-BD8D29DC51F3}" destId="{A419C4E4-DBCF-4180-86BE-0F0D41F7C252}" srcOrd="2" destOrd="0" parTransId="{CD5EDCCA-497D-44C6-A907-A3383ED4E186}" sibTransId="{124F090E-185C-47F1-87D5-E670B16F5117}"/>
    <dgm:cxn modelId="{F01C931B-D21D-4E26-BF40-D3EE47BDC6BF}" type="presOf" srcId="{2C6B847F-AED4-4408-90A0-5B7BE088A9DD}" destId="{59B55D26-3BD0-4F6B-BC60-4DA5EE7BB5DB}" srcOrd="0" destOrd="0" presId="urn:microsoft.com/office/officeart/2005/8/layout/funnel1"/>
    <dgm:cxn modelId="{C7173A3C-76FC-49CF-AD7E-3C522F65FD7B}" type="presOf" srcId="{D0C8CF7D-FFF2-4BAB-9FAC-1810A50F7B3B}" destId="{0BD4EFD6-6C88-4192-9370-B7BF3051ED50}" srcOrd="0" destOrd="0" presId="urn:microsoft.com/office/officeart/2005/8/layout/funnel1"/>
    <dgm:cxn modelId="{39868E41-9B72-4342-A476-8F0790709058}" type="presOf" srcId="{5D7F9409-20C0-451D-BC38-BD8D29DC51F3}" destId="{00C5D2CE-2FFF-410D-87AE-004547BE8169}" srcOrd="0" destOrd="0" presId="urn:microsoft.com/office/officeart/2005/8/layout/funnel1"/>
    <dgm:cxn modelId="{745D7D69-6715-4462-8772-9EC822DF290F}" srcId="{5D7F9409-20C0-451D-BC38-BD8D29DC51F3}" destId="{2C6B847F-AED4-4408-90A0-5B7BE088A9DD}" srcOrd="3" destOrd="0" parTransId="{5D317B18-06A5-4881-BB87-92D81E0DFE7D}" sibTransId="{8E23C3DF-4B31-45D2-AE09-4840849DFD17}"/>
    <dgm:cxn modelId="{8EF4194F-267B-47C7-B503-BD63057DF2CC}" type="presOf" srcId="{7017EA6D-0C5B-4DC4-8A37-A2DEF78C74F7}" destId="{B5FC2931-09E1-450E-B1A1-3D4BE8B99733}" srcOrd="0" destOrd="0" presId="urn:microsoft.com/office/officeart/2005/8/layout/funnel1"/>
    <dgm:cxn modelId="{A3817E97-53FE-4A23-A9D5-A33D3754A878}" srcId="{5D7F9409-20C0-451D-BC38-BD8D29DC51F3}" destId="{D0C8CF7D-FFF2-4BAB-9FAC-1810A50F7B3B}" srcOrd="1" destOrd="0" parTransId="{DB567718-8CBB-45A0-8C7D-135F6B3D794F}" sibTransId="{7E2B662E-C41E-4A92-9EE5-B99EEEE6729D}"/>
    <dgm:cxn modelId="{A70F3BED-9248-4025-872D-1B0223875BE6}" type="presOf" srcId="{A419C4E4-DBCF-4180-86BE-0F0D41F7C252}" destId="{AA182E93-6E95-4369-90CC-E8DA05462DE3}" srcOrd="0" destOrd="0" presId="urn:microsoft.com/office/officeart/2005/8/layout/funnel1"/>
    <dgm:cxn modelId="{F2D074FC-7586-443C-97BF-0BD4E7563A32}" srcId="{5D7F9409-20C0-451D-BC38-BD8D29DC51F3}" destId="{7017EA6D-0C5B-4DC4-8A37-A2DEF78C74F7}" srcOrd="0" destOrd="0" parTransId="{1F6A7262-2CB7-49B1-A817-16AE50AB8ADA}" sibTransId="{525C83AE-6558-49C4-9F62-84BD3F3BC5D2}"/>
    <dgm:cxn modelId="{E3DC66C9-202C-45EE-8D92-AD2DAB56C936}" type="presParOf" srcId="{00C5D2CE-2FFF-410D-87AE-004547BE8169}" destId="{B5B47E66-4D7C-48DA-8D2C-E6FFE969DEAD}" srcOrd="0" destOrd="0" presId="urn:microsoft.com/office/officeart/2005/8/layout/funnel1"/>
    <dgm:cxn modelId="{17C30A67-1FCD-479D-BD09-37696701C5A5}" type="presParOf" srcId="{00C5D2CE-2FFF-410D-87AE-004547BE8169}" destId="{F86228B9-45F2-448F-ACB7-602814845387}" srcOrd="1" destOrd="0" presId="urn:microsoft.com/office/officeart/2005/8/layout/funnel1"/>
    <dgm:cxn modelId="{AFADC103-DE10-4EED-9B71-89492A2BAFAA}" type="presParOf" srcId="{00C5D2CE-2FFF-410D-87AE-004547BE8169}" destId="{59B55D26-3BD0-4F6B-BC60-4DA5EE7BB5DB}" srcOrd="2" destOrd="0" presId="urn:microsoft.com/office/officeart/2005/8/layout/funnel1"/>
    <dgm:cxn modelId="{97ECC7F9-4326-41C5-99A3-58C3C1779085}" type="presParOf" srcId="{00C5D2CE-2FFF-410D-87AE-004547BE8169}" destId="{AA182E93-6E95-4369-90CC-E8DA05462DE3}" srcOrd="3" destOrd="0" presId="urn:microsoft.com/office/officeart/2005/8/layout/funnel1"/>
    <dgm:cxn modelId="{C65F1DF2-0216-4F00-AD60-751224680444}" type="presParOf" srcId="{00C5D2CE-2FFF-410D-87AE-004547BE8169}" destId="{0BD4EFD6-6C88-4192-9370-B7BF3051ED50}" srcOrd="4" destOrd="0" presId="urn:microsoft.com/office/officeart/2005/8/layout/funnel1"/>
    <dgm:cxn modelId="{F44C3AB3-899D-4E86-AC6E-7E0E360DA2F5}" type="presParOf" srcId="{00C5D2CE-2FFF-410D-87AE-004547BE8169}" destId="{B5FC2931-09E1-450E-B1A1-3D4BE8B99733}" srcOrd="5" destOrd="0" presId="urn:microsoft.com/office/officeart/2005/8/layout/funnel1"/>
    <dgm:cxn modelId="{9540740A-33B1-4F47-97C2-E88A3275AFE3}" type="presParOf" srcId="{00C5D2CE-2FFF-410D-87AE-004547BE8169}" destId="{2C1074E7-5A45-4EF9-BAAD-E191F5D9E3A6}" srcOrd="6" destOrd="0" presId="urn:microsoft.com/office/officeart/2005/8/layout/funnel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AA520E-F0BF-4E6E-8CCE-87A7A0AD6D9F}" type="doc">
      <dgm:prSet loTypeId="urn:microsoft.com/office/officeart/2005/8/layout/funnel1" loCatId="process" qsTypeId="urn:microsoft.com/office/officeart/2005/8/quickstyle/simple1" qsCatId="simple" csTypeId="urn:microsoft.com/office/officeart/2005/8/colors/accent6_2" csCatId="accent6" phldr="1"/>
      <dgm:spPr/>
      <dgm:t>
        <a:bodyPr/>
        <a:lstStyle/>
        <a:p>
          <a:endParaRPr lang="sk-SK"/>
        </a:p>
      </dgm:t>
    </dgm:pt>
    <dgm:pt modelId="{DEAD955A-494B-4A4D-82AE-1D5F5FDA51D9}">
      <dgm:prSet phldrT="[Text]"/>
      <dgm:spPr/>
      <dgm:t>
        <a:bodyPr/>
        <a:lstStyle/>
        <a:p>
          <a:r>
            <a:rPr lang="sk-SK"/>
            <a:t>Zvýšiť atraktívnosť obce pre obyvateľov a jej návštevníkov</a:t>
          </a:r>
        </a:p>
      </dgm:t>
    </dgm:pt>
    <dgm:pt modelId="{39DAD798-6FF8-4A0F-BE25-10FBC8DA680C}" type="parTrans" cxnId="{245DCF3F-1DBF-4667-A834-842047D3CEFE}">
      <dgm:prSet/>
      <dgm:spPr/>
      <dgm:t>
        <a:bodyPr/>
        <a:lstStyle/>
        <a:p>
          <a:endParaRPr lang="sk-SK"/>
        </a:p>
      </dgm:t>
    </dgm:pt>
    <dgm:pt modelId="{1526D033-1F34-44DA-B72B-53235D1E3D71}" type="sibTrans" cxnId="{245DCF3F-1DBF-4667-A834-842047D3CEFE}">
      <dgm:prSet/>
      <dgm:spPr/>
      <dgm:t>
        <a:bodyPr/>
        <a:lstStyle/>
        <a:p>
          <a:endParaRPr lang="sk-SK"/>
        </a:p>
      </dgm:t>
    </dgm:pt>
    <dgm:pt modelId="{86091B56-15BC-4530-8B3E-5DCFAC238E87}">
      <dgm:prSet phldrT="[Text]" custT="1"/>
      <dgm:spPr/>
      <dgm:t>
        <a:bodyPr/>
        <a:lstStyle/>
        <a:p>
          <a:r>
            <a:rPr lang="sk-SK" sz="900"/>
            <a:t>Zvýšiť konkurencieschopnosť  obce Pleš</a:t>
          </a:r>
        </a:p>
      </dgm:t>
    </dgm:pt>
    <dgm:pt modelId="{223FFA82-BCAE-47C3-832F-59E79679730A}" type="parTrans" cxnId="{A79D9AE3-AE73-42A5-A736-0251DA23B594}">
      <dgm:prSet/>
      <dgm:spPr/>
      <dgm:t>
        <a:bodyPr/>
        <a:lstStyle/>
        <a:p>
          <a:endParaRPr lang="sk-SK"/>
        </a:p>
      </dgm:t>
    </dgm:pt>
    <dgm:pt modelId="{93948CD1-4C95-4976-882D-8C856324CA1E}" type="sibTrans" cxnId="{A79D9AE3-AE73-42A5-A736-0251DA23B594}">
      <dgm:prSet/>
      <dgm:spPr/>
      <dgm:t>
        <a:bodyPr/>
        <a:lstStyle/>
        <a:p>
          <a:endParaRPr lang="sk-SK"/>
        </a:p>
      </dgm:t>
    </dgm:pt>
    <dgm:pt modelId="{DD01032D-A6B6-44EE-B01D-AA34FCE5CDE3}">
      <dgm:prSet phldrT="[Text]" custT="1"/>
      <dgm:spPr/>
      <dgm:t>
        <a:bodyPr/>
        <a:lstStyle/>
        <a:p>
          <a:r>
            <a:rPr lang="sk-SK" sz="1000"/>
            <a:t>Dbať o </a:t>
          </a:r>
          <a:r>
            <a:rPr lang="sk-SK" sz="900"/>
            <a:t>ochranu</a:t>
          </a:r>
          <a:r>
            <a:rPr lang="sk-SK" sz="1000"/>
            <a:t> životného prostredia</a:t>
          </a:r>
        </a:p>
      </dgm:t>
    </dgm:pt>
    <dgm:pt modelId="{2E3A3AC8-5EE9-4B27-9654-AD803F56E799}" type="parTrans" cxnId="{C8D24BB7-6187-4DD6-AF06-DBD03101FE66}">
      <dgm:prSet/>
      <dgm:spPr/>
      <dgm:t>
        <a:bodyPr/>
        <a:lstStyle/>
        <a:p>
          <a:endParaRPr lang="sk-SK"/>
        </a:p>
      </dgm:t>
    </dgm:pt>
    <dgm:pt modelId="{377F1B0D-5523-41B2-8B7C-9FC81E9D46FE}" type="sibTrans" cxnId="{C8D24BB7-6187-4DD6-AF06-DBD03101FE66}">
      <dgm:prSet/>
      <dgm:spPr/>
      <dgm:t>
        <a:bodyPr/>
        <a:lstStyle/>
        <a:p>
          <a:endParaRPr lang="sk-SK"/>
        </a:p>
      </dgm:t>
    </dgm:pt>
    <dgm:pt modelId="{4ECE4087-91F5-4678-BDFB-9BE10F6CE2E3}">
      <dgm:prSet phldrT="[Text]" custT="1"/>
      <dgm:spPr/>
      <dgm:t>
        <a:bodyPr/>
        <a:lstStyle/>
        <a:p>
          <a:endParaRPr lang="sk-SK" sz="1000" b="1" i="0"/>
        </a:p>
        <a:p>
          <a:endParaRPr lang="sk-SK" sz="1000" b="1" i="0"/>
        </a:p>
        <a:p>
          <a:endParaRPr lang="sk-SK" sz="1000" b="1" i="0"/>
        </a:p>
        <a:p>
          <a:endParaRPr lang="sk-SK" sz="1000" b="1" i="0"/>
        </a:p>
        <a:p>
          <a:r>
            <a:rPr lang="sk-SK" sz="1000" b="1" i="0"/>
            <a:t>Výzva: </a:t>
          </a:r>
        </a:p>
        <a:p>
          <a:r>
            <a:rPr lang="sk-SK" sz="1000" b="1" i="0"/>
            <a:t>1. Zastaviť negatívny demografický vývoj obce</a:t>
          </a:r>
        </a:p>
        <a:p>
          <a:r>
            <a:rPr lang="sk-SK" sz="1000" b="1" i="0"/>
            <a:t>2. Zvýšiť konkuriencioschopnosť obce Pleš</a:t>
          </a:r>
        </a:p>
      </dgm:t>
    </dgm:pt>
    <dgm:pt modelId="{2D3ABD0B-3FF1-49CC-B4C8-DB2F6AB13663}" type="parTrans" cxnId="{DE111A16-6F0D-4439-8CDE-4749109E7B0F}">
      <dgm:prSet/>
      <dgm:spPr/>
      <dgm:t>
        <a:bodyPr/>
        <a:lstStyle/>
        <a:p>
          <a:endParaRPr lang="sk-SK"/>
        </a:p>
      </dgm:t>
    </dgm:pt>
    <dgm:pt modelId="{E3520DDC-1E32-4E91-AA08-C8CC607B2858}" type="sibTrans" cxnId="{DE111A16-6F0D-4439-8CDE-4749109E7B0F}">
      <dgm:prSet/>
      <dgm:spPr/>
      <dgm:t>
        <a:bodyPr/>
        <a:lstStyle/>
        <a:p>
          <a:endParaRPr lang="sk-SK"/>
        </a:p>
      </dgm:t>
    </dgm:pt>
    <dgm:pt modelId="{77BCCD20-1AB8-4F2E-8051-5BC33035A1E5}" type="pres">
      <dgm:prSet presAssocID="{D7AA520E-F0BF-4E6E-8CCE-87A7A0AD6D9F}" presName="Name0" presStyleCnt="0">
        <dgm:presLayoutVars>
          <dgm:chMax val="4"/>
          <dgm:resizeHandles val="exact"/>
        </dgm:presLayoutVars>
      </dgm:prSet>
      <dgm:spPr/>
    </dgm:pt>
    <dgm:pt modelId="{7C9372C1-AC6C-4D2C-BFE9-348B3FDF0999}" type="pres">
      <dgm:prSet presAssocID="{D7AA520E-F0BF-4E6E-8CCE-87A7A0AD6D9F}" presName="ellipse" presStyleLbl="trBgShp" presStyleIdx="0" presStyleCnt="1"/>
      <dgm:spPr/>
    </dgm:pt>
    <dgm:pt modelId="{C6FC8DB0-7712-48A5-BA75-F79AC5CF729E}" type="pres">
      <dgm:prSet presAssocID="{D7AA520E-F0BF-4E6E-8CCE-87A7A0AD6D9F}" presName="arrow1" presStyleLbl="fgShp" presStyleIdx="0" presStyleCnt="1" custAng="10800000" custLinFactNeighborX="2813" custLinFactNeighborY="46154"/>
      <dgm:spPr/>
    </dgm:pt>
    <dgm:pt modelId="{ABB953B9-1938-43B3-954A-A14D735F88E8}" type="pres">
      <dgm:prSet presAssocID="{D7AA520E-F0BF-4E6E-8CCE-87A7A0AD6D9F}" presName="rectangle" presStyleLbl="revTx" presStyleIdx="0" presStyleCnt="1" custScaleX="108572" custScaleY="175238">
        <dgm:presLayoutVars>
          <dgm:bulletEnabled val="1"/>
        </dgm:presLayoutVars>
      </dgm:prSet>
      <dgm:spPr/>
    </dgm:pt>
    <dgm:pt modelId="{B7E201F7-FE7E-4A18-A355-5EA666B233CB}" type="pres">
      <dgm:prSet presAssocID="{86091B56-15BC-4530-8B3E-5DCFAC238E87}" presName="item1" presStyleLbl="node1" presStyleIdx="0" presStyleCnt="3">
        <dgm:presLayoutVars>
          <dgm:bulletEnabled val="1"/>
        </dgm:presLayoutVars>
      </dgm:prSet>
      <dgm:spPr/>
    </dgm:pt>
    <dgm:pt modelId="{52F350A3-3EA3-4CF2-8A62-02F9AB690A25}" type="pres">
      <dgm:prSet presAssocID="{DD01032D-A6B6-44EE-B01D-AA34FCE5CDE3}" presName="item2" presStyleLbl="node1" presStyleIdx="1" presStyleCnt="3">
        <dgm:presLayoutVars>
          <dgm:bulletEnabled val="1"/>
        </dgm:presLayoutVars>
      </dgm:prSet>
      <dgm:spPr/>
    </dgm:pt>
    <dgm:pt modelId="{DF9BC444-4450-42A6-8A97-9388A2F8175C}" type="pres">
      <dgm:prSet presAssocID="{4ECE4087-91F5-4678-BDFB-9BE10F6CE2E3}" presName="item3" presStyleLbl="node1" presStyleIdx="2" presStyleCnt="3" custScaleX="137884" custScaleY="111054" custLinFactNeighborX="31322" custLinFactNeighborY="11005">
        <dgm:presLayoutVars>
          <dgm:bulletEnabled val="1"/>
        </dgm:presLayoutVars>
      </dgm:prSet>
      <dgm:spPr/>
    </dgm:pt>
    <dgm:pt modelId="{AE493F02-C41E-4FDB-928E-96AB4DE9BD4D}" type="pres">
      <dgm:prSet presAssocID="{D7AA520E-F0BF-4E6E-8CCE-87A7A0AD6D9F}" presName="funnel" presStyleLbl="trAlignAcc1" presStyleIdx="0" presStyleCnt="1" custScaleX="102857" custScaleY="95261" custLinFactNeighborX="523" custLinFactNeighborY="2961"/>
      <dgm:spPr/>
    </dgm:pt>
  </dgm:ptLst>
  <dgm:cxnLst>
    <dgm:cxn modelId="{F3733209-9EFA-4547-A6D3-76DCA2753FE1}" type="presOf" srcId="{DD01032D-A6B6-44EE-B01D-AA34FCE5CDE3}" destId="{B7E201F7-FE7E-4A18-A355-5EA666B233CB}" srcOrd="0" destOrd="0" presId="urn:microsoft.com/office/officeart/2005/8/layout/funnel1"/>
    <dgm:cxn modelId="{DE111A16-6F0D-4439-8CDE-4749109E7B0F}" srcId="{D7AA520E-F0BF-4E6E-8CCE-87A7A0AD6D9F}" destId="{4ECE4087-91F5-4678-BDFB-9BE10F6CE2E3}" srcOrd="3" destOrd="0" parTransId="{2D3ABD0B-3FF1-49CC-B4C8-DB2F6AB13663}" sibTransId="{E3520DDC-1E32-4E91-AA08-C8CC607B2858}"/>
    <dgm:cxn modelId="{2655393D-8B26-4D32-BC9A-88C748F76950}" type="presOf" srcId="{D7AA520E-F0BF-4E6E-8CCE-87A7A0AD6D9F}" destId="{77BCCD20-1AB8-4F2E-8051-5BC33035A1E5}" srcOrd="0" destOrd="0" presId="urn:microsoft.com/office/officeart/2005/8/layout/funnel1"/>
    <dgm:cxn modelId="{245DCF3F-1DBF-4667-A834-842047D3CEFE}" srcId="{D7AA520E-F0BF-4E6E-8CCE-87A7A0AD6D9F}" destId="{DEAD955A-494B-4A4D-82AE-1D5F5FDA51D9}" srcOrd="0" destOrd="0" parTransId="{39DAD798-6FF8-4A0F-BE25-10FBC8DA680C}" sibTransId="{1526D033-1F34-44DA-B72B-53235D1E3D71}"/>
    <dgm:cxn modelId="{246BA761-6D3F-4FCF-9FAF-1EC0EAD9B3FE}" type="presOf" srcId="{DEAD955A-494B-4A4D-82AE-1D5F5FDA51D9}" destId="{DF9BC444-4450-42A6-8A97-9388A2F8175C}" srcOrd="0" destOrd="0" presId="urn:microsoft.com/office/officeart/2005/8/layout/funnel1"/>
    <dgm:cxn modelId="{A9092A59-3057-470B-9B78-05D94D66F452}" type="presOf" srcId="{4ECE4087-91F5-4678-BDFB-9BE10F6CE2E3}" destId="{ABB953B9-1938-43B3-954A-A14D735F88E8}" srcOrd="0" destOrd="0" presId="urn:microsoft.com/office/officeart/2005/8/layout/funnel1"/>
    <dgm:cxn modelId="{C8D24BB7-6187-4DD6-AF06-DBD03101FE66}" srcId="{D7AA520E-F0BF-4E6E-8CCE-87A7A0AD6D9F}" destId="{DD01032D-A6B6-44EE-B01D-AA34FCE5CDE3}" srcOrd="2" destOrd="0" parTransId="{2E3A3AC8-5EE9-4B27-9654-AD803F56E799}" sibTransId="{377F1B0D-5523-41B2-8B7C-9FC81E9D46FE}"/>
    <dgm:cxn modelId="{C5BB3FDD-1EE8-4286-AF4B-A1D4DD8ABE55}" type="presOf" srcId="{86091B56-15BC-4530-8B3E-5DCFAC238E87}" destId="{52F350A3-3EA3-4CF2-8A62-02F9AB690A25}" srcOrd="0" destOrd="0" presId="urn:microsoft.com/office/officeart/2005/8/layout/funnel1"/>
    <dgm:cxn modelId="{A79D9AE3-AE73-42A5-A736-0251DA23B594}" srcId="{D7AA520E-F0BF-4E6E-8CCE-87A7A0AD6D9F}" destId="{86091B56-15BC-4530-8B3E-5DCFAC238E87}" srcOrd="1" destOrd="0" parTransId="{223FFA82-BCAE-47C3-832F-59E79679730A}" sibTransId="{93948CD1-4C95-4976-882D-8C856324CA1E}"/>
    <dgm:cxn modelId="{D9EE8490-051D-4565-8E80-5A738B0F0F17}" type="presParOf" srcId="{77BCCD20-1AB8-4F2E-8051-5BC33035A1E5}" destId="{7C9372C1-AC6C-4D2C-BFE9-348B3FDF0999}" srcOrd="0" destOrd="0" presId="urn:microsoft.com/office/officeart/2005/8/layout/funnel1"/>
    <dgm:cxn modelId="{AD2452CC-B54D-4E43-9AD7-EABC8E148F37}" type="presParOf" srcId="{77BCCD20-1AB8-4F2E-8051-5BC33035A1E5}" destId="{C6FC8DB0-7712-48A5-BA75-F79AC5CF729E}" srcOrd="1" destOrd="0" presId="urn:microsoft.com/office/officeart/2005/8/layout/funnel1"/>
    <dgm:cxn modelId="{EC54D023-56C0-4DE7-B8F6-53B2B69D0ED8}" type="presParOf" srcId="{77BCCD20-1AB8-4F2E-8051-5BC33035A1E5}" destId="{ABB953B9-1938-43B3-954A-A14D735F88E8}" srcOrd="2" destOrd="0" presId="urn:microsoft.com/office/officeart/2005/8/layout/funnel1"/>
    <dgm:cxn modelId="{DF23AC2C-BFF0-416F-936B-6E63C4115AA2}" type="presParOf" srcId="{77BCCD20-1AB8-4F2E-8051-5BC33035A1E5}" destId="{B7E201F7-FE7E-4A18-A355-5EA666B233CB}" srcOrd="3" destOrd="0" presId="urn:microsoft.com/office/officeart/2005/8/layout/funnel1"/>
    <dgm:cxn modelId="{D1782AC0-6898-426D-93C9-E1B9B9B04191}" type="presParOf" srcId="{77BCCD20-1AB8-4F2E-8051-5BC33035A1E5}" destId="{52F350A3-3EA3-4CF2-8A62-02F9AB690A25}" srcOrd="4" destOrd="0" presId="urn:microsoft.com/office/officeart/2005/8/layout/funnel1"/>
    <dgm:cxn modelId="{EEEADA11-1D03-44DA-BB28-927033B0339D}" type="presParOf" srcId="{77BCCD20-1AB8-4F2E-8051-5BC33035A1E5}" destId="{DF9BC444-4450-42A6-8A97-9388A2F8175C}" srcOrd="5" destOrd="0" presId="urn:microsoft.com/office/officeart/2005/8/layout/funnel1"/>
    <dgm:cxn modelId="{5DC29ADD-87BE-487E-A502-766398D90109}" type="presParOf" srcId="{77BCCD20-1AB8-4F2E-8051-5BC33035A1E5}" destId="{AE493F02-C41E-4FDB-928E-96AB4DE9BD4D}" srcOrd="6" destOrd="0" presId="urn:microsoft.com/office/officeart/2005/8/layout/funnel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664BC6-63F8-416B-9DB4-A95A66240CE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k-SK"/>
        </a:p>
      </dgm:t>
    </dgm:pt>
    <dgm:pt modelId="{6EDFF4BF-985F-4CCD-969D-0531F7E398B2}">
      <dgm:prSet phldrT="[Text]" custT="1"/>
      <dgm:spPr/>
      <dgm:t>
        <a:bodyPr/>
        <a:lstStyle/>
        <a:p>
          <a:pPr algn="ctr">
            <a:spcAft>
              <a:spcPts val="0"/>
            </a:spcAft>
          </a:pPr>
          <a:r>
            <a:rPr lang="sk-SK" sz="1800"/>
            <a:t>1. </a:t>
          </a:r>
          <a:r>
            <a:rPr lang="sk-SK" sz="1400"/>
            <a:t>Hospodárska oblasť </a:t>
          </a:r>
        </a:p>
        <a:p>
          <a:pPr algn="ctr">
            <a:spcAft>
              <a:spcPts val="0"/>
            </a:spcAft>
          </a:pPr>
          <a:r>
            <a:rPr lang="sk-SK" sz="1200"/>
            <a:t>Cieľ: Trvalo udržateľný ekonomický rozvoj obce a zlepšenie technickej infraštruktúry </a:t>
          </a:r>
        </a:p>
      </dgm:t>
    </dgm:pt>
    <dgm:pt modelId="{21898A16-A196-417F-8368-6A9B5EAF7541}" type="parTrans" cxnId="{CB7DF8CE-ADCC-4A6D-9C1B-23B520D2E4B8}">
      <dgm:prSet/>
      <dgm:spPr/>
      <dgm:t>
        <a:bodyPr/>
        <a:lstStyle/>
        <a:p>
          <a:pPr algn="l"/>
          <a:endParaRPr lang="sk-SK"/>
        </a:p>
      </dgm:t>
    </dgm:pt>
    <dgm:pt modelId="{C2583518-2257-4FD6-97E1-8ABEB31D626C}" type="sibTrans" cxnId="{CB7DF8CE-ADCC-4A6D-9C1B-23B520D2E4B8}">
      <dgm:prSet/>
      <dgm:spPr/>
      <dgm:t>
        <a:bodyPr/>
        <a:lstStyle/>
        <a:p>
          <a:pPr algn="l"/>
          <a:endParaRPr lang="sk-SK"/>
        </a:p>
      </dgm:t>
    </dgm:pt>
    <dgm:pt modelId="{E5C22DCA-6559-498C-A2A2-06AD30E1F865}">
      <dgm:prSet phldrT="[Text]" custT="1"/>
      <dgm:spPr/>
      <dgm:t>
        <a:bodyPr/>
        <a:lstStyle/>
        <a:p>
          <a:pPr algn="l"/>
          <a:endParaRPr lang="sk-SK" sz="1200" b="0" i="0"/>
        </a:p>
      </dgm:t>
    </dgm:pt>
    <dgm:pt modelId="{B23BDEED-5D16-4996-B22A-87A01EA75506}" type="parTrans" cxnId="{E3B610FA-74A0-4D0F-81F9-2D0B11DD3217}">
      <dgm:prSet/>
      <dgm:spPr/>
      <dgm:t>
        <a:bodyPr/>
        <a:lstStyle/>
        <a:p>
          <a:pPr algn="l"/>
          <a:endParaRPr lang="sk-SK"/>
        </a:p>
      </dgm:t>
    </dgm:pt>
    <dgm:pt modelId="{373220EE-651E-4FB4-8EE9-DF3E9FDC194A}" type="sibTrans" cxnId="{E3B610FA-74A0-4D0F-81F9-2D0B11DD3217}">
      <dgm:prSet/>
      <dgm:spPr/>
      <dgm:t>
        <a:bodyPr/>
        <a:lstStyle/>
        <a:p>
          <a:pPr algn="l"/>
          <a:endParaRPr lang="sk-SK"/>
        </a:p>
      </dgm:t>
    </dgm:pt>
    <dgm:pt modelId="{8E9EB962-DDE8-49C3-83EE-30EFF147C2F6}">
      <dgm:prSet phldrT="[Text]" custT="1"/>
      <dgm:spPr>
        <a:solidFill>
          <a:schemeClr val="accent2"/>
        </a:solidFill>
      </dgm:spPr>
      <dgm:t>
        <a:bodyPr/>
        <a:lstStyle/>
        <a:p>
          <a:pPr algn="ctr"/>
          <a:r>
            <a:rPr lang="sk-SK" sz="1800"/>
            <a:t>2. </a:t>
          </a:r>
          <a:r>
            <a:rPr lang="sk-SK" sz="1400"/>
            <a:t>Spoločenská oblasť</a:t>
          </a:r>
        </a:p>
        <a:p>
          <a:pPr algn="ctr"/>
          <a:r>
            <a:rPr lang="sk-SK" sz="1200"/>
            <a:t>Cieľ:  Zlepšenie podmienok pre plnohodnotný život obyvateľov</a:t>
          </a:r>
        </a:p>
      </dgm:t>
    </dgm:pt>
    <dgm:pt modelId="{1D47E822-6FBB-4623-B088-A5498D97D9DC}" type="parTrans" cxnId="{70A88D1A-4795-4A5C-ADAC-CA9780CA785F}">
      <dgm:prSet/>
      <dgm:spPr/>
      <dgm:t>
        <a:bodyPr/>
        <a:lstStyle/>
        <a:p>
          <a:pPr algn="l"/>
          <a:endParaRPr lang="sk-SK"/>
        </a:p>
      </dgm:t>
    </dgm:pt>
    <dgm:pt modelId="{4C7A54F0-9EB5-4E3A-A9BF-F38E2B536417}" type="sibTrans" cxnId="{70A88D1A-4795-4A5C-ADAC-CA9780CA785F}">
      <dgm:prSet/>
      <dgm:spPr/>
      <dgm:t>
        <a:bodyPr/>
        <a:lstStyle/>
        <a:p>
          <a:pPr algn="l"/>
          <a:endParaRPr lang="sk-SK"/>
        </a:p>
      </dgm:t>
    </dgm:pt>
    <dgm:pt modelId="{60AED365-090E-4CEF-8D28-A3C82F8C5379}">
      <dgm:prSet phldrT="[Text]" custT="1"/>
      <dgm:spPr>
        <a:solidFill>
          <a:schemeClr val="accent2">
            <a:lumMod val="60000"/>
            <a:lumOff val="40000"/>
            <a:alpha val="90000"/>
          </a:schemeClr>
        </a:solidFill>
      </dgm:spPr>
      <dgm:t>
        <a:bodyPr/>
        <a:lstStyle/>
        <a:p>
          <a:pPr algn="l"/>
          <a:r>
            <a:rPr lang="sk-SK" sz="1200"/>
            <a:t>2.1 Vzhľad obce</a:t>
          </a:r>
        </a:p>
      </dgm:t>
    </dgm:pt>
    <dgm:pt modelId="{182A2A63-0868-46FD-B94F-C7F00D3EA690}" type="parTrans" cxnId="{F75AE791-CF57-420B-B1F0-AAA80E8FA5A2}">
      <dgm:prSet/>
      <dgm:spPr/>
      <dgm:t>
        <a:bodyPr/>
        <a:lstStyle/>
        <a:p>
          <a:pPr algn="l"/>
          <a:endParaRPr lang="sk-SK"/>
        </a:p>
      </dgm:t>
    </dgm:pt>
    <dgm:pt modelId="{246E3EE2-F920-41D3-94C0-2ED509565F67}" type="sibTrans" cxnId="{F75AE791-CF57-420B-B1F0-AAA80E8FA5A2}">
      <dgm:prSet/>
      <dgm:spPr/>
      <dgm:t>
        <a:bodyPr/>
        <a:lstStyle/>
        <a:p>
          <a:pPr algn="l"/>
          <a:endParaRPr lang="sk-SK"/>
        </a:p>
      </dgm:t>
    </dgm:pt>
    <dgm:pt modelId="{5BE255D1-3C6F-48DA-BD27-31256B769003}">
      <dgm:prSet phldrT="[Text]" custT="1"/>
      <dgm:spPr>
        <a:solidFill>
          <a:schemeClr val="accent6">
            <a:lumMod val="75000"/>
          </a:schemeClr>
        </a:solidFill>
      </dgm:spPr>
      <dgm:t>
        <a:bodyPr/>
        <a:lstStyle/>
        <a:p>
          <a:pPr algn="ctr">
            <a:spcAft>
              <a:spcPts val="0"/>
            </a:spcAft>
          </a:pPr>
          <a:r>
            <a:rPr lang="sk-SK" sz="1800"/>
            <a:t>3</a:t>
          </a:r>
          <a:r>
            <a:rPr lang="sk-SK" sz="1400"/>
            <a:t>. Environmentálna oblasť</a:t>
          </a:r>
        </a:p>
        <a:p>
          <a:pPr algn="ctr">
            <a:spcAft>
              <a:spcPts val="0"/>
            </a:spcAft>
          </a:pPr>
          <a:r>
            <a:rPr lang="sk-SK" sz="1200"/>
            <a:t>Cieľ: Zdravé životné prostredie</a:t>
          </a:r>
        </a:p>
      </dgm:t>
    </dgm:pt>
    <dgm:pt modelId="{F1A770A7-B61F-4979-B0F9-04D48E3F2477}" type="parTrans" cxnId="{BD0B2D47-AFFC-48A3-A563-B55A62D4ECA1}">
      <dgm:prSet/>
      <dgm:spPr/>
      <dgm:t>
        <a:bodyPr/>
        <a:lstStyle/>
        <a:p>
          <a:pPr algn="l"/>
          <a:endParaRPr lang="sk-SK"/>
        </a:p>
      </dgm:t>
    </dgm:pt>
    <dgm:pt modelId="{0987AD03-FE02-4179-9A3D-D94075E82404}" type="sibTrans" cxnId="{BD0B2D47-AFFC-48A3-A563-B55A62D4ECA1}">
      <dgm:prSet/>
      <dgm:spPr/>
      <dgm:t>
        <a:bodyPr/>
        <a:lstStyle/>
        <a:p>
          <a:pPr algn="l"/>
          <a:endParaRPr lang="sk-SK"/>
        </a:p>
      </dgm:t>
    </dgm:pt>
    <dgm:pt modelId="{832868C0-5602-4456-8331-5AE4E7376D72}">
      <dgm:prSet phldrT="[Text]" custT="1"/>
      <dgm:spPr>
        <a:solidFill>
          <a:schemeClr val="accent6">
            <a:lumMod val="60000"/>
            <a:lumOff val="40000"/>
            <a:alpha val="90000"/>
          </a:schemeClr>
        </a:solidFill>
      </dgm:spPr>
      <dgm:t>
        <a:bodyPr/>
        <a:lstStyle/>
        <a:p>
          <a:pPr algn="l"/>
          <a:r>
            <a:rPr lang="sk-SK" sz="1200"/>
            <a:t>3.1 Zefektívnenie odpadového hospodárstva v obci</a:t>
          </a:r>
        </a:p>
      </dgm:t>
    </dgm:pt>
    <dgm:pt modelId="{8D68D90D-FCAB-41FE-AC13-E6640369F89A}" type="parTrans" cxnId="{2A25FACC-6F49-4AE6-A565-B734309879AC}">
      <dgm:prSet/>
      <dgm:spPr/>
      <dgm:t>
        <a:bodyPr/>
        <a:lstStyle/>
        <a:p>
          <a:pPr algn="l"/>
          <a:endParaRPr lang="sk-SK"/>
        </a:p>
      </dgm:t>
    </dgm:pt>
    <dgm:pt modelId="{EB29CF42-A934-4057-9386-8AE7B74FE03C}" type="sibTrans" cxnId="{2A25FACC-6F49-4AE6-A565-B734309879AC}">
      <dgm:prSet/>
      <dgm:spPr/>
      <dgm:t>
        <a:bodyPr/>
        <a:lstStyle/>
        <a:p>
          <a:pPr algn="l"/>
          <a:endParaRPr lang="sk-SK"/>
        </a:p>
      </dgm:t>
    </dgm:pt>
    <dgm:pt modelId="{746DA912-42C4-4047-B1F2-CE27DC7E9F34}">
      <dgm:prSet phldrT="[Text]" custT="1"/>
      <dgm:spPr/>
      <dgm:t>
        <a:bodyPr/>
        <a:lstStyle/>
        <a:p>
          <a:pPr algn="l"/>
          <a:r>
            <a:rPr lang="sk-SK" sz="1200" b="0"/>
            <a:t>1.1  Ekonomický rozvoj obce</a:t>
          </a:r>
        </a:p>
      </dgm:t>
    </dgm:pt>
    <dgm:pt modelId="{F6AA6B03-10E8-4189-A974-6FBE0D65BEE1}" type="parTrans" cxnId="{D5481589-4C59-430C-81FE-2C6BF3081DC0}">
      <dgm:prSet/>
      <dgm:spPr/>
      <dgm:t>
        <a:bodyPr/>
        <a:lstStyle/>
        <a:p>
          <a:pPr algn="l"/>
          <a:endParaRPr lang="sk-SK"/>
        </a:p>
      </dgm:t>
    </dgm:pt>
    <dgm:pt modelId="{98FF18F2-2652-47A5-8788-3CAC07B3192A}" type="sibTrans" cxnId="{D5481589-4C59-430C-81FE-2C6BF3081DC0}">
      <dgm:prSet/>
      <dgm:spPr/>
      <dgm:t>
        <a:bodyPr/>
        <a:lstStyle/>
        <a:p>
          <a:pPr algn="l"/>
          <a:endParaRPr lang="sk-SK"/>
        </a:p>
      </dgm:t>
    </dgm:pt>
    <dgm:pt modelId="{0447105C-EA13-474F-868E-C0E04177A7C2}">
      <dgm:prSet phldrT="[Text]" custT="1"/>
      <dgm:spPr>
        <a:solidFill>
          <a:schemeClr val="accent6">
            <a:lumMod val="60000"/>
            <a:lumOff val="40000"/>
            <a:alpha val="90000"/>
          </a:schemeClr>
        </a:solidFill>
      </dgm:spPr>
      <dgm:t>
        <a:bodyPr/>
        <a:lstStyle/>
        <a:p>
          <a:pPr algn="l"/>
          <a:endParaRPr lang="sk-SK" sz="1200"/>
        </a:p>
      </dgm:t>
    </dgm:pt>
    <dgm:pt modelId="{CA1442E1-B935-4756-9F57-9CFF21723669}" type="parTrans" cxnId="{6CB302E3-D820-4046-9592-ABBB190F4D54}">
      <dgm:prSet/>
      <dgm:spPr/>
      <dgm:t>
        <a:bodyPr/>
        <a:lstStyle/>
        <a:p>
          <a:endParaRPr lang="sk-SK"/>
        </a:p>
      </dgm:t>
    </dgm:pt>
    <dgm:pt modelId="{8C898F55-2F8F-4DDA-A339-5D9B87C3A234}" type="sibTrans" cxnId="{6CB302E3-D820-4046-9592-ABBB190F4D54}">
      <dgm:prSet/>
      <dgm:spPr/>
      <dgm:t>
        <a:bodyPr/>
        <a:lstStyle/>
        <a:p>
          <a:endParaRPr lang="sk-SK"/>
        </a:p>
      </dgm:t>
    </dgm:pt>
    <dgm:pt modelId="{32AD7711-8EAD-4E60-A701-7DDAB55CD64E}">
      <dgm:prSet phldrT="[Text]" custT="1"/>
      <dgm:spPr>
        <a:solidFill>
          <a:schemeClr val="accent6">
            <a:lumMod val="60000"/>
            <a:lumOff val="40000"/>
            <a:alpha val="90000"/>
          </a:schemeClr>
        </a:solidFill>
      </dgm:spPr>
      <dgm:t>
        <a:bodyPr/>
        <a:lstStyle/>
        <a:p>
          <a:pPr algn="l"/>
          <a:r>
            <a:rPr lang="sk-SK" sz="1200"/>
            <a:t>3.2 Znižovanie dôsledkov zmeny klímy a ochrana zdravia obyvateľstva</a:t>
          </a:r>
        </a:p>
      </dgm:t>
    </dgm:pt>
    <dgm:pt modelId="{EF290BC7-6D34-49A7-9949-C53D08C5A383}" type="parTrans" cxnId="{197339CA-B71D-4463-8B7F-9E4C07175A34}">
      <dgm:prSet/>
      <dgm:spPr/>
      <dgm:t>
        <a:bodyPr/>
        <a:lstStyle/>
        <a:p>
          <a:endParaRPr lang="sk-SK"/>
        </a:p>
      </dgm:t>
    </dgm:pt>
    <dgm:pt modelId="{6EEFA6D1-693F-492A-91D0-30956CC23DC7}" type="sibTrans" cxnId="{197339CA-B71D-4463-8B7F-9E4C07175A34}">
      <dgm:prSet/>
      <dgm:spPr/>
      <dgm:t>
        <a:bodyPr/>
        <a:lstStyle/>
        <a:p>
          <a:endParaRPr lang="sk-SK"/>
        </a:p>
      </dgm:t>
    </dgm:pt>
    <dgm:pt modelId="{EBAD53C4-C7DB-48BF-896F-D2C9AFDCAB2C}">
      <dgm:prSet phldrT="[Text]" custT="1"/>
      <dgm:spPr/>
      <dgm:t>
        <a:bodyPr/>
        <a:lstStyle/>
        <a:p>
          <a:pPr algn="l"/>
          <a:r>
            <a:rPr lang="sk-SK" sz="1200" b="0"/>
            <a:t>1.2  Technická infraštruktúra</a:t>
          </a:r>
        </a:p>
      </dgm:t>
    </dgm:pt>
    <dgm:pt modelId="{643ACE91-DB7B-486F-99CE-3455BD3CA8D8}" type="parTrans" cxnId="{F1BE38E5-3E75-4BBA-9AE0-40FBBE46558D}">
      <dgm:prSet/>
      <dgm:spPr/>
      <dgm:t>
        <a:bodyPr/>
        <a:lstStyle/>
        <a:p>
          <a:endParaRPr lang="sk-SK"/>
        </a:p>
      </dgm:t>
    </dgm:pt>
    <dgm:pt modelId="{56046C29-5BFD-42EF-AFA9-D7853F3BC889}" type="sibTrans" cxnId="{F1BE38E5-3E75-4BBA-9AE0-40FBBE46558D}">
      <dgm:prSet/>
      <dgm:spPr/>
      <dgm:t>
        <a:bodyPr/>
        <a:lstStyle/>
        <a:p>
          <a:endParaRPr lang="sk-SK"/>
        </a:p>
      </dgm:t>
    </dgm:pt>
    <dgm:pt modelId="{E8011E83-3065-47D9-A521-B7C4240A6DDB}">
      <dgm:prSet phldrT="[Text]" custT="1"/>
      <dgm:spPr>
        <a:solidFill>
          <a:schemeClr val="accent2">
            <a:lumMod val="60000"/>
            <a:lumOff val="40000"/>
            <a:alpha val="90000"/>
          </a:schemeClr>
        </a:solidFill>
      </dgm:spPr>
      <dgm:t>
        <a:bodyPr/>
        <a:lstStyle/>
        <a:p>
          <a:pPr algn="l"/>
          <a:r>
            <a:rPr lang="sk-SK" sz="1200"/>
            <a:t>2.2 Sociálna infraštruktúra a budovanie miestnej komunity</a:t>
          </a:r>
        </a:p>
      </dgm:t>
    </dgm:pt>
    <dgm:pt modelId="{75467E7E-AB43-4E12-8573-C8C77BE4B9C0}" type="parTrans" cxnId="{A20030BD-5989-4CFA-9A5E-AA076AF262BE}">
      <dgm:prSet/>
      <dgm:spPr/>
      <dgm:t>
        <a:bodyPr/>
        <a:lstStyle/>
        <a:p>
          <a:endParaRPr lang="sk-SK"/>
        </a:p>
      </dgm:t>
    </dgm:pt>
    <dgm:pt modelId="{4D0F98EE-2ABD-47C0-BBB2-75D853A77E07}" type="sibTrans" cxnId="{A20030BD-5989-4CFA-9A5E-AA076AF262BE}">
      <dgm:prSet/>
      <dgm:spPr/>
      <dgm:t>
        <a:bodyPr/>
        <a:lstStyle/>
        <a:p>
          <a:endParaRPr lang="sk-SK"/>
        </a:p>
      </dgm:t>
    </dgm:pt>
    <dgm:pt modelId="{6E37E727-EB3B-42FE-B577-21BAED3E4DD3}">
      <dgm:prSet phldrT="[Text]" custT="1"/>
      <dgm:spPr>
        <a:solidFill>
          <a:schemeClr val="accent2">
            <a:lumMod val="60000"/>
            <a:lumOff val="40000"/>
            <a:alpha val="90000"/>
          </a:schemeClr>
        </a:solidFill>
      </dgm:spPr>
      <dgm:t>
        <a:bodyPr/>
        <a:lstStyle/>
        <a:p>
          <a:pPr algn="l"/>
          <a:r>
            <a:rPr lang="sk-SK" sz="1200"/>
            <a:t>2.3 Prezentácia obce</a:t>
          </a:r>
        </a:p>
      </dgm:t>
    </dgm:pt>
    <dgm:pt modelId="{831FBE22-116A-4574-A4A2-6E4D7FC1F05D}" type="parTrans" cxnId="{286E98CF-4709-4BD8-BDA2-1827F7779059}">
      <dgm:prSet/>
      <dgm:spPr/>
      <dgm:t>
        <a:bodyPr/>
        <a:lstStyle/>
        <a:p>
          <a:endParaRPr lang="sk-SK"/>
        </a:p>
      </dgm:t>
    </dgm:pt>
    <dgm:pt modelId="{0BF048F6-0824-42E5-89AB-77A3F7375296}" type="sibTrans" cxnId="{286E98CF-4709-4BD8-BDA2-1827F7779059}">
      <dgm:prSet/>
      <dgm:spPr/>
      <dgm:t>
        <a:bodyPr/>
        <a:lstStyle/>
        <a:p>
          <a:endParaRPr lang="sk-SK"/>
        </a:p>
      </dgm:t>
    </dgm:pt>
    <dgm:pt modelId="{1A05A9DD-A41A-46BD-B5F1-1C815C5C8460}" type="pres">
      <dgm:prSet presAssocID="{FB664BC6-63F8-416B-9DB4-A95A66240CEC}" presName="Name0" presStyleCnt="0">
        <dgm:presLayoutVars>
          <dgm:dir/>
          <dgm:animLvl val="lvl"/>
          <dgm:resizeHandles val="exact"/>
        </dgm:presLayoutVars>
      </dgm:prSet>
      <dgm:spPr/>
    </dgm:pt>
    <dgm:pt modelId="{43CC5958-F985-49DD-BC0A-DCA8E5D3AA34}" type="pres">
      <dgm:prSet presAssocID="{6EDFF4BF-985F-4CCD-969D-0531F7E398B2}" presName="linNode" presStyleCnt="0"/>
      <dgm:spPr/>
    </dgm:pt>
    <dgm:pt modelId="{680B58DE-177F-4D56-A672-84D695CEF459}" type="pres">
      <dgm:prSet presAssocID="{6EDFF4BF-985F-4CCD-969D-0531F7E398B2}" presName="parentText" presStyleLbl="node1" presStyleIdx="0" presStyleCnt="3">
        <dgm:presLayoutVars>
          <dgm:chMax val="1"/>
          <dgm:bulletEnabled val="1"/>
        </dgm:presLayoutVars>
      </dgm:prSet>
      <dgm:spPr/>
    </dgm:pt>
    <dgm:pt modelId="{0D48C8B3-7F17-48B8-A628-5771FE4503F9}" type="pres">
      <dgm:prSet presAssocID="{6EDFF4BF-985F-4CCD-969D-0531F7E398B2}" presName="descendantText" presStyleLbl="alignAccFollowNode1" presStyleIdx="0" presStyleCnt="3" custScaleX="99871" custScaleY="127197">
        <dgm:presLayoutVars>
          <dgm:bulletEnabled val="1"/>
        </dgm:presLayoutVars>
      </dgm:prSet>
      <dgm:spPr/>
    </dgm:pt>
    <dgm:pt modelId="{F476EFE4-1AD3-48A8-ABA0-6CFBBFA24146}" type="pres">
      <dgm:prSet presAssocID="{C2583518-2257-4FD6-97E1-8ABEB31D626C}" presName="sp" presStyleCnt="0"/>
      <dgm:spPr/>
    </dgm:pt>
    <dgm:pt modelId="{2D2F016B-4FD7-40E4-A5EC-8D0BC06C956D}" type="pres">
      <dgm:prSet presAssocID="{8E9EB962-DDE8-49C3-83EE-30EFF147C2F6}" presName="linNode" presStyleCnt="0"/>
      <dgm:spPr/>
    </dgm:pt>
    <dgm:pt modelId="{8D816634-34C5-4222-8A67-0F82718CF738}" type="pres">
      <dgm:prSet presAssocID="{8E9EB962-DDE8-49C3-83EE-30EFF147C2F6}" presName="parentText" presStyleLbl="node1" presStyleIdx="1" presStyleCnt="3">
        <dgm:presLayoutVars>
          <dgm:chMax val="1"/>
          <dgm:bulletEnabled val="1"/>
        </dgm:presLayoutVars>
      </dgm:prSet>
      <dgm:spPr/>
    </dgm:pt>
    <dgm:pt modelId="{7B9FA9DA-84A5-48D6-A848-9BE306FEB67D}" type="pres">
      <dgm:prSet presAssocID="{8E9EB962-DDE8-49C3-83EE-30EFF147C2F6}" presName="descendantText" presStyleLbl="alignAccFollowNode1" presStyleIdx="1" presStyleCnt="3" custScaleY="127660">
        <dgm:presLayoutVars>
          <dgm:bulletEnabled val="1"/>
        </dgm:presLayoutVars>
      </dgm:prSet>
      <dgm:spPr/>
    </dgm:pt>
    <dgm:pt modelId="{CF063CBA-9D76-45E0-A847-759893ED89FC}" type="pres">
      <dgm:prSet presAssocID="{4C7A54F0-9EB5-4E3A-A9BF-F38E2B536417}" presName="sp" presStyleCnt="0"/>
      <dgm:spPr/>
    </dgm:pt>
    <dgm:pt modelId="{29692C75-BED6-49CC-B738-1CF7424959F5}" type="pres">
      <dgm:prSet presAssocID="{5BE255D1-3C6F-48DA-BD27-31256B769003}" presName="linNode" presStyleCnt="0"/>
      <dgm:spPr/>
    </dgm:pt>
    <dgm:pt modelId="{617C51F3-7113-49B4-9ECF-B239B42EC84A}" type="pres">
      <dgm:prSet presAssocID="{5BE255D1-3C6F-48DA-BD27-31256B769003}" presName="parentText" presStyleLbl="node1" presStyleIdx="2" presStyleCnt="3" custScaleX="100878" custScaleY="106853">
        <dgm:presLayoutVars>
          <dgm:chMax val="1"/>
          <dgm:bulletEnabled val="1"/>
        </dgm:presLayoutVars>
      </dgm:prSet>
      <dgm:spPr/>
    </dgm:pt>
    <dgm:pt modelId="{050FEF28-D53E-491F-9A63-3963DAD536D8}" type="pres">
      <dgm:prSet presAssocID="{5BE255D1-3C6F-48DA-BD27-31256B769003}" presName="descendantText" presStyleLbl="alignAccFollowNode1" presStyleIdx="2" presStyleCnt="3" custScaleX="98420" custScaleY="134375" custLinFactNeighborX="-724" custLinFactNeighborY="290">
        <dgm:presLayoutVars>
          <dgm:bulletEnabled val="1"/>
        </dgm:presLayoutVars>
      </dgm:prSet>
      <dgm:spPr/>
    </dgm:pt>
  </dgm:ptLst>
  <dgm:cxnLst>
    <dgm:cxn modelId="{ED34A906-488E-4F60-A29B-04352D0EED54}" type="presOf" srcId="{E8011E83-3065-47D9-A521-B7C4240A6DDB}" destId="{7B9FA9DA-84A5-48D6-A848-9BE306FEB67D}" srcOrd="0" destOrd="1" presId="urn:microsoft.com/office/officeart/2005/8/layout/vList5"/>
    <dgm:cxn modelId="{2B87CF11-73EC-45F9-B608-9AC0F55C0335}" type="presOf" srcId="{8E9EB962-DDE8-49C3-83EE-30EFF147C2F6}" destId="{8D816634-34C5-4222-8A67-0F82718CF738}" srcOrd="0" destOrd="0" presId="urn:microsoft.com/office/officeart/2005/8/layout/vList5"/>
    <dgm:cxn modelId="{308B7919-66BC-40A7-9292-5F9FFE0B675F}" type="presOf" srcId="{EBAD53C4-C7DB-48BF-896F-D2C9AFDCAB2C}" destId="{0D48C8B3-7F17-48B8-A628-5771FE4503F9}" srcOrd="0" destOrd="2" presId="urn:microsoft.com/office/officeart/2005/8/layout/vList5"/>
    <dgm:cxn modelId="{70A88D1A-4795-4A5C-ADAC-CA9780CA785F}" srcId="{FB664BC6-63F8-416B-9DB4-A95A66240CEC}" destId="{8E9EB962-DDE8-49C3-83EE-30EFF147C2F6}" srcOrd="1" destOrd="0" parTransId="{1D47E822-6FBB-4623-B088-A5498D97D9DC}" sibTransId="{4C7A54F0-9EB5-4E3A-A9BF-F38E2B536417}"/>
    <dgm:cxn modelId="{D0CE082E-EE2C-4634-8683-32B333E0E24C}" type="presOf" srcId="{6E37E727-EB3B-42FE-B577-21BAED3E4DD3}" destId="{7B9FA9DA-84A5-48D6-A848-9BE306FEB67D}" srcOrd="0" destOrd="2" presId="urn:microsoft.com/office/officeart/2005/8/layout/vList5"/>
    <dgm:cxn modelId="{08DC573D-80FC-43E7-90E1-6467E175AD6A}" type="presOf" srcId="{746DA912-42C4-4047-B1F2-CE27DC7E9F34}" destId="{0D48C8B3-7F17-48B8-A628-5771FE4503F9}" srcOrd="0" destOrd="1" presId="urn:microsoft.com/office/officeart/2005/8/layout/vList5"/>
    <dgm:cxn modelId="{83B7405D-E16C-456E-A5F3-A86BDC67B12B}" type="presOf" srcId="{832868C0-5602-4456-8331-5AE4E7376D72}" destId="{050FEF28-D53E-491F-9A63-3963DAD536D8}" srcOrd="0" destOrd="1" presId="urn:microsoft.com/office/officeart/2005/8/layout/vList5"/>
    <dgm:cxn modelId="{BD0B2D47-AFFC-48A3-A563-B55A62D4ECA1}" srcId="{FB664BC6-63F8-416B-9DB4-A95A66240CEC}" destId="{5BE255D1-3C6F-48DA-BD27-31256B769003}" srcOrd="2" destOrd="0" parTransId="{F1A770A7-B61F-4979-B0F9-04D48E3F2477}" sibTransId="{0987AD03-FE02-4179-9A3D-D94075E82404}"/>
    <dgm:cxn modelId="{B4C7BC68-7AF6-4318-8E7B-9B0104738FE9}" type="presOf" srcId="{FB664BC6-63F8-416B-9DB4-A95A66240CEC}" destId="{1A05A9DD-A41A-46BD-B5F1-1C815C5C8460}" srcOrd="0" destOrd="0" presId="urn:microsoft.com/office/officeart/2005/8/layout/vList5"/>
    <dgm:cxn modelId="{36B15B7A-EDBA-447F-8678-D9C7DEDFE8D8}" type="presOf" srcId="{0447105C-EA13-474F-868E-C0E04177A7C2}" destId="{050FEF28-D53E-491F-9A63-3963DAD536D8}" srcOrd="0" destOrd="0" presId="urn:microsoft.com/office/officeart/2005/8/layout/vList5"/>
    <dgm:cxn modelId="{07510889-31A3-4507-9285-493CDD329B4C}" type="presOf" srcId="{5BE255D1-3C6F-48DA-BD27-31256B769003}" destId="{617C51F3-7113-49B4-9ECF-B239B42EC84A}" srcOrd="0" destOrd="0" presId="urn:microsoft.com/office/officeart/2005/8/layout/vList5"/>
    <dgm:cxn modelId="{D5481589-4C59-430C-81FE-2C6BF3081DC0}" srcId="{6EDFF4BF-985F-4CCD-969D-0531F7E398B2}" destId="{746DA912-42C4-4047-B1F2-CE27DC7E9F34}" srcOrd="1" destOrd="0" parTransId="{F6AA6B03-10E8-4189-A974-6FBE0D65BEE1}" sibTransId="{98FF18F2-2652-47A5-8788-3CAC07B3192A}"/>
    <dgm:cxn modelId="{F75AE791-CF57-420B-B1F0-AAA80E8FA5A2}" srcId="{8E9EB962-DDE8-49C3-83EE-30EFF147C2F6}" destId="{60AED365-090E-4CEF-8D28-A3C82F8C5379}" srcOrd="0" destOrd="0" parTransId="{182A2A63-0868-46FD-B94F-C7F00D3EA690}" sibTransId="{246E3EE2-F920-41D3-94C0-2ED509565F67}"/>
    <dgm:cxn modelId="{E5EB1C9B-702C-4FFB-BD50-AAC3971F25B8}" type="presOf" srcId="{32AD7711-8EAD-4E60-A701-7DDAB55CD64E}" destId="{050FEF28-D53E-491F-9A63-3963DAD536D8}" srcOrd="0" destOrd="2" presId="urn:microsoft.com/office/officeart/2005/8/layout/vList5"/>
    <dgm:cxn modelId="{AA6426A6-A9A8-4FCB-B70D-86DEADD9D667}" type="presOf" srcId="{6EDFF4BF-985F-4CCD-969D-0531F7E398B2}" destId="{680B58DE-177F-4D56-A672-84D695CEF459}" srcOrd="0" destOrd="0" presId="urn:microsoft.com/office/officeart/2005/8/layout/vList5"/>
    <dgm:cxn modelId="{400F27AD-13A7-4938-9A5A-820D5127F219}" type="presOf" srcId="{E5C22DCA-6559-498C-A2A2-06AD30E1F865}" destId="{0D48C8B3-7F17-48B8-A628-5771FE4503F9}" srcOrd="0" destOrd="0" presId="urn:microsoft.com/office/officeart/2005/8/layout/vList5"/>
    <dgm:cxn modelId="{A20030BD-5989-4CFA-9A5E-AA076AF262BE}" srcId="{8E9EB962-DDE8-49C3-83EE-30EFF147C2F6}" destId="{E8011E83-3065-47D9-A521-B7C4240A6DDB}" srcOrd="1" destOrd="0" parTransId="{75467E7E-AB43-4E12-8573-C8C77BE4B9C0}" sibTransId="{4D0F98EE-2ABD-47C0-BBB2-75D853A77E07}"/>
    <dgm:cxn modelId="{6A1354C0-4D60-4E23-83AE-B8B706E7599B}" type="presOf" srcId="{60AED365-090E-4CEF-8D28-A3C82F8C5379}" destId="{7B9FA9DA-84A5-48D6-A848-9BE306FEB67D}" srcOrd="0" destOrd="0" presId="urn:microsoft.com/office/officeart/2005/8/layout/vList5"/>
    <dgm:cxn modelId="{197339CA-B71D-4463-8B7F-9E4C07175A34}" srcId="{5BE255D1-3C6F-48DA-BD27-31256B769003}" destId="{32AD7711-8EAD-4E60-A701-7DDAB55CD64E}" srcOrd="2" destOrd="0" parTransId="{EF290BC7-6D34-49A7-9949-C53D08C5A383}" sibTransId="{6EEFA6D1-693F-492A-91D0-30956CC23DC7}"/>
    <dgm:cxn modelId="{2A25FACC-6F49-4AE6-A565-B734309879AC}" srcId="{5BE255D1-3C6F-48DA-BD27-31256B769003}" destId="{832868C0-5602-4456-8331-5AE4E7376D72}" srcOrd="1" destOrd="0" parTransId="{8D68D90D-FCAB-41FE-AC13-E6640369F89A}" sibTransId="{EB29CF42-A934-4057-9386-8AE7B74FE03C}"/>
    <dgm:cxn modelId="{CB7DF8CE-ADCC-4A6D-9C1B-23B520D2E4B8}" srcId="{FB664BC6-63F8-416B-9DB4-A95A66240CEC}" destId="{6EDFF4BF-985F-4CCD-969D-0531F7E398B2}" srcOrd="0" destOrd="0" parTransId="{21898A16-A196-417F-8368-6A9B5EAF7541}" sibTransId="{C2583518-2257-4FD6-97E1-8ABEB31D626C}"/>
    <dgm:cxn modelId="{286E98CF-4709-4BD8-BDA2-1827F7779059}" srcId="{8E9EB962-DDE8-49C3-83EE-30EFF147C2F6}" destId="{6E37E727-EB3B-42FE-B577-21BAED3E4DD3}" srcOrd="2" destOrd="0" parTransId="{831FBE22-116A-4574-A4A2-6E4D7FC1F05D}" sibTransId="{0BF048F6-0824-42E5-89AB-77A3F7375296}"/>
    <dgm:cxn modelId="{6CB302E3-D820-4046-9592-ABBB190F4D54}" srcId="{5BE255D1-3C6F-48DA-BD27-31256B769003}" destId="{0447105C-EA13-474F-868E-C0E04177A7C2}" srcOrd="0" destOrd="0" parTransId="{CA1442E1-B935-4756-9F57-9CFF21723669}" sibTransId="{8C898F55-2F8F-4DDA-A339-5D9B87C3A234}"/>
    <dgm:cxn modelId="{F1BE38E5-3E75-4BBA-9AE0-40FBBE46558D}" srcId="{6EDFF4BF-985F-4CCD-969D-0531F7E398B2}" destId="{EBAD53C4-C7DB-48BF-896F-D2C9AFDCAB2C}" srcOrd="2" destOrd="0" parTransId="{643ACE91-DB7B-486F-99CE-3455BD3CA8D8}" sibTransId="{56046C29-5BFD-42EF-AFA9-D7853F3BC889}"/>
    <dgm:cxn modelId="{E3B610FA-74A0-4D0F-81F9-2D0B11DD3217}" srcId="{6EDFF4BF-985F-4CCD-969D-0531F7E398B2}" destId="{E5C22DCA-6559-498C-A2A2-06AD30E1F865}" srcOrd="0" destOrd="0" parTransId="{B23BDEED-5D16-4996-B22A-87A01EA75506}" sibTransId="{373220EE-651E-4FB4-8EE9-DF3E9FDC194A}"/>
    <dgm:cxn modelId="{23A300C1-DC04-4565-B871-552D9EA073C0}" type="presParOf" srcId="{1A05A9DD-A41A-46BD-B5F1-1C815C5C8460}" destId="{43CC5958-F985-49DD-BC0A-DCA8E5D3AA34}" srcOrd="0" destOrd="0" presId="urn:microsoft.com/office/officeart/2005/8/layout/vList5"/>
    <dgm:cxn modelId="{3BDD9390-3059-44B5-8899-CA6EE220D4E1}" type="presParOf" srcId="{43CC5958-F985-49DD-BC0A-DCA8E5D3AA34}" destId="{680B58DE-177F-4D56-A672-84D695CEF459}" srcOrd="0" destOrd="0" presId="urn:microsoft.com/office/officeart/2005/8/layout/vList5"/>
    <dgm:cxn modelId="{509C2786-9739-4C56-A09E-AA28A256A338}" type="presParOf" srcId="{43CC5958-F985-49DD-BC0A-DCA8E5D3AA34}" destId="{0D48C8B3-7F17-48B8-A628-5771FE4503F9}" srcOrd="1" destOrd="0" presId="urn:microsoft.com/office/officeart/2005/8/layout/vList5"/>
    <dgm:cxn modelId="{E5234478-87A7-451D-B50F-2EFBDB3189AC}" type="presParOf" srcId="{1A05A9DD-A41A-46BD-B5F1-1C815C5C8460}" destId="{F476EFE4-1AD3-48A8-ABA0-6CFBBFA24146}" srcOrd="1" destOrd="0" presId="urn:microsoft.com/office/officeart/2005/8/layout/vList5"/>
    <dgm:cxn modelId="{E350577F-B9E4-4077-9096-9FE50F6CBF72}" type="presParOf" srcId="{1A05A9DD-A41A-46BD-B5F1-1C815C5C8460}" destId="{2D2F016B-4FD7-40E4-A5EC-8D0BC06C956D}" srcOrd="2" destOrd="0" presId="urn:microsoft.com/office/officeart/2005/8/layout/vList5"/>
    <dgm:cxn modelId="{964FEA89-6655-4469-BB5A-0C5421306A1C}" type="presParOf" srcId="{2D2F016B-4FD7-40E4-A5EC-8D0BC06C956D}" destId="{8D816634-34C5-4222-8A67-0F82718CF738}" srcOrd="0" destOrd="0" presId="urn:microsoft.com/office/officeart/2005/8/layout/vList5"/>
    <dgm:cxn modelId="{D278EB47-D8CA-4E96-B433-5526FB64E863}" type="presParOf" srcId="{2D2F016B-4FD7-40E4-A5EC-8D0BC06C956D}" destId="{7B9FA9DA-84A5-48D6-A848-9BE306FEB67D}" srcOrd="1" destOrd="0" presId="urn:microsoft.com/office/officeart/2005/8/layout/vList5"/>
    <dgm:cxn modelId="{BE61B699-C0A4-4ABD-BF48-3510D156596C}" type="presParOf" srcId="{1A05A9DD-A41A-46BD-B5F1-1C815C5C8460}" destId="{CF063CBA-9D76-45E0-A847-759893ED89FC}" srcOrd="3" destOrd="0" presId="urn:microsoft.com/office/officeart/2005/8/layout/vList5"/>
    <dgm:cxn modelId="{294B86C4-03F0-4710-997F-CFED6DB7F7E6}" type="presParOf" srcId="{1A05A9DD-A41A-46BD-B5F1-1C815C5C8460}" destId="{29692C75-BED6-49CC-B738-1CF7424959F5}" srcOrd="4" destOrd="0" presId="urn:microsoft.com/office/officeart/2005/8/layout/vList5"/>
    <dgm:cxn modelId="{0BF8D04C-1DE7-40B7-A914-C0F369637BE9}" type="presParOf" srcId="{29692C75-BED6-49CC-B738-1CF7424959F5}" destId="{617C51F3-7113-49B4-9ECF-B239B42EC84A}" srcOrd="0" destOrd="0" presId="urn:microsoft.com/office/officeart/2005/8/layout/vList5"/>
    <dgm:cxn modelId="{CADA2DFB-4EB7-4822-93A4-3032B33E42A4}" type="presParOf" srcId="{29692C75-BED6-49CC-B738-1CF7424959F5}" destId="{050FEF28-D53E-491F-9A63-3963DAD536D8}" srcOrd="1" destOrd="0" presId="urn:microsoft.com/office/officeart/2005/8/layout/vList5"/>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B47E66-4D7C-48DA-8D2C-E6FFE969DEAD}">
      <dsp:nvSpPr>
        <dsp:cNvPr id="0" name=""/>
        <dsp:cNvSpPr/>
      </dsp:nvSpPr>
      <dsp:spPr>
        <a:xfrm>
          <a:off x="1286665" y="166518"/>
          <a:ext cx="2592609" cy="900379"/>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86228B9-45F2-448F-ACB7-602814845387}">
      <dsp:nvSpPr>
        <dsp:cNvPr id="0" name=""/>
        <dsp:cNvSpPr/>
      </dsp:nvSpPr>
      <dsp:spPr>
        <a:xfrm>
          <a:off x="2335768" y="2371242"/>
          <a:ext cx="502443" cy="321564"/>
        </a:xfrm>
        <a:prstGeom prst="down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B55D26-3BD0-4F6B-BC60-4DA5EE7BB5DB}">
      <dsp:nvSpPr>
        <dsp:cNvPr id="0" name=""/>
        <dsp:cNvSpPr/>
      </dsp:nvSpPr>
      <dsp:spPr>
        <a:xfrm>
          <a:off x="1207396" y="2700260"/>
          <a:ext cx="2759187" cy="4593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sk-SK" sz="500" b="1" kern="1200">
            <a:solidFill>
              <a:sysClr val="windowText" lastClr="000000"/>
            </a:solidFill>
          </a:endParaRPr>
        </a:p>
        <a:p>
          <a:pPr marL="0" lvl="0" indent="0" algn="ctr" defTabSz="222250">
            <a:lnSpc>
              <a:spcPct val="90000"/>
            </a:lnSpc>
            <a:spcBef>
              <a:spcPct val="0"/>
            </a:spcBef>
            <a:spcAft>
              <a:spcPct val="35000"/>
            </a:spcAft>
            <a:buNone/>
          </a:pPr>
          <a:endParaRPr lang="sk-SK" sz="1400" b="1" kern="1200">
            <a:solidFill>
              <a:sysClr val="windowText" lastClr="000000"/>
            </a:solidFill>
          </a:endParaRPr>
        </a:p>
        <a:p>
          <a:pPr marL="0" lvl="0" indent="0" algn="ctr" defTabSz="222250">
            <a:lnSpc>
              <a:spcPct val="90000"/>
            </a:lnSpc>
            <a:spcBef>
              <a:spcPct val="0"/>
            </a:spcBef>
            <a:spcAft>
              <a:spcPct val="35000"/>
            </a:spcAft>
            <a:buNone/>
          </a:pPr>
          <a:endParaRPr lang="sk-SK" sz="1400" b="1" kern="1200">
            <a:solidFill>
              <a:sysClr val="windowText" lastClr="000000"/>
            </a:solidFill>
          </a:endParaRPr>
        </a:p>
        <a:p>
          <a:pPr marL="0" lvl="0" indent="0" algn="ctr" defTabSz="222250">
            <a:lnSpc>
              <a:spcPct val="90000"/>
            </a:lnSpc>
            <a:spcBef>
              <a:spcPct val="0"/>
            </a:spcBef>
            <a:spcAft>
              <a:spcPct val="35000"/>
            </a:spcAft>
            <a:buNone/>
          </a:pPr>
          <a:r>
            <a:rPr lang="sk-SK" sz="1000" b="1" kern="1200">
              <a:solidFill>
                <a:sysClr val="windowText" lastClr="000000"/>
              </a:solidFill>
            </a:rPr>
            <a:t>Problém: </a:t>
          </a:r>
        </a:p>
        <a:p>
          <a:pPr marL="0" lvl="0" indent="0" algn="ctr" defTabSz="222250">
            <a:lnSpc>
              <a:spcPct val="90000"/>
            </a:lnSpc>
            <a:spcBef>
              <a:spcPct val="0"/>
            </a:spcBef>
            <a:spcAft>
              <a:spcPct val="35000"/>
            </a:spcAft>
            <a:buNone/>
          </a:pPr>
          <a:r>
            <a:rPr lang="sk-SK" sz="1000" b="1" kern="1200">
              <a:solidFill>
                <a:sysClr val="windowText" lastClr="000000"/>
              </a:solidFill>
            </a:rPr>
            <a:t>1. Odchod ekonomicky aktívneho obyvateľstva a  negatívny demografický vývoj</a:t>
          </a:r>
        </a:p>
        <a:p>
          <a:pPr marL="0" lvl="0" indent="0" algn="ctr" defTabSz="222250">
            <a:lnSpc>
              <a:spcPct val="90000"/>
            </a:lnSpc>
            <a:spcBef>
              <a:spcPct val="0"/>
            </a:spcBef>
            <a:spcAft>
              <a:spcPct val="35000"/>
            </a:spcAft>
            <a:buNone/>
          </a:pPr>
          <a:r>
            <a:rPr lang="sk-SK" sz="1000" b="1" kern="1200">
              <a:solidFill>
                <a:sysClr val="windowText" lastClr="000000"/>
              </a:solidFill>
            </a:rPr>
            <a:t>2. Hospodárska a sociálna stagnácia obce</a:t>
          </a:r>
        </a:p>
        <a:p>
          <a:pPr marL="0" lvl="0" indent="0" algn="ctr" defTabSz="222250">
            <a:lnSpc>
              <a:spcPct val="90000"/>
            </a:lnSpc>
            <a:spcBef>
              <a:spcPct val="0"/>
            </a:spcBef>
            <a:spcAft>
              <a:spcPct val="35000"/>
            </a:spcAft>
            <a:buNone/>
          </a:pPr>
          <a:endParaRPr lang="sk-SK" sz="500" b="1" kern="1200">
            <a:solidFill>
              <a:sysClr val="windowText" lastClr="000000"/>
            </a:solidFill>
          </a:endParaRPr>
        </a:p>
      </dsp:txBody>
      <dsp:txXfrm>
        <a:off x="1207396" y="2700260"/>
        <a:ext cx="2759187" cy="459398"/>
      </dsp:txXfrm>
    </dsp:sp>
    <dsp:sp modelId="{AA182E93-6E95-4369-90CC-E8DA05462DE3}">
      <dsp:nvSpPr>
        <dsp:cNvPr id="0" name=""/>
        <dsp:cNvSpPr/>
      </dsp:nvSpPr>
      <dsp:spPr>
        <a:xfrm>
          <a:off x="2229250" y="1136436"/>
          <a:ext cx="904398" cy="90439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t>Málo možností pre rekrečno-športové vyžitie v obci</a:t>
          </a:r>
        </a:p>
      </dsp:txBody>
      <dsp:txXfrm>
        <a:off x="2361696" y="1268882"/>
        <a:ext cx="639506" cy="639506"/>
      </dsp:txXfrm>
    </dsp:sp>
    <dsp:sp modelId="{0BD4EFD6-6C88-4192-9370-B7BF3051ED50}">
      <dsp:nvSpPr>
        <dsp:cNvPr id="0" name=""/>
        <dsp:cNvSpPr/>
      </dsp:nvSpPr>
      <dsp:spPr>
        <a:xfrm>
          <a:off x="1582102" y="457936"/>
          <a:ext cx="904398" cy="904398"/>
        </a:xfrm>
        <a:prstGeom prst="ellipse">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t>Málo pracových príležitostí v obci a regióne</a:t>
          </a:r>
        </a:p>
      </dsp:txBody>
      <dsp:txXfrm>
        <a:off x="1714548" y="590382"/>
        <a:ext cx="639506" cy="639506"/>
      </dsp:txXfrm>
    </dsp:sp>
    <dsp:sp modelId="{B5FC2931-09E1-450E-B1A1-3D4BE8B99733}">
      <dsp:nvSpPr>
        <dsp:cNvPr id="0" name=""/>
        <dsp:cNvSpPr/>
      </dsp:nvSpPr>
      <dsp:spPr>
        <a:xfrm>
          <a:off x="2506598" y="239272"/>
          <a:ext cx="904398" cy="904398"/>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t>Nedostatočná občianska vybavenosť</a:t>
          </a:r>
        </a:p>
      </dsp:txBody>
      <dsp:txXfrm>
        <a:off x="2639044" y="371718"/>
        <a:ext cx="639506" cy="639506"/>
      </dsp:txXfrm>
    </dsp:sp>
    <dsp:sp modelId="{2C1074E7-5A45-4EF9-BAAD-E191F5D9E3A6}">
      <dsp:nvSpPr>
        <dsp:cNvPr id="0" name=""/>
        <dsp:cNvSpPr/>
      </dsp:nvSpPr>
      <dsp:spPr>
        <a:xfrm>
          <a:off x="1180147" y="35880"/>
          <a:ext cx="2813685" cy="2250948"/>
        </a:xfrm>
        <a:prstGeom prst="funnel">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372C1-AC6C-4D2C-BFE9-348B3FDF0999}">
      <dsp:nvSpPr>
        <dsp:cNvPr id="0" name=""/>
        <dsp:cNvSpPr/>
      </dsp:nvSpPr>
      <dsp:spPr>
        <a:xfrm>
          <a:off x="1179818" y="-9553"/>
          <a:ext cx="2623327" cy="911047"/>
        </a:xfrm>
        <a:prstGeom prst="ellipse">
          <a:avLst/>
        </a:prstGeom>
        <a:solidFill>
          <a:schemeClr val="accent6">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FC8DB0-7712-48A5-BA75-F79AC5CF729E}">
      <dsp:nvSpPr>
        <dsp:cNvPr id="0" name=""/>
        <dsp:cNvSpPr/>
      </dsp:nvSpPr>
      <dsp:spPr>
        <a:xfrm rot="10800000">
          <a:off x="2255652" y="2371465"/>
          <a:ext cx="508396" cy="325374"/>
        </a:xfrm>
        <a:prstGeom prst="downArrow">
          <a:avLst/>
        </a:prstGeom>
        <a:solidFill>
          <a:schemeClr val="accent6">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B953B9-1938-43B3-954A-A14D735F88E8}">
      <dsp:nvSpPr>
        <dsp:cNvPr id="0" name=""/>
        <dsp:cNvSpPr/>
      </dsp:nvSpPr>
      <dsp:spPr>
        <a:xfrm>
          <a:off x="1170806" y="2252086"/>
          <a:ext cx="2649487" cy="1069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sk-SK" sz="1000" b="1" i="0" kern="1200"/>
        </a:p>
        <a:p>
          <a:pPr marL="0" lvl="0" indent="0" algn="ctr" defTabSz="444500">
            <a:lnSpc>
              <a:spcPct val="90000"/>
            </a:lnSpc>
            <a:spcBef>
              <a:spcPct val="0"/>
            </a:spcBef>
            <a:spcAft>
              <a:spcPct val="35000"/>
            </a:spcAft>
            <a:buNone/>
          </a:pPr>
          <a:endParaRPr lang="sk-SK" sz="1000" b="1" i="0" kern="1200"/>
        </a:p>
        <a:p>
          <a:pPr marL="0" lvl="0" indent="0" algn="ctr" defTabSz="444500">
            <a:lnSpc>
              <a:spcPct val="90000"/>
            </a:lnSpc>
            <a:spcBef>
              <a:spcPct val="0"/>
            </a:spcBef>
            <a:spcAft>
              <a:spcPct val="35000"/>
            </a:spcAft>
            <a:buNone/>
          </a:pPr>
          <a:endParaRPr lang="sk-SK" sz="1000" b="1" i="0" kern="1200"/>
        </a:p>
        <a:p>
          <a:pPr marL="0" lvl="0" indent="0" algn="ctr" defTabSz="444500">
            <a:lnSpc>
              <a:spcPct val="90000"/>
            </a:lnSpc>
            <a:spcBef>
              <a:spcPct val="0"/>
            </a:spcBef>
            <a:spcAft>
              <a:spcPct val="35000"/>
            </a:spcAft>
            <a:buNone/>
          </a:pPr>
          <a:endParaRPr lang="sk-SK" sz="1000" b="1" i="0" kern="1200"/>
        </a:p>
        <a:p>
          <a:pPr marL="0" lvl="0" indent="0" algn="ctr" defTabSz="444500">
            <a:lnSpc>
              <a:spcPct val="90000"/>
            </a:lnSpc>
            <a:spcBef>
              <a:spcPct val="0"/>
            </a:spcBef>
            <a:spcAft>
              <a:spcPct val="35000"/>
            </a:spcAft>
            <a:buNone/>
          </a:pPr>
          <a:r>
            <a:rPr lang="sk-SK" sz="1000" b="1" i="0" kern="1200"/>
            <a:t>Výzva: </a:t>
          </a:r>
        </a:p>
        <a:p>
          <a:pPr marL="0" lvl="0" indent="0" algn="ctr" defTabSz="444500">
            <a:lnSpc>
              <a:spcPct val="90000"/>
            </a:lnSpc>
            <a:spcBef>
              <a:spcPct val="0"/>
            </a:spcBef>
            <a:spcAft>
              <a:spcPct val="35000"/>
            </a:spcAft>
            <a:buNone/>
          </a:pPr>
          <a:r>
            <a:rPr lang="sk-SK" sz="1000" b="1" i="0" kern="1200"/>
            <a:t>1. Zastaviť negatívny demografický vývoj obce</a:t>
          </a:r>
        </a:p>
        <a:p>
          <a:pPr marL="0" lvl="0" indent="0" algn="ctr" defTabSz="444500">
            <a:lnSpc>
              <a:spcPct val="90000"/>
            </a:lnSpc>
            <a:spcBef>
              <a:spcPct val="0"/>
            </a:spcBef>
            <a:spcAft>
              <a:spcPct val="35000"/>
            </a:spcAft>
            <a:buNone/>
          </a:pPr>
          <a:r>
            <a:rPr lang="sk-SK" sz="1000" b="1" i="0" kern="1200"/>
            <a:t>2. Zvýšiť konkuriencioschopnosť obce Pleš</a:t>
          </a:r>
        </a:p>
      </dsp:txBody>
      <dsp:txXfrm>
        <a:off x="1170806" y="2252086"/>
        <a:ext cx="2649487" cy="1069085"/>
      </dsp:txXfrm>
    </dsp:sp>
    <dsp:sp modelId="{B7E201F7-FE7E-4A18-A355-5EA666B233CB}">
      <dsp:nvSpPr>
        <dsp:cNvPr id="0" name=""/>
        <dsp:cNvSpPr/>
      </dsp:nvSpPr>
      <dsp:spPr>
        <a:xfrm>
          <a:off x="2133571" y="971856"/>
          <a:ext cx="915114" cy="91511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sk-SK" sz="1000" kern="1200"/>
            <a:t>Dbať o </a:t>
          </a:r>
          <a:r>
            <a:rPr lang="sk-SK" sz="900" kern="1200"/>
            <a:t>ochranu</a:t>
          </a:r>
          <a:r>
            <a:rPr lang="sk-SK" sz="1000" kern="1200"/>
            <a:t> životného prostredia</a:t>
          </a:r>
        </a:p>
      </dsp:txBody>
      <dsp:txXfrm>
        <a:off x="2267586" y="1105871"/>
        <a:ext cx="647084" cy="647084"/>
      </dsp:txXfrm>
    </dsp:sp>
    <dsp:sp modelId="{52F350A3-3EA3-4CF2-8A62-02F9AB690A25}">
      <dsp:nvSpPr>
        <dsp:cNvPr id="0" name=""/>
        <dsp:cNvSpPr/>
      </dsp:nvSpPr>
      <dsp:spPr>
        <a:xfrm>
          <a:off x="1478756" y="285317"/>
          <a:ext cx="915114" cy="91511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k-SK" sz="900" kern="1200"/>
            <a:t>Zvýšiť konkurencieschopnosť  obce Pleš</a:t>
          </a:r>
        </a:p>
      </dsp:txBody>
      <dsp:txXfrm>
        <a:off x="1612771" y="419332"/>
        <a:ext cx="647084" cy="647084"/>
      </dsp:txXfrm>
    </dsp:sp>
    <dsp:sp modelId="{DF9BC444-4450-42A6-8A97-9388A2F8175C}">
      <dsp:nvSpPr>
        <dsp:cNvPr id="0" name=""/>
        <dsp:cNvSpPr/>
      </dsp:nvSpPr>
      <dsp:spPr>
        <a:xfrm>
          <a:off x="2527497" y="114192"/>
          <a:ext cx="1261796" cy="101627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t>Zvýšiť atraktívnosť obce pre obyvateľov a jej návštevníkov</a:t>
          </a:r>
        </a:p>
      </dsp:txBody>
      <dsp:txXfrm>
        <a:off x="2712283" y="263021"/>
        <a:ext cx="892224" cy="718613"/>
      </dsp:txXfrm>
    </dsp:sp>
    <dsp:sp modelId="{AE493F02-C41E-4FDB-928E-96AB4DE9BD4D}">
      <dsp:nvSpPr>
        <dsp:cNvPr id="0" name=""/>
        <dsp:cNvSpPr/>
      </dsp:nvSpPr>
      <dsp:spPr>
        <a:xfrm>
          <a:off x="1046258" y="7"/>
          <a:ext cx="2928361" cy="2169681"/>
        </a:xfrm>
        <a:prstGeom prst="funnel">
          <a:avLst/>
        </a:prstGeom>
        <a:solidFill>
          <a:schemeClr val="lt1">
            <a:alpha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48C8B3-7F17-48B8-A628-5771FE4503F9}">
      <dsp:nvSpPr>
        <dsp:cNvPr id="0" name=""/>
        <dsp:cNvSpPr/>
      </dsp:nvSpPr>
      <dsp:spPr>
        <a:xfrm rot="5400000">
          <a:off x="3690408" y="-1477973"/>
          <a:ext cx="964697" cy="39217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sk-SK" sz="1200" b="0" i="0" kern="1200"/>
        </a:p>
        <a:p>
          <a:pPr marL="114300" lvl="1" indent="-114300" algn="l" defTabSz="533400">
            <a:lnSpc>
              <a:spcPct val="90000"/>
            </a:lnSpc>
            <a:spcBef>
              <a:spcPct val="0"/>
            </a:spcBef>
            <a:spcAft>
              <a:spcPct val="15000"/>
            </a:spcAft>
            <a:buChar char="•"/>
          </a:pPr>
          <a:r>
            <a:rPr lang="sk-SK" sz="1200" b="0" kern="1200"/>
            <a:t>1.1  Ekonomický rozvoj obce</a:t>
          </a:r>
        </a:p>
        <a:p>
          <a:pPr marL="114300" lvl="1" indent="-114300" algn="l" defTabSz="533400">
            <a:lnSpc>
              <a:spcPct val="90000"/>
            </a:lnSpc>
            <a:spcBef>
              <a:spcPct val="0"/>
            </a:spcBef>
            <a:spcAft>
              <a:spcPct val="15000"/>
            </a:spcAft>
            <a:buChar char="•"/>
          </a:pPr>
          <a:r>
            <a:rPr lang="sk-SK" sz="1200" b="0" kern="1200"/>
            <a:t>1.2  Technická infraštruktúra</a:t>
          </a:r>
        </a:p>
      </dsp:txBody>
      <dsp:txXfrm rot="-5400000">
        <a:off x="2211859" y="47669"/>
        <a:ext cx="3874703" cy="870511"/>
      </dsp:txXfrm>
    </dsp:sp>
    <dsp:sp modelId="{680B58DE-177F-4D56-A672-84D695CEF459}">
      <dsp:nvSpPr>
        <dsp:cNvPr id="0" name=""/>
        <dsp:cNvSpPr/>
      </dsp:nvSpPr>
      <dsp:spPr>
        <a:xfrm>
          <a:off x="2998" y="8907"/>
          <a:ext cx="2208860" cy="9480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ts val="0"/>
            </a:spcAft>
            <a:buNone/>
          </a:pPr>
          <a:r>
            <a:rPr lang="sk-SK" sz="1800" kern="1200"/>
            <a:t>1. </a:t>
          </a:r>
          <a:r>
            <a:rPr lang="sk-SK" sz="1400" kern="1200"/>
            <a:t>Hospodárska oblasť </a:t>
          </a:r>
        </a:p>
        <a:p>
          <a:pPr marL="0" lvl="0" indent="0" algn="ctr" defTabSz="800100">
            <a:lnSpc>
              <a:spcPct val="90000"/>
            </a:lnSpc>
            <a:spcBef>
              <a:spcPct val="0"/>
            </a:spcBef>
            <a:spcAft>
              <a:spcPts val="0"/>
            </a:spcAft>
            <a:buNone/>
          </a:pPr>
          <a:r>
            <a:rPr lang="sk-SK" sz="1200" kern="1200"/>
            <a:t>Cieľ: Trvalo udržateľný ekonomický rozvoj obce a zlepšenie technickej infraštruktúry </a:t>
          </a:r>
        </a:p>
      </dsp:txBody>
      <dsp:txXfrm>
        <a:off x="49277" y="55186"/>
        <a:ext cx="2116302" cy="855477"/>
      </dsp:txXfrm>
    </dsp:sp>
    <dsp:sp modelId="{7B9FA9DA-84A5-48D6-A848-9BE306FEB67D}">
      <dsp:nvSpPr>
        <dsp:cNvPr id="0" name=""/>
        <dsp:cNvSpPr/>
      </dsp:nvSpPr>
      <dsp:spPr>
        <a:xfrm rot="5400000">
          <a:off x="3691185" y="-466651"/>
          <a:ext cx="968209" cy="3926862"/>
        </a:xfrm>
        <a:prstGeom prst="round2SameRect">
          <a:avLst/>
        </a:prstGeom>
        <a:solidFill>
          <a:schemeClr val="accent2">
            <a:lumMod val="60000"/>
            <a:lumOff val="4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sk-SK" sz="1200" kern="1200"/>
            <a:t>2.1 Vzhľad obce</a:t>
          </a:r>
        </a:p>
        <a:p>
          <a:pPr marL="114300" lvl="1" indent="-114300" algn="l" defTabSz="533400">
            <a:lnSpc>
              <a:spcPct val="90000"/>
            </a:lnSpc>
            <a:spcBef>
              <a:spcPct val="0"/>
            </a:spcBef>
            <a:spcAft>
              <a:spcPct val="15000"/>
            </a:spcAft>
            <a:buChar char="•"/>
          </a:pPr>
          <a:r>
            <a:rPr lang="sk-SK" sz="1200" kern="1200"/>
            <a:t>2.2 Sociálna infraštruktúra a budovanie miestnej komunity</a:t>
          </a:r>
        </a:p>
        <a:p>
          <a:pPr marL="114300" lvl="1" indent="-114300" algn="l" defTabSz="533400">
            <a:lnSpc>
              <a:spcPct val="90000"/>
            </a:lnSpc>
            <a:spcBef>
              <a:spcPct val="0"/>
            </a:spcBef>
            <a:spcAft>
              <a:spcPct val="15000"/>
            </a:spcAft>
            <a:buChar char="•"/>
          </a:pPr>
          <a:r>
            <a:rPr lang="sk-SK" sz="1200" kern="1200"/>
            <a:t>2.3 Prezentácia obce</a:t>
          </a:r>
        </a:p>
      </dsp:txBody>
      <dsp:txXfrm rot="-5400000">
        <a:off x="2211859" y="1059939"/>
        <a:ext cx="3879598" cy="873681"/>
      </dsp:txXfrm>
    </dsp:sp>
    <dsp:sp modelId="{8D816634-34C5-4222-8A67-0F82718CF738}">
      <dsp:nvSpPr>
        <dsp:cNvPr id="0" name=""/>
        <dsp:cNvSpPr/>
      </dsp:nvSpPr>
      <dsp:spPr>
        <a:xfrm>
          <a:off x="2998" y="1022762"/>
          <a:ext cx="2208860" cy="948035"/>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sk-SK" sz="1800" kern="1200"/>
            <a:t>2. </a:t>
          </a:r>
          <a:r>
            <a:rPr lang="sk-SK" sz="1400" kern="1200"/>
            <a:t>Spoločenská oblasť</a:t>
          </a:r>
        </a:p>
        <a:p>
          <a:pPr marL="0" lvl="0" indent="0" algn="ctr" defTabSz="800100">
            <a:lnSpc>
              <a:spcPct val="90000"/>
            </a:lnSpc>
            <a:spcBef>
              <a:spcPct val="0"/>
            </a:spcBef>
            <a:spcAft>
              <a:spcPct val="35000"/>
            </a:spcAft>
            <a:buNone/>
          </a:pPr>
          <a:r>
            <a:rPr lang="sk-SK" sz="1200" kern="1200"/>
            <a:t>Cieľ:  Zlepšenie podmienok pre plnohodnotný život obyvateľov</a:t>
          </a:r>
        </a:p>
      </dsp:txBody>
      <dsp:txXfrm>
        <a:off x="49277" y="1069041"/>
        <a:ext cx="2116302" cy="855477"/>
      </dsp:txXfrm>
    </dsp:sp>
    <dsp:sp modelId="{050FEF28-D53E-491F-9A63-3963DAD536D8}">
      <dsp:nvSpPr>
        <dsp:cNvPr id="0" name=""/>
        <dsp:cNvSpPr/>
      </dsp:nvSpPr>
      <dsp:spPr>
        <a:xfrm rot="5400000">
          <a:off x="3638100" y="606022"/>
          <a:ext cx="1019137" cy="3864817"/>
        </a:xfrm>
        <a:prstGeom prst="round2SameRect">
          <a:avLst/>
        </a:prstGeom>
        <a:solidFill>
          <a:schemeClr val="accent6">
            <a:lumMod val="60000"/>
            <a:lumOff val="4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sk-SK" sz="1200" kern="1200"/>
        </a:p>
        <a:p>
          <a:pPr marL="114300" lvl="1" indent="-114300" algn="l" defTabSz="533400">
            <a:lnSpc>
              <a:spcPct val="90000"/>
            </a:lnSpc>
            <a:spcBef>
              <a:spcPct val="0"/>
            </a:spcBef>
            <a:spcAft>
              <a:spcPct val="15000"/>
            </a:spcAft>
            <a:buChar char="•"/>
          </a:pPr>
          <a:r>
            <a:rPr lang="sk-SK" sz="1200" kern="1200"/>
            <a:t>3.1 Zefektívnenie odpadového hospodárstva v obci</a:t>
          </a:r>
        </a:p>
        <a:p>
          <a:pPr marL="114300" lvl="1" indent="-114300" algn="l" defTabSz="533400">
            <a:lnSpc>
              <a:spcPct val="90000"/>
            </a:lnSpc>
            <a:spcBef>
              <a:spcPct val="0"/>
            </a:spcBef>
            <a:spcAft>
              <a:spcPct val="15000"/>
            </a:spcAft>
            <a:buChar char="•"/>
          </a:pPr>
          <a:r>
            <a:rPr lang="sk-SK" sz="1200" kern="1200"/>
            <a:t>3.2 Znižovanie dôsledkov zmeny klímy a ochrana zdravia obyvateľstva</a:t>
          </a:r>
        </a:p>
      </dsp:txBody>
      <dsp:txXfrm rot="-5400000">
        <a:off x="2215260" y="2078612"/>
        <a:ext cx="3815067" cy="919637"/>
      </dsp:txXfrm>
    </dsp:sp>
    <dsp:sp modelId="{617C51F3-7113-49B4-9ECF-B239B42EC84A}">
      <dsp:nvSpPr>
        <dsp:cNvPr id="0" name=""/>
        <dsp:cNvSpPr/>
      </dsp:nvSpPr>
      <dsp:spPr>
        <a:xfrm>
          <a:off x="2998" y="2031353"/>
          <a:ext cx="2228253" cy="1013004"/>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ts val="0"/>
            </a:spcAft>
            <a:buNone/>
          </a:pPr>
          <a:r>
            <a:rPr lang="sk-SK" sz="1800" kern="1200"/>
            <a:t>3</a:t>
          </a:r>
          <a:r>
            <a:rPr lang="sk-SK" sz="1400" kern="1200"/>
            <a:t>. Environmentálna oblasť</a:t>
          </a:r>
        </a:p>
        <a:p>
          <a:pPr marL="0" lvl="0" indent="0" algn="ctr" defTabSz="800100">
            <a:lnSpc>
              <a:spcPct val="90000"/>
            </a:lnSpc>
            <a:spcBef>
              <a:spcPct val="0"/>
            </a:spcBef>
            <a:spcAft>
              <a:spcPts val="0"/>
            </a:spcAft>
            <a:buNone/>
          </a:pPr>
          <a:r>
            <a:rPr lang="sk-SK" sz="1200" kern="1200"/>
            <a:t>Cieľ: Zdravé životné prostredie</a:t>
          </a:r>
        </a:p>
      </dsp:txBody>
      <dsp:txXfrm>
        <a:off x="52449" y="2080804"/>
        <a:ext cx="2129351" cy="914102"/>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D10DD-42C4-4911-B5F0-37A2664C6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73</Pages>
  <Words>18853</Words>
  <Characters>107465</Characters>
  <Application>Microsoft Office Word</Application>
  <DocSecurity>0</DocSecurity>
  <Lines>895</Lines>
  <Paragraphs>252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Gelhosova</dc:creator>
  <cp:keywords/>
  <dc:description/>
  <cp:lastModifiedBy>KMEŤOVÁ Perla</cp:lastModifiedBy>
  <cp:revision>7</cp:revision>
  <cp:lastPrinted>2023-09-13T11:29:00Z</cp:lastPrinted>
  <dcterms:created xsi:type="dcterms:W3CDTF">2023-10-13T08:14:00Z</dcterms:created>
  <dcterms:modified xsi:type="dcterms:W3CDTF">2024-04-30T08:36:00Z</dcterms:modified>
</cp:coreProperties>
</file>